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7C5" w:rsidRPr="00777B33" w:rsidRDefault="004A58DB" w:rsidP="0067598A">
      <w:pPr>
        <w:pBdr>
          <w:top w:val="single" w:sz="4" w:space="1" w:color="auto"/>
          <w:left w:val="single" w:sz="4" w:space="4" w:color="auto"/>
          <w:bottom w:val="single" w:sz="4" w:space="1" w:color="auto"/>
          <w:right w:val="single" w:sz="4" w:space="4" w:color="auto"/>
        </w:pBdr>
        <w:bidi/>
        <w:rPr>
          <w:rFonts w:cs="B Mitra"/>
          <w:b/>
          <w:bCs/>
          <w:sz w:val="32"/>
          <w:szCs w:val="32"/>
          <w:rtl/>
          <w:lang w:bidi="fa-IR"/>
        </w:rPr>
      </w:pPr>
      <w:r w:rsidRPr="00777B33">
        <w:rPr>
          <w:rFonts w:cs="B Mitra" w:hint="cs"/>
          <w:b/>
          <w:bCs/>
          <w:sz w:val="32"/>
          <w:szCs w:val="32"/>
          <w:rtl/>
          <w:lang w:bidi="fa-IR"/>
        </w:rPr>
        <w:t>عنوان تحقیق</w:t>
      </w:r>
      <w:r w:rsidR="00D41674" w:rsidRPr="00777B33">
        <w:rPr>
          <w:rFonts w:cs="B Mitra" w:hint="cs"/>
          <w:b/>
          <w:bCs/>
          <w:sz w:val="32"/>
          <w:szCs w:val="32"/>
          <w:rtl/>
          <w:lang w:bidi="fa-IR"/>
        </w:rPr>
        <w:t xml:space="preserve"> :</w:t>
      </w:r>
    </w:p>
    <w:p w:rsidR="00D41674" w:rsidRPr="00777B33" w:rsidRDefault="0067598A" w:rsidP="0067598A">
      <w:pPr>
        <w:pBdr>
          <w:top w:val="single" w:sz="4" w:space="1" w:color="auto"/>
          <w:left w:val="single" w:sz="4" w:space="4" w:color="auto"/>
          <w:bottom w:val="single" w:sz="4" w:space="1" w:color="auto"/>
          <w:right w:val="single" w:sz="4" w:space="4" w:color="auto"/>
        </w:pBdr>
        <w:bidi/>
        <w:rPr>
          <w:rFonts w:cs="B Mitra"/>
          <w:b/>
          <w:bCs/>
          <w:sz w:val="32"/>
          <w:szCs w:val="32"/>
          <w:rtl/>
          <w:lang w:bidi="fa-IR"/>
        </w:rPr>
      </w:pPr>
      <w:r>
        <w:rPr>
          <w:rFonts w:cs="B Mitra" w:hint="cs"/>
          <w:b/>
          <w:bCs/>
          <w:sz w:val="32"/>
          <w:szCs w:val="32"/>
          <w:rtl/>
          <w:lang w:bidi="fa-IR"/>
        </w:rPr>
        <w:t xml:space="preserve">بررسی </w:t>
      </w:r>
      <w:r w:rsidR="00740332" w:rsidRPr="00777B33">
        <w:rPr>
          <w:rFonts w:cs="B Mitra" w:hint="cs"/>
          <w:b/>
          <w:bCs/>
          <w:sz w:val="32"/>
          <w:szCs w:val="32"/>
          <w:rtl/>
          <w:lang w:bidi="fa-IR"/>
        </w:rPr>
        <w:t xml:space="preserve">صلاحیت دولتها در تهدید </w:t>
      </w:r>
      <w:r>
        <w:rPr>
          <w:rFonts w:cs="B Mitra" w:hint="cs"/>
          <w:b/>
          <w:bCs/>
          <w:sz w:val="32"/>
          <w:szCs w:val="32"/>
          <w:rtl/>
          <w:lang w:bidi="fa-IR"/>
        </w:rPr>
        <w:t xml:space="preserve">حق </w:t>
      </w:r>
      <w:r w:rsidR="00740332" w:rsidRPr="00777B33">
        <w:rPr>
          <w:rFonts w:cs="B Mitra" w:hint="cs"/>
          <w:b/>
          <w:bCs/>
          <w:sz w:val="32"/>
          <w:szCs w:val="32"/>
          <w:rtl/>
          <w:lang w:bidi="fa-IR"/>
        </w:rPr>
        <w:t>دسترسی به اطلاعات در فضای مجازی</w:t>
      </w:r>
    </w:p>
    <w:p w:rsidR="00D41674" w:rsidRPr="00777B33" w:rsidRDefault="00D41674" w:rsidP="0067598A">
      <w:pPr>
        <w:bidi/>
        <w:rPr>
          <w:rFonts w:cs="B Mitra"/>
          <w:sz w:val="32"/>
          <w:szCs w:val="32"/>
          <w:rtl/>
          <w:lang w:bidi="fa-IR"/>
        </w:rPr>
      </w:pPr>
    </w:p>
    <w:p w:rsidR="00D41674" w:rsidRPr="00777B33" w:rsidRDefault="00777B33" w:rsidP="0067598A">
      <w:pPr>
        <w:pBdr>
          <w:top w:val="single" w:sz="4" w:space="1" w:color="auto"/>
          <w:left w:val="single" w:sz="4" w:space="4" w:color="auto"/>
          <w:bottom w:val="single" w:sz="4" w:space="1" w:color="auto"/>
          <w:right w:val="single" w:sz="4" w:space="4" w:color="auto"/>
        </w:pBdr>
        <w:bidi/>
        <w:rPr>
          <w:rFonts w:cs="B Mitra"/>
          <w:b/>
          <w:bCs/>
          <w:sz w:val="32"/>
          <w:szCs w:val="32"/>
          <w:rtl/>
          <w:lang w:bidi="fa-IR"/>
        </w:rPr>
      </w:pPr>
      <w:r>
        <w:rPr>
          <w:rFonts w:cs="B Mitra" w:hint="cs"/>
          <w:b/>
          <w:bCs/>
          <w:sz w:val="32"/>
          <w:szCs w:val="32"/>
          <w:rtl/>
          <w:lang w:bidi="fa-IR"/>
        </w:rPr>
        <w:t>1</w:t>
      </w:r>
      <w:r w:rsidR="00D41674" w:rsidRPr="00777B33">
        <w:rPr>
          <w:rFonts w:cs="B Mitra" w:hint="cs"/>
          <w:b/>
          <w:bCs/>
          <w:sz w:val="32"/>
          <w:szCs w:val="32"/>
          <w:rtl/>
          <w:lang w:bidi="fa-IR"/>
        </w:rPr>
        <w:t>- بیان مسأله ( مقدمه، تشریح ابعاد، حدود مسأله، معرفی دقیق مسأله، بیان جنبه های مجهول و مبهم و متغیرهای مربوط به پرسش های تحقیق، منظور تحقیق ) :</w:t>
      </w:r>
    </w:p>
    <w:p w:rsidR="004F216D" w:rsidRPr="00777B33" w:rsidRDefault="004F216D" w:rsidP="0067598A">
      <w:pPr>
        <w:bidi/>
        <w:jc w:val="both"/>
        <w:rPr>
          <w:rFonts w:cs="B Nazanin"/>
          <w:sz w:val="32"/>
          <w:szCs w:val="32"/>
        </w:rPr>
      </w:pPr>
      <w:r w:rsidRPr="00777B33">
        <w:rPr>
          <w:rFonts w:cs="B Nazanin" w:hint="cs"/>
          <w:sz w:val="32"/>
          <w:szCs w:val="32"/>
          <w:rtl/>
        </w:rPr>
        <w:t>امروزه اینترنت با توجه به ویژگیهای منحصر به فرد خود، آثار شگرفی بر کلیه سطوح حقوقی و سیاسی جامعه بین‏المللی گذارده است . توسعه روز افزون اینترنت به گونه‌ای بوده است که اگر در چند دهه پیش، صرفاً ارگانهای دولتی و مراکز تحقیقاتی و اشخاصی خاص، امکان بهره‏برداری و فعالیت در فضای مجازی را داشتند، در حال حاضر حتی افراد عادی نیز براحتی می‌توانند به این پدیده بی نظیر عصر اطلاعات دسترسی یابند.</w:t>
      </w:r>
    </w:p>
    <w:p w:rsidR="004F216D" w:rsidRPr="00777B33" w:rsidRDefault="004F216D" w:rsidP="0067598A">
      <w:pPr>
        <w:bidi/>
        <w:jc w:val="both"/>
        <w:rPr>
          <w:rFonts w:cs="B Nazanin"/>
          <w:sz w:val="32"/>
          <w:szCs w:val="32"/>
          <w:rtl/>
        </w:rPr>
      </w:pPr>
      <w:r w:rsidRPr="00777B33">
        <w:rPr>
          <w:rFonts w:cs="B Nazanin" w:hint="cs"/>
          <w:sz w:val="32"/>
          <w:szCs w:val="32"/>
          <w:rtl/>
        </w:rPr>
        <w:t>اینترنت که از ارتباط چندین شبکه رایانه‌ای بوجود می‌آید فراتر از مرزهای جغرافیایی قدم گذاشته و محیطی فارغ از دنیای فیزیکی تحت عنوان فضای مجازی بوجود آورده است که در آن کاربران می‌توانند تجارت، مکاتبه، خرید، مشاوره، تحصیل و غیره نمایند.</w:t>
      </w:r>
    </w:p>
    <w:p w:rsidR="004F216D" w:rsidRPr="00777B33" w:rsidRDefault="004F216D" w:rsidP="0067598A">
      <w:pPr>
        <w:bidi/>
        <w:jc w:val="both"/>
        <w:rPr>
          <w:rFonts w:cs="B Nazanin"/>
          <w:sz w:val="32"/>
          <w:szCs w:val="32"/>
          <w:rtl/>
        </w:rPr>
      </w:pPr>
      <w:r w:rsidRPr="00777B33">
        <w:rPr>
          <w:rFonts w:cs="B Nazanin" w:hint="cs"/>
          <w:sz w:val="32"/>
          <w:szCs w:val="32"/>
          <w:rtl/>
        </w:rPr>
        <w:t>امروزه دیگر دولت‌ها نمی‌توانند نسبت به تنظیم حقوقی فضای مجازی بی اعتنا بوده و آن را به خود کاربران و یا ارائه کنندگان خدمات اینترنتی واگذار نمایند. بلکه جنبه‌های مختلفی از مسائل مالی و تجاری مانند قوانین مالیاتی، حقوق مالکیت فکری، تجارت الکترونیک همچنین سیاست و اخلاق حسنه، دولت‌ها را ناگزیر از چاره اندیشی جهت قانونمند نمودن فضای مجازی نموده است.</w:t>
      </w:r>
    </w:p>
    <w:p w:rsidR="004F216D" w:rsidRPr="00777B33" w:rsidRDefault="004F216D" w:rsidP="0067598A">
      <w:pPr>
        <w:bidi/>
        <w:jc w:val="both"/>
        <w:rPr>
          <w:rFonts w:cs="B Nazanin"/>
          <w:sz w:val="32"/>
          <w:szCs w:val="32"/>
          <w:rtl/>
        </w:rPr>
      </w:pPr>
      <w:r w:rsidRPr="00777B33">
        <w:rPr>
          <w:rFonts w:cs="B Nazanin" w:hint="cs"/>
          <w:sz w:val="32"/>
          <w:szCs w:val="32"/>
          <w:rtl/>
        </w:rPr>
        <w:t xml:space="preserve">لکن با توجه به اینکه حقوق و قواعد هر جامعه‌ای اصولاً در چارچوب مرزهای آن دارای معنا می‌باشد و با توجه به اینکه فضای مجازی مرزهای زمینی و خاکی نداشته بلکه از تعداد زیادی شبکه رایانه‌ای بوجود آمده که اطلاعات را بدون هیچ مانع جغرافیایی به آنسوی مرزهای ملی </w:t>
      </w:r>
      <w:r w:rsidRPr="00777B33">
        <w:rPr>
          <w:rFonts w:cs="B Nazanin" w:hint="cs"/>
          <w:sz w:val="32"/>
          <w:szCs w:val="32"/>
          <w:rtl/>
        </w:rPr>
        <w:lastRenderedPageBreak/>
        <w:t>منتقل می‌نمایند. لزوم شناسائی حقوقی شایسته جهت قانونمند سازی این فضا و نهادهای ذی صلاح مجری آن در سطح ملی و بین المللی بسیار ضروری است.</w:t>
      </w:r>
    </w:p>
    <w:p w:rsidR="004F216D" w:rsidRPr="00777B33" w:rsidRDefault="004F216D" w:rsidP="0067598A">
      <w:pPr>
        <w:bidi/>
        <w:jc w:val="both"/>
        <w:rPr>
          <w:rFonts w:cs="B Nazanin"/>
          <w:sz w:val="32"/>
          <w:szCs w:val="32"/>
          <w:rtl/>
        </w:rPr>
      </w:pPr>
      <w:r w:rsidRPr="00777B33">
        <w:rPr>
          <w:rFonts w:cs="B Nazanin" w:hint="cs"/>
          <w:sz w:val="32"/>
          <w:szCs w:val="32"/>
          <w:rtl/>
        </w:rPr>
        <w:t xml:space="preserve">اما انتخاب چین بعنوان مطالعه مقایسه‌ای بدین سبب بود که از این کشور به عنوان یک نمونه بارز از کشورهای محدود کننده اینترنت نام برده می‌شود. بستن وسیع کافی‏نت‌ها و زندانی کردن کاربران اینترنت، نمونه‌ای از تلاش‌های دولت چین برای اعمال کنترل بر فضای اینترنتی به شمار می‌رود. تاکنون بیش از 14 هزار کافی نت در چین تعطیل شده، یک منتقد به ۱۱ سال زندان محکوم شده است و کلیه </w:t>
      </w:r>
      <w:r w:rsidRPr="00777B33">
        <w:rPr>
          <w:rFonts w:cs="B Nazanin"/>
          <w:sz w:val="32"/>
          <w:szCs w:val="32"/>
        </w:rPr>
        <w:t>ISP</w:t>
      </w:r>
      <w:r w:rsidRPr="00777B33">
        <w:rPr>
          <w:rFonts w:cs="B Nazanin" w:hint="cs"/>
          <w:sz w:val="32"/>
          <w:szCs w:val="32"/>
          <w:rtl/>
        </w:rPr>
        <w:t>های چینی به دستور دولت مجبور به امضای تعهدنامه‌ای شده‌اند که در آن موظف به سانسور مطالب در اینترنت می‌شوند که یاهو نیز این تعهدنامه را امضا کرده است.</w:t>
      </w:r>
    </w:p>
    <w:p w:rsidR="00F24EEA" w:rsidRPr="00777B33" w:rsidRDefault="00777B33" w:rsidP="0067598A">
      <w:pPr>
        <w:pBdr>
          <w:top w:val="single" w:sz="4" w:space="1" w:color="auto"/>
          <w:left w:val="single" w:sz="4" w:space="4" w:color="auto"/>
          <w:bottom w:val="single" w:sz="4" w:space="1" w:color="auto"/>
          <w:right w:val="single" w:sz="4" w:space="4" w:color="auto"/>
        </w:pBdr>
        <w:bidi/>
        <w:rPr>
          <w:rFonts w:cs="B Nazanin"/>
          <w:b/>
          <w:bCs/>
          <w:sz w:val="32"/>
          <w:szCs w:val="32"/>
          <w:rtl/>
          <w:lang w:bidi="fa-IR"/>
        </w:rPr>
      </w:pPr>
      <w:r>
        <w:rPr>
          <w:rFonts w:cs="B Mitra" w:hint="cs"/>
          <w:b/>
          <w:bCs/>
          <w:sz w:val="32"/>
          <w:szCs w:val="32"/>
          <w:rtl/>
          <w:lang w:bidi="fa-IR"/>
        </w:rPr>
        <w:t>2-</w:t>
      </w:r>
      <w:r w:rsidR="00CB6D82" w:rsidRPr="00777B33">
        <w:rPr>
          <w:rFonts w:cs="B Mitra" w:hint="cs"/>
          <w:b/>
          <w:bCs/>
          <w:sz w:val="32"/>
          <w:szCs w:val="32"/>
          <w:rtl/>
          <w:lang w:bidi="fa-IR"/>
        </w:rPr>
        <w:t>سوالات تحقیق:</w:t>
      </w:r>
    </w:p>
    <w:p w:rsidR="00CB6D82" w:rsidRPr="00777B33" w:rsidRDefault="00CB6D82" w:rsidP="0067598A">
      <w:pPr>
        <w:bidi/>
        <w:rPr>
          <w:rFonts w:cs="B Nazanin"/>
          <w:b/>
          <w:bCs/>
          <w:sz w:val="32"/>
          <w:szCs w:val="32"/>
          <w:rtl/>
        </w:rPr>
      </w:pPr>
      <w:r w:rsidRPr="00777B33">
        <w:rPr>
          <w:rFonts w:cs="B Nazanin" w:hint="cs"/>
          <w:b/>
          <w:bCs/>
          <w:sz w:val="32"/>
          <w:szCs w:val="32"/>
          <w:rtl/>
        </w:rPr>
        <w:t>-</w:t>
      </w:r>
      <w:r w:rsidRPr="00777B33">
        <w:rPr>
          <w:rFonts w:cs="B Nazanin"/>
          <w:b/>
          <w:bCs/>
          <w:sz w:val="32"/>
          <w:szCs w:val="32"/>
          <w:rtl/>
        </w:rPr>
        <w:t xml:space="preserve"> سؤالات اصل</w:t>
      </w:r>
      <w:r w:rsidRPr="00777B33">
        <w:rPr>
          <w:rFonts w:cs="B Nazanin" w:hint="cs"/>
          <w:b/>
          <w:bCs/>
          <w:sz w:val="32"/>
          <w:szCs w:val="32"/>
          <w:rtl/>
        </w:rPr>
        <w:t>ی</w:t>
      </w:r>
    </w:p>
    <w:p w:rsidR="00CB6D82" w:rsidRPr="00777B33" w:rsidRDefault="00CB6D82" w:rsidP="0067598A">
      <w:pPr>
        <w:bidi/>
        <w:rPr>
          <w:rFonts w:cs="B Nazanin"/>
          <w:sz w:val="32"/>
          <w:szCs w:val="32"/>
          <w:rtl/>
        </w:rPr>
      </w:pPr>
      <w:r w:rsidRPr="00777B33">
        <w:rPr>
          <w:rFonts w:cs="B Nazanin" w:hint="cs"/>
          <w:sz w:val="32"/>
          <w:szCs w:val="32"/>
          <w:rtl/>
        </w:rPr>
        <w:t>الف</w:t>
      </w:r>
      <w:r w:rsidRPr="00777B33">
        <w:rPr>
          <w:rFonts w:cs="B Nazanin"/>
          <w:sz w:val="32"/>
          <w:szCs w:val="32"/>
          <w:rtl/>
        </w:rPr>
        <w:t>- حق دسترس</w:t>
      </w:r>
      <w:r w:rsidRPr="00777B33">
        <w:rPr>
          <w:rFonts w:cs="B Nazanin" w:hint="cs"/>
          <w:sz w:val="32"/>
          <w:szCs w:val="32"/>
          <w:rtl/>
        </w:rPr>
        <w:t>ی</w:t>
      </w:r>
      <w:r w:rsidRPr="00777B33">
        <w:rPr>
          <w:rFonts w:cs="B Nazanin"/>
          <w:sz w:val="32"/>
          <w:szCs w:val="32"/>
          <w:rtl/>
        </w:rPr>
        <w:t xml:space="preserve"> به اطلاعات از طر</w:t>
      </w:r>
      <w:r w:rsidRPr="00777B33">
        <w:rPr>
          <w:rFonts w:cs="B Nazanin" w:hint="cs"/>
          <w:sz w:val="32"/>
          <w:szCs w:val="32"/>
          <w:rtl/>
        </w:rPr>
        <w:t>یق</w:t>
      </w:r>
      <w:r w:rsidRPr="00777B33">
        <w:rPr>
          <w:rFonts w:cs="B Nazanin"/>
          <w:sz w:val="32"/>
          <w:szCs w:val="32"/>
          <w:rtl/>
        </w:rPr>
        <w:t xml:space="preserve"> ا</w:t>
      </w:r>
      <w:r w:rsidRPr="00777B33">
        <w:rPr>
          <w:rFonts w:cs="B Nazanin" w:hint="cs"/>
          <w:sz w:val="32"/>
          <w:szCs w:val="32"/>
          <w:rtl/>
        </w:rPr>
        <w:t>ینترنت</w:t>
      </w:r>
      <w:r w:rsidRPr="00777B33">
        <w:rPr>
          <w:rFonts w:cs="B Nazanin"/>
          <w:sz w:val="32"/>
          <w:szCs w:val="32"/>
          <w:rtl/>
        </w:rPr>
        <w:t xml:space="preserve"> در نظام حقوق ب</w:t>
      </w:r>
      <w:r w:rsidRPr="00777B33">
        <w:rPr>
          <w:rFonts w:cs="B Nazanin" w:hint="cs"/>
          <w:sz w:val="32"/>
          <w:szCs w:val="32"/>
          <w:rtl/>
        </w:rPr>
        <w:t>ین</w:t>
      </w:r>
      <w:r w:rsidRPr="00777B33">
        <w:rPr>
          <w:rFonts w:cs="B Nazanin"/>
          <w:sz w:val="32"/>
          <w:szCs w:val="32"/>
          <w:rtl/>
        </w:rPr>
        <w:t xml:space="preserve"> الملل چگونه نهاد</w:t>
      </w:r>
      <w:r w:rsidRPr="00777B33">
        <w:rPr>
          <w:rFonts w:cs="B Nazanin" w:hint="cs"/>
          <w:sz w:val="32"/>
          <w:szCs w:val="32"/>
          <w:rtl/>
        </w:rPr>
        <w:t>ینه</w:t>
      </w:r>
      <w:r w:rsidRPr="00777B33">
        <w:rPr>
          <w:rFonts w:cs="B Nazanin"/>
          <w:sz w:val="32"/>
          <w:szCs w:val="32"/>
          <w:rtl/>
        </w:rPr>
        <w:t xml:space="preserve"> شده است؟</w:t>
      </w:r>
    </w:p>
    <w:p w:rsidR="00CB6D82" w:rsidRPr="00777B33" w:rsidRDefault="00CB6D82" w:rsidP="0067598A">
      <w:pPr>
        <w:bidi/>
        <w:rPr>
          <w:rFonts w:cs="B Nazanin"/>
          <w:sz w:val="32"/>
          <w:szCs w:val="32"/>
          <w:rtl/>
        </w:rPr>
      </w:pPr>
      <w:r w:rsidRPr="00777B33">
        <w:rPr>
          <w:rFonts w:cs="B Nazanin"/>
          <w:sz w:val="32"/>
          <w:szCs w:val="32"/>
          <w:rtl/>
        </w:rPr>
        <w:t>ب - صلاح</w:t>
      </w:r>
      <w:r w:rsidRPr="00777B33">
        <w:rPr>
          <w:rFonts w:cs="B Nazanin" w:hint="cs"/>
          <w:sz w:val="32"/>
          <w:szCs w:val="32"/>
          <w:rtl/>
        </w:rPr>
        <w:t>یت</w:t>
      </w:r>
      <w:r w:rsidRPr="00777B33">
        <w:rPr>
          <w:rFonts w:cs="B Nazanin"/>
          <w:sz w:val="32"/>
          <w:szCs w:val="32"/>
          <w:rtl/>
        </w:rPr>
        <w:t xml:space="preserve"> نهادها</w:t>
      </w:r>
      <w:r w:rsidRPr="00777B33">
        <w:rPr>
          <w:rFonts w:cs="B Nazanin" w:hint="cs"/>
          <w:sz w:val="32"/>
          <w:szCs w:val="32"/>
          <w:rtl/>
        </w:rPr>
        <w:t>ی</w:t>
      </w:r>
      <w:r w:rsidRPr="00777B33">
        <w:rPr>
          <w:rFonts w:cs="B Nazanin"/>
          <w:sz w:val="32"/>
          <w:szCs w:val="32"/>
          <w:rtl/>
        </w:rPr>
        <w:t xml:space="preserve"> ذ</w:t>
      </w:r>
      <w:r w:rsidRPr="00777B33">
        <w:rPr>
          <w:rFonts w:cs="B Nazanin" w:hint="cs"/>
          <w:sz w:val="32"/>
          <w:szCs w:val="32"/>
          <w:rtl/>
        </w:rPr>
        <w:t>یصلاح</w:t>
      </w:r>
      <w:r w:rsidRPr="00777B33">
        <w:rPr>
          <w:rFonts w:cs="B Nazanin"/>
          <w:sz w:val="32"/>
          <w:szCs w:val="32"/>
          <w:rtl/>
        </w:rPr>
        <w:t xml:space="preserve"> در سطح مل</w:t>
      </w:r>
      <w:r w:rsidRPr="00777B33">
        <w:rPr>
          <w:rFonts w:cs="B Nazanin" w:hint="cs"/>
          <w:sz w:val="32"/>
          <w:szCs w:val="32"/>
          <w:rtl/>
        </w:rPr>
        <w:t>ی</w:t>
      </w:r>
      <w:r w:rsidRPr="00777B33">
        <w:rPr>
          <w:rFonts w:cs="B Nazanin"/>
          <w:sz w:val="32"/>
          <w:szCs w:val="32"/>
          <w:rtl/>
        </w:rPr>
        <w:t xml:space="preserve"> </w:t>
      </w:r>
      <w:r w:rsidRPr="00777B33">
        <w:rPr>
          <w:rFonts w:cs="B Nazanin" w:hint="cs"/>
          <w:sz w:val="32"/>
          <w:szCs w:val="32"/>
          <w:rtl/>
        </w:rPr>
        <w:t>یا</w:t>
      </w:r>
      <w:r w:rsidRPr="00777B33">
        <w:rPr>
          <w:rFonts w:cs="B Nazanin"/>
          <w:sz w:val="32"/>
          <w:szCs w:val="32"/>
          <w:rtl/>
        </w:rPr>
        <w:t xml:space="preserve"> ب</w:t>
      </w:r>
      <w:r w:rsidRPr="00777B33">
        <w:rPr>
          <w:rFonts w:cs="B Nazanin" w:hint="cs"/>
          <w:sz w:val="32"/>
          <w:szCs w:val="32"/>
          <w:rtl/>
        </w:rPr>
        <w:t>ین</w:t>
      </w:r>
      <w:r w:rsidRPr="00777B33">
        <w:rPr>
          <w:rFonts w:cs="B Nazanin"/>
          <w:sz w:val="32"/>
          <w:szCs w:val="32"/>
          <w:rtl/>
        </w:rPr>
        <w:t xml:space="preserve"> الملل</w:t>
      </w:r>
      <w:r w:rsidRPr="00777B33">
        <w:rPr>
          <w:rFonts w:cs="B Nazanin" w:hint="cs"/>
          <w:sz w:val="32"/>
          <w:szCs w:val="32"/>
          <w:rtl/>
        </w:rPr>
        <w:t>ی</w:t>
      </w:r>
      <w:r w:rsidRPr="00777B33">
        <w:rPr>
          <w:rFonts w:cs="B Nazanin"/>
          <w:sz w:val="32"/>
          <w:szCs w:val="32"/>
          <w:rtl/>
        </w:rPr>
        <w:t xml:space="preserve"> جهت انتظام بخش</w:t>
      </w:r>
      <w:r w:rsidRPr="00777B33">
        <w:rPr>
          <w:rFonts w:cs="B Nazanin" w:hint="cs"/>
          <w:sz w:val="32"/>
          <w:szCs w:val="32"/>
          <w:rtl/>
        </w:rPr>
        <w:t>ی</w:t>
      </w:r>
      <w:r w:rsidRPr="00777B33">
        <w:rPr>
          <w:rFonts w:cs="B Nazanin"/>
          <w:sz w:val="32"/>
          <w:szCs w:val="32"/>
          <w:rtl/>
        </w:rPr>
        <w:t xml:space="preserve"> حقوق</w:t>
      </w:r>
      <w:r w:rsidRPr="00777B33">
        <w:rPr>
          <w:rFonts w:cs="B Nazanin" w:hint="cs"/>
          <w:sz w:val="32"/>
          <w:szCs w:val="32"/>
          <w:rtl/>
        </w:rPr>
        <w:t>ی</w:t>
      </w:r>
      <w:r w:rsidRPr="00777B33">
        <w:rPr>
          <w:rFonts w:cs="B Nazanin"/>
          <w:sz w:val="32"/>
          <w:szCs w:val="32"/>
          <w:rtl/>
        </w:rPr>
        <w:t xml:space="preserve"> حق دسترس</w:t>
      </w:r>
      <w:r w:rsidRPr="00777B33">
        <w:rPr>
          <w:rFonts w:cs="B Nazanin" w:hint="cs"/>
          <w:sz w:val="32"/>
          <w:szCs w:val="32"/>
          <w:rtl/>
        </w:rPr>
        <w:t>ی</w:t>
      </w:r>
      <w:r w:rsidRPr="00777B33">
        <w:rPr>
          <w:rFonts w:cs="B Nazanin"/>
          <w:sz w:val="32"/>
          <w:szCs w:val="32"/>
          <w:rtl/>
        </w:rPr>
        <w:t xml:space="preserve"> به اطلاعات در فضا</w:t>
      </w:r>
      <w:r w:rsidRPr="00777B33">
        <w:rPr>
          <w:rFonts w:cs="B Nazanin" w:hint="cs"/>
          <w:sz w:val="32"/>
          <w:szCs w:val="32"/>
          <w:rtl/>
        </w:rPr>
        <w:t>ی</w:t>
      </w:r>
      <w:r w:rsidRPr="00777B33">
        <w:rPr>
          <w:rFonts w:cs="B Nazanin"/>
          <w:sz w:val="32"/>
          <w:szCs w:val="32"/>
          <w:rtl/>
        </w:rPr>
        <w:t xml:space="preserve"> مجاز</w:t>
      </w:r>
      <w:r w:rsidRPr="00777B33">
        <w:rPr>
          <w:rFonts w:cs="B Nazanin" w:hint="cs"/>
          <w:sz w:val="32"/>
          <w:szCs w:val="32"/>
          <w:rtl/>
        </w:rPr>
        <w:t>ی</w:t>
      </w:r>
      <w:r w:rsidRPr="00777B33">
        <w:rPr>
          <w:rFonts w:cs="B Nazanin"/>
          <w:sz w:val="32"/>
          <w:szCs w:val="32"/>
          <w:rtl/>
        </w:rPr>
        <w:t xml:space="preserve"> چگونه مواجه ساز</w:t>
      </w:r>
      <w:r w:rsidRPr="00777B33">
        <w:rPr>
          <w:rFonts w:cs="B Nazanin" w:hint="cs"/>
          <w:sz w:val="32"/>
          <w:szCs w:val="32"/>
          <w:rtl/>
        </w:rPr>
        <w:t>ی</w:t>
      </w:r>
      <w:r w:rsidRPr="00777B33">
        <w:rPr>
          <w:rFonts w:cs="B Nazanin"/>
          <w:sz w:val="32"/>
          <w:szCs w:val="32"/>
          <w:rtl/>
        </w:rPr>
        <w:t xml:space="preserve"> م</w:t>
      </w:r>
      <w:r w:rsidRPr="00777B33">
        <w:rPr>
          <w:rFonts w:cs="B Nazanin" w:hint="cs"/>
          <w:sz w:val="32"/>
          <w:szCs w:val="32"/>
          <w:rtl/>
        </w:rPr>
        <w:t>ی‌شود</w:t>
      </w:r>
      <w:r w:rsidRPr="00777B33">
        <w:rPr>
          <w:rFonts w:cs="B Nazanin"/>
          <w:sz w:val="32"/>
          <w:szCs w:val="32"/>
          <w:rtl/>
        </w:rPr>
        <w:t>؟</w:t>
      </w:r>
    </w:p>
    <w:p w:rsidR="00CB6D82" w:rsidRPr="00777B33" w:rsidRDefault="00CB6D82" w:rsidP="0067598A">
      <w:pPr>
        <w:bidi/>
        <w:rPr>
          <w:rFonts w:cs="B Nazanin"/>
          <w:b/>
          <w:bCs/>
          <w:sz w:val="32"/>
          <w:szCs w:val="32"/>
          <w:rtl/>
        </w:rPr>
      </w:pPr>
      <w:r w:rsidRPr="00777B33">
        <w:rPr>
          <w:rFonts w:cs="B Nazanin" w:hint="cs"/>
          <w:b/>
          <w:bCs/>
          <w:sz w:val="32"/>
          <w:szCs w:val="32"/>
          <w:rtl/>
        </w:rPr>
        <w:t xml:space="preserve"> سوالات فرعی:</w:t>
      </w:r>
    </w:p>
    <w:p w:rsidR="00CB6D82" w:rsidRPr="00777B33" w:rsidRDefault="00CB6D82" w:rsidP="0067598A">
      <w:pPr>
        <w:bidi/>
        <w:rPr>
          <w:rFonts w:cs="B Nazanin"/>
          <w:sz w:val="32"/>
          <w:szCs w:val="32"/>
          <w:rtl/>
        </w:rPr>
      </w:pPr>
      <w:r w:rsidRPr="00777B33">
        <w:rPr>
          <w:rFonts w:cs="B Nazanin"/>
          <w:sz w:val="32"/>
          <w:szCs w:val="32"/>
          <w:rtl/>
        </w:rPr>
        <w:t>الف- مبان</w:t>
      </w:r>
      <w:r w:rsidRPr="00777B33">
        <w:rPr>
          <w:rFonts w:cs="B Nazanin" w:hint="cs"/>
          <w:sz w:val="32"/>
          <w:szCs w:val="32"/>
          <w:rtl/>
        </w:rPr>
        <w:t>ی</w:t>
      </w:r>
      <w:r w:rsidRPr="00777B33">
        <w:rPr>
          <w:rFonts w:cs="B Nazanin"/>
          <w:sz w:val="32"/>
          <w:szCs w:val="32"/>
          <w:rtl/>
        </w:rPr>
        <w:t xml:space="preserve"> نظر</w:t>
      </w:r>
      <w:r w:rsidRPr="00777B33">
        <w:rPr>
          <w:rFonts w:cs="B Nazanin" w:hint="cs"/>
          <w:sz w:val="32"/>
          <w:szCs w:val="32"/>
          <w:rtl/>
        </w:rPr>
        <w:t>ی</w:t>
      </w:r>
      <w:r w:rsidRPr="00777B33">
        <w:rPr>
          <w:rFonts w:cs="B Nazanin"/>
          <w:sz w:val="32"/>
          <w:szCs w:val="32"/>
          <w:rtl/>
        </w:rPr>
        <w:t xml:space="preserve"> و حقوق</w:t>
      </w:r>
      <w:r w:rsidRPr="00777B33">
        <w:rPr>
          <w:rFonts w:cs="B Nazanin" w:hint="cs"/>
          <w:sz w:val="32"/>
          <w:szCs w:val="32"/>
          <w:rtl/>
        </w:rPr>
        <w:t>ی</w:t>
      </w:r>
      <w:r w:rsidRPr="00777B33">
        <w:rPr>
          <w:rFonts w:cs="B Nazanin"/>
          <w:sz w:val="32"/>
          <w:szCs w:val="32"/>
          <w:rtl/>
        </w:rPr>
        <w:t xml:space="preserve"> حق دسترس</w:t>
      </w:r>
      <w:r w:rsidRPr="00777B33">
        <w:rPr>
          <w:rFonts w:cs="B Nazanin" w:hint="cs"/>
          <w:sz w:val="32"/>
          <w:szCs w:val="32"/>
          <w:rtl/>
        </w:rPr>
        <w:t>ی</w:t>
      </w:r>
      <w:r w:rsidRPr="00777B33">
        <w:rPr>
          <w:rFonts w:cs="B Nazanin"/>
          <w:sz w:val="32"/>
          <w:szCs w:val="32"/>
          <w:rtl/>
        </w:rPr>
        <w:t xml:space="preserve"> به اطلاعات و محدود</w:t>
      </w:r>
      <w:r w:rsidRPr="00777B33">
        <w:rPr>
          <w:rFonts w:cs="B Nazanin" w:hint="cs"/>
          <w:sz w:val="32"/>
          <w:szCs w:val="32"/>
          <w:rtl/>
        </w:rPr>
        <w:t>یت‌های</w:t>
      </w:r>
      <w:r w:rsidRPr="00777B33">
        <w:rPr>
          <w:rFonts w:cs="B Nazanin"/>
          <w:sz w:val="32"/>
          <w:szCs w:val="32"/>
          <w:rtl/>
        </w:rPr>
        <w:t xml:space="preserve"> وارده برآن در</w:t>
      </w:r>
      <w:r w:rsidRPr="00777B33">
        <w:rPr>
          <w:rFonts w:cs="B Nazanin" w:hint="cs"/>
          <w:sz w:val="32"/>
          <w:szCs w:val="32"/>
          <w:rtl/>
        </w:rPr>
        <w:t xml:space="preserve"> </w:t>
      </w:r>
      <w:r w:rsidRPr="00777B33">
        <w:rPr>
          <w:rFonts w:cs="B Nazanin"/>
          <w:sz w:val="32"/>
          <w:szCs w:val="32"/>
          <w:rtl/>
        </w:rPr>
        <w:t>نظام ب</w:t>
      </w:r>
      <w:r w:rsidRPr="00777B33">
        <w:rPr>
          <w:rFonts w:cs="B Nazanin" w:hint="cs"/>
          <w:sz w:val="32"/>
          <w:szCs w:val="32"/>
          <w:rtl/>
        </w:rPr>
        <w:t>ین</w:t>
      </w:r>
      <w:r w:rsidRPr="00777B33">
        <w:rPr>
          <w:rFonts w:cs="B Nazanin"/>
          <w:sz w:val="32"/>
          <w:szCs w:val="32"/>
          <w:rtl/>
        </w:rPr>
        <w:t xml:space="preserve"> الملل</w:t>
      </w:r>
      <w:r w:rsidRPr="00777B33">
        <w:rPr>
          <w:rFonts w:cs="B Nazanin" w:hint="cs"/>
          <w:sz w:val="32"/>
          <w:szCs w:val="32"/>
          <w:rtl/>
        </w:rPr>
        <w:t>ی</w:t>
      </w:r>
      <w:r w:rsidRPr="00777B33">
        <w:rPr>
          <w:rFonts w:cs="B Nazanin"/>
          <w:sz w:val="32"/>
          <w:szCs w:val="32"/>
          <w:rtl/>
        </w:rPr>
        <w:t xml:space="preserve"> چ</w:t>
      </w:r>
      <w:r w:rsidRPr="00777B33">
        <w:rPr>
          <w:rFonts w:cs="B Nazanin" w:hint="cs"/>
          <w:sz w:val="32"/>
          <w:szCs w:val="32"/>
          <w:rtl/>
        </w:rPr>
        <w:t>یست</w:t>
      </w:r>
      <w:r w:rsidRPr="00777B33">
        <w:rPr>
          <w:rFonts w:cs="B Nazanin"/>
          <w:sz w:val="32"/>
          <w:szCs w:val="32"/>
          <w:rtl/>
        </w:rPr>
        <w:t>؟</w:t>
      </w:r>
    </w:p>
    <w:p w:rsidR="00CB6D82" w:rsidRPr="00777B33" w:rsidRDefault="00CB6D82" w:rsidP="0067598A">
      <w:pPr>
        <w:bidi/>
        <w:rPr>
          <w:rFonts w:cs="B Nazanin"/>
          <w:sz w:val="32"/>
          <w:szCs w:val="32"/>
          <w:rtl/>
        </w:rPr>
      </w:pPr>
      <w:r w:rsidRPr="00777B33">
        <w:rPr>
          <w:rFonts w:cs="B Nazanin"/>
          <w:sz w:val="32"/>
          <w:szCs w:val="32"/>
          <w:rtl/>
        </w:rPr>
        <w:t>ب- چه ارتباط منطق</w:t>
      </w:r>
      <w:r w:rsidRPr="00777B33">
        <w:rPr>
          <w:rFonts w:cs="B Nazanin" w:hint="cs"/>
          <w:sz w:val="32"/>
          <w:szCs w:val="32"/>
          <w:rtl/>
        </w:rPr>
        <w:t>ی</w:t>
      </w:r>
      <w:r w:rsidRPr="00777B33">
        <w:rPr>
          <w:rFonts w:cs="B Nazanin"/>
          <w:sz w:val="32"/>
          <w:szCs w:val="32"/>
          <w:rtl/>
        </w:rPr>
        <w:t xml:space="preserve"> ب</w:t>
      </w:r>
      <w:r w:rsidRPr="00777B33">
        <w:rPr>
          <w:rFonts w:cs="B Nazanin" w:hint="cs"/>
          <w:sz w:val="32"/>
          <w:szCs w:val="32"/>
          <w:rtl/>
        </w:rPr>
        <w:t>ین</w:t>
      </w:r>
      <w:r w:rsidRPr="00777B33">
        <w:rPr>
          <w:rFonts w:cs="B Nazanin"/>
          <w:sz w:val="32"/>
          <w:szCs w:val="32"/>
          <w:rtl/>
        </w:rPr>
        <w:t xml:space="preserve"> حق دسترس</w:t>
      </w:r>
      <w:r w:rsidRPr="00777B33">
        <w:rPr>
          <w:rFonts w:cs="B Nazanin" w:hint="cs"/>
          <w:sz w:val="32"/>
          <w:szCs w:val="32"/>
          <w:rtl/>
        </w:rPr>
        <w:t>ی</w:t>
      </w:r>
      <w:r w:rsidRPr="00777B33">
        <w:rPr>
          <w:rFonts w:cs="B Nazanin"/>
          <w:sz w:val="32"/>
          <w:szCs w:val="32"/>
          <w:rtl/>
        </w:rPr>
        <w:t xml:space="preserve"> به اطلاعات از طر</w:t>
      </w:r>
      <w:r w:rsidRPr="00777B33">
        <w:rPr>
          <w:rFonts w:cs="B Nazanin" w:hint="cs"/>
          <w:sz w:val="32"/>
          <w:szCs w:val="32"/>
          <w:rtl/>
        </w:rPr>
        <w:t>یق</w:t>
      </w:r>
      <w:r w:rsidRPr="00777B33">
        <w:rPr>
          <w:rFonts w:cs="B Nazanin"/>
          <w:sz w:val="32"/>
          <w:szCs w:val="32"/>
          <w:rtl/>
        </w:rPr>
        <w:t xml:space="preserve"> ا</w:t>
      </w:r>
      <w:r w:rsidRPr="00777B33">
        <w:rPr>
          <w:rFonts w:cs="B Nazanin" w:hint="cs"/>
          <w:sz w:val="32"/>
          <w:szCs w:val="32"/>
          <w:rtl/>
        </w:rPr>
        <w:t>ینترنت</w:t>
      </w:r>
      <w:r w:rsidRPr="00777B33">
        <w:rPr>
          <w:rFonts w:cs="B Nazanin"/>
          <w:sz w:val="32"/>
          <w:szCs w:val="32"/>
          <w:rtl/>
        </w:rPr>
        <w:t xml:space="preserve"> و صلاح</w:t>
      </w:r>
      <w:r w:rsidRPr="00777B33">
        <w:rPr>
          <w:rFonts w:cs="B Nazanin" w:hint="cs"/>
          <w:sz w:val="32"/>
          <w:szCs w:val="32"/>
          <w:rtl/>
        </w:rPr>
        <w:t>یت</w:t>
      </w:r>
      <w:r w:rsidRPr="00777B33">
        <w:rPr>
          <w:rFonts w:cs="B Nazanin"/>
          <w:sz w:val="32"/>
          <w:szCs w:val="32"/>
          <w:rtl/>
        </w:rPr>
        <w:t xml:space="preserve"> دولتها</w:t>
      </w:r>
      <w:r w:rsidRPr="00777B33">
        <w:rPr>
          <w:rFonts w:cs="B Nazanin" w:hint="cs"/>
          <w:sz w:val="32"/>
          <w:szCs w:val="32"/>
          <w:rtl/>
        </w:rPr>
        <w:t xml:space="preserve"> </w:t>
      </w:r>
      <w:r w:rsidRPr="00777B33">
        <w:rPr>
          <w:rFonts w:cs="B Nazanin"/>
          <w:sz w:val="32"/>
          <w:szCs w:val="32"/>
          <w:rtl/>
        </w:rPr>
        <w:t>در</w:t>
      </w:r>
      <w:r w:rsidRPr="00777B33">
        <w:rPr>
          <w:rFonts w:cs="B Nazanin" w:hint="cs"/>
          <w:sz w:val="32"/>
          <w:szCs w:val="32"/>
          <w:rtl/>
        </w:rPr>
        <w:t xml:space="preserve"> </w:t>
      </w:r>
      <w:r w:rsidRPr="00777B33">
        <w:rPr>
          <w:rFonts w:cs="B Nazanin"/>
          <w:sz w:val="32"/>
          <w:szCs w:val="32"/>
          <w:rtl/>
        </w:rPr>
        <w:t>اعمال حاکم</w:t>
      </w:r>
      <w:r w:rsidRPr="00777B33">
        <w:rPr>
          <w:rFonts w:cs="B Nazanin" w:hint="cs"/>
          <w:sz w:val="32"/>
          <w:szCs w:val="32"/>
          <w:rtl/>
        </w:rPr>
        <w:t>یت</w:t>
      </w:r>
      <w:r w:rsidRPr="00777B33">
        <w:rPr>
          <w:rFonts w:cs="B Nazanin"/>
          <w:sz w:val="32"/>
          <w:szCs w:val="32"/>
          <w:rtl/>
        </w:rPr>
        <w:t xml:space="preserve"> و</w:t>
      </w:r>
      <w:r w:rsidRPr="00777B33">
        <w:rPr>
          <w:rFonts w:cs="B Nazanin" w:hint="cs"/>
          <w:sz w:val="32"/>
          <w:szCs w:val="32"/>
          <w:rtl/>
        </w:rPr>
        <w:t xml:space="preserve"> </w:t>
      </w:r>
      <w:r w:rsidRPr="00777B33">
        <w:rPr>
          <w:rFonts w:cs="B Nazanin"/>
          <w:sz w:val="32"/>
          <w:szCs w:val="32"/>
          <w:rtl/>
        </w:rPr>
        <w:t>نظام حقوق</w:t>
      </w:r>
      <w:r w:rsidRPr="00777B33">
        <w:rPr>
          <w:rFonts w:cs="B Nazanin" w:hint="cs"/>
          <w:sz w:val="32"/>
          <w:szCs w:val="32"/>
          <w:rtl/>
        </w:rPr>
        <w:t>ی</w:t>
      </w:r>
      <w:r w:rsidRPr="00777B33">
        <w:rPr>
          <w:rFonts w:cs="B Nazanin"/>
          <w:sz w:val="32"/>
          <w:szCs w:val="32"/>
          <w:rtl/>
        </w:rPr>
        <w:t xml:space="preserve"> خود وجود دارد و نظام حقوق</w:t>
      </w:r>
      <w:r w:rsidRPr="00777B33">
        <w:rPr>
          <w:rFonts w:cs="B Nazanin" w:hint="cs"/>
          <w:sz w:val="32"/>
          <w:szCs w:val="32"/>
          <w:rtl/>
        </w:rPr>
        <w:t>ی</w:t>
      </w:r>
      <w:r w:rsidRPr="00777B33">
        <w:rPr>
          <w:rFonts w:cs="B Nazanin"/>
          <w:sz w:val="32"/>
          <w:szCs w:val="32"/>
          <w:rtl/>
        </w:rPr>
        <w:t xml:space="preserve"> شا</w:t>
      </w:r>
      <w:r w:rsidRPr="00777B33">
        <w:rPr>
          <w:rFonts w:cs="B Nazanin" w:hint="cs"/>
          <w:sz w:val="32"/>
          <w:szCs w:val="32"/>
          <w:rtl/>
        </w:rPr>
        <w:t>یسته</w:t>
      </w:r>
      <w:r w:rsidRPr="00777B33">
        <w:rPr>
          <w:rFonts w:cs="B Nazanin"/>
          <w:sz w:val="32"/>
          <w:szCs w:val="32"/>
          <w:rtl/>
        </w:rPr>
        <w:t xml:space="preserve"> در ا</w:t>
      </w:r>
      <w:r w:rsidRPr="00777B33">
        <w:rPr>
          <w:rFonts w:cs="B Nazanin" w:hint="cs"/>
          <w:sz w:val="32"/>
          <w:szCs w:val="32"/>
          <w:rtl/>
        </w:rPr>
        <w:t>ی</w:t>
      </w:r>
      <w:r w:rsidRPr="00777B33">
        <w:rPr>
          <w:rFonts w:cs="B Nazanin"/>
          <w:sz w:val="32"/>
          <w:szCs w:val="32"/>
          <w:rtl/>
        </w:rPr>
        <w:t>ن خصوص از چه شاخصه ها</w:t>
      </w:r>
      <w:r w:rsidRPr="00777B33">
        <w:rPr>
          <w:rFonts w:cs="B Nazanin" w:hint="cs"/>
          <w:sz w:val="32"/>
          <w:szCs w:val="32"/>
          <w:rtl/>
        </w:rPr>
        <w:t xml:space="preserve"> </w:t>
      </w:r>
      <w:r w:rsidRPr="00777B33">
        <w:rPr>
          <w:rFonts w:cs="B Nazanin"/>
          <w:sz w:val="32"/>
          <w:szCs w:val="32"/>
          <w:rtl/>
        </w:rPr>
        <w:t>و قواعد</w:t>
      </w:r>
      <w:r w:rsidRPr="00777B33">
        <w:rPr>
          <w:rFonts w:cs="B Nazanin" w:hint="cs"/>
          <w:sz w:val="32"/>
          <w:szCs w:val="32"/>
          <w:rtl/>
        </w:rPr>
        <w:t>ی</w:t>
      </w:r>
      <w:r w:rsidRPr="00777B33">
        <w:rPr>
          <w:rFonts w:cs="B Nazanin"/>
          <w:sz w:val="32"/>
          <w:szCs w:val="32"/>
          <w:rtl/>
        </w:rPr>
        <w:t xml:space="preserve"> برخوردار م</w:t>
      </w:r>
      <w:r w:rsidRPr="00777B33">
        <w:rPr>
          <w:rFonts w:cs="B Nazanin" w:hint="cs"/>
          <w:sz w:val="32"/>
          <w:szCs w:val="32"/>
          <w:rtl/>
        </w:rPr>
        <w:t>ی‌باشد</w:t>
      </w:r>
      <w:r w:rsidRPr="00777B33">
        <w:rPr>
          <w:rFonts w:cs="B Nazanin"/>
          <w:sz w:val="32"/>
          <w:szCs w:val="32"/>
          <w:rtl/>
        </w:rPr>
        <w:t xml:space="preserve">؟ </w:t>
      </w:r>
    </w:p>
    <w:p w:rsidR="00CB6D82" w:rsidRPr="00777B33" w:rsidRDefault="00CB6D82" w:rsidP="0067598A">
      <w:pPr>
        <w:bidi/>
        <w:rPr>
          <w:rFonts w:cs="B Nazanin"/>
          <w:sz w:val="32"/>
          <w:szCs w:val="32"/>
          <w:rtl/>
        </w:rPr>
      </w:pPr>
      <w:r w:rsidRPr="00777B33">
        <w:rPr>
          <w:rFonts w:cs="B Nazanin" w:hint="cs"/>
          <w:sz w:val="32"/>
          <w:szCs w:val="32"/>
          <w:rtl/>
        </w:rPr>
        <w:lastRenderedPageBreak/>
        <w:t xml:space="preserve">و- </w:t>
      </w:r>
      <w:r w:rsidRPr="00777B33">
        <w:rPr>
          <w:rFonts w:cs="B Nazanin"/>
          <w:sz w:val="32"/>
          <w:szCs w:val="32"/>
          <w:rtl/>
        </w:rPr>
        <w:t>کشور چ</w:t>
      </w:r>
      <w:r w:rsidRPr="00777B33">
        <w:rPr>
          <w:rFonts w:cs="B Nazanin" w:hint="cs"/>
          <w:sz w:val="32"/>
          <w:szCs w:val="32"/>
          <w:rtl/>
        </w:rPr>
        <w:t>ین</w:t>
      </w:r>
      <w:r w:rsidRPr="00777B33">
        <w:rPr>
          <w:rFonts w:cs="B Nazanin"/>
          <w:sz w:val="32"/>
          <w:szCs w:val="32"/>
          <w:rtl/>
        </w:rPr>
        <w:t xml:space="preserve"> تحت چه شرا</w:t>
      </w:r>
      <w:r w:rsidRPr="00777B33">
        <w:rPr>
          <w:rFonts w:cs="B Nazanin" w:hint="cs"/>
          <w:sz w:val="32"/>
          <w:szCs w:val="32"/>
          <w:rtl/>
        </w:rPr>
        <w:t>یط</w:t>
      </w:r>
      <w:r w:rsidRPr="00777B33">
        <w:rPr>
          <w:rFonts w:cs="B Nazanin"/>
          <w:sz w:val="32"/>
          <w:szCs w:val="32"/>
          <w:rtl/>
        </w:rPr>
        <w:t xml:space="preserve"> و ضوابط</w:t>
      </w:r>
      <w:r w:rsidRPr="00777B33">
        <w:rPr>
          <w:rFonts w:cs="B Nazanin" w:hint="cs"/>
          <w:sz w:val="32"/>
          <w:szCs w:val="32"/>
          <w:rtl/>
        </w:rPr>
        <w:t>ی</w:t>
      </w:r>
      <w:r w:rsidRPr="00777B33">
        <w:rPr>
          <w:rFonts w:cs="B Nazanin"/>
          <w:sz w:val="32"/>
          <w:szCs w:val="32"/>
          <w:rtl/>
        </w:rPr>
        <w:t xml:space="preserve"> بر فضا</w:t>
      </w:r>
      <w:r w:rsidRPr="00777B33">
        <w:rPr>
          <w:rFonts w:cs="B Nazanin" w:hint="cs"/>
          <w:sz w:val="32"/>
          <w:szCs w:val="32"/>
          <w:rtl/>
        </w:rPr>
        <w:t>ی</w:t>
      </w:r>
      <w:r w:rsidRPr="00777B33">
        <w:rPr>
          <w:rFonts w:cs="B Nazanin"/>
          <w:sz w:val="32"/>
          <w:szCs w:val="32"/>
          <w:rtl/>
        </w:rPr>
        <w:t xml:space="preserve"> سا</w:t>
      </w:r>
      <w:r w:rsidRPr="00777B33">
        <w:rPr>
          <w:rFonts w:cs="B Nazanin" w:hint="cs"/>
          <w:sz w:val="32"/>
          <w:szCs w:val="32"/>
          <w:rtl/>
        </w:rPr>
        <w:t>یبر</w:t>
      </w:r>
      <w:r w:rsidRPr="00777B33">
        <w:rPr>
          <w:rFonts w:cs="B Nazanin"/>
          <w:sz w:val="32"/>
          <w:szCs w:val="32"/>
          <w:rtl/>
        </w:rPr>
        <w:t xml:space="preserve"> محدود</w:t>
      </w:r>
      <w:r w:rsidRPr="00777B33">
        <w:rPr>
          <w:rFonts w:cs="B Nazanin" w:hint="cs"/>
          <w:sz w:val="32"/>
          <w:szCs w:val="32"/>
          <w:rtl/>
        </w:rPr>
        <w:t>یتهایی</w:t>
      </w:r>
      <w:r w:rsidRPr="00777B33">
        <w:rPr>
          <w:rFonts w:cs="B Nazanin"/>
          <w:sz w:val="32"/>
          <w:szCs w:val="32"/>
          <w:rtl/>
        </w:rPr>
        <w:t xml:space="preserve"> را اعمال نموده است؟</w:t>
      </w:r>
    </w:p>
    <w:p w:rsidR="00CB6D82" w:rsidRPr="00777B33" w:rsidRDefault="00CB6D82" w:rsidP="0067598A">
      <w:pPr>
        <w:bidi/>
        <w:rPr>
          <w:rFonts w:cs="B Nazanin"/>
          <w:sz w:val="32"/>
          <w:szCs w:val="32"/>
          <w:rtl/>
        </w:rPr>
      </w:pPr>
      <w:r w:rsidRPr="00777B33">
        <w:rPr>
          <w:rFonts w:cs="B Nazanin"/>
          <w:sz w:val="32"/>
          <w:szCs w:val="32"/>
          <w:rtl/>
        </w:rPr>
        <w:t>ج- کشور چ</w:t>
      </w:r>
      <w:r w:rsidRPr="00777B33">
        <w:rPr>
          <w:rFonts w:cs="B Nazanin" w:hint="cs"/>
          <w:sz w:val="32"/>
          <w:szCs w:val="32"/>
          <w:rtl/>
        </w:rPr>
        <w:t>ین</w:t>
      </w:r>
      <w:r w:rsidRPr="00777B33">
        <w:rPr>
          <w:rFonts w:cs="B Nazanin"/>
          <w:sz w:val="32"/>
          <w:szCs w:val="32"/>
          <w:rtl/>
        </w:rPr>
        <w:t xml:space="preserve"> تحت چه شرا</w:t>
      </w:r>
      <w:r w:rsidRPr="00777B33">
        <w:rPr>
          <w:rFonts w:cs="B Nazanin" w:hint="cs"/>
          <w:sz w:val="32"/>
          <w:szCs w:val="32"/>
          <w:rtl/>
        </w:rPr>
        <w:t>یط</w:t>
      </w:r>
      <w:r w:rsidRPr="00777B33">
        <w:rPr>
          <w:rFonts w:cs="B Nazanin"/>
          <w:sz w:val="32"/>
          <w:szCs w:val="32"/>
          <w:rtl/>
        </w:rPr>
        <w:t xml:space="preserve"> و ضوابط</w:t>
      </w:r>
      <w:r w:rsidRPr="00777B33">
        <w:rPr>
          <w:rFonts w:cs="B Nazanin" w:hint="cs"/>
          <w:sz w:val="32"/>
          <w:szCs w:val="32"/>
          <w:rtl/>
        </w:rPr>
        <w:t>ی</w:t>
      </w:r>
      <w:r w:rsidRPr="00777B33">
        <w:rPr>
          <w:rFonts w:cs="B Nazanin"/>
          <w:sz w:val="32"/>
          <w:szCs w:val="32"/>
          <w:rtl/>
        </w:rPr>
        <w:t xml:space="preserve"> </w:t>
      </w:r>
      <w:r w:rsidRPr="00777B33">
        <w:rPr>
          <w:rFonts w:cs="B Nazanin" w:hint="cs"/>
          <w:sz w:val="32"/>
          <w:szCs w:val="32"/>
          <w:rtl/>
        </w:rPr>
        <w:t>بر فضای</w:t>
      </w:r>
      <w:r w:rsidRPr="00777B33">
        <w:rPr>
          <w:rFonts w:cs="B Nazanin"/>
          <w:sz w:val="32"/>
          <w:szCs w:val="32"/>
          <w:rtl/>
        </w:rPr>
        <w:t xml:space="preserve"> سا</w:t>
      </w:r>
      <w:r w:rsidRPr="00777B33">
        <w:rPr>
          <w:rFonts w:cs="B Nazanin" w:hint="cs"/>
          <w:sz w:val="32"/>
          <w:szCs w:val="32"/>
          <w:rtl/>
        </w:rPr>
        <w:t>یبری</w:t>
      </w:r>
      <w:r w:rsidRPr="00777B33">
        <w:rPr>
          <w:rFonts w:cs="B Nazanin"/>
          <w:sz w:val="32"/>
          <w:szCs w:val="32"/>
          <w:rtl/>
        </w:rPr>
        <w:t xml:space="preserve"> محدود</w:t>
      </w:r>
      <w:r w:rsidRPr="00777B33">
        <w:rPr>
          <w:rFonts w:cs="B Nazanin" w:hint="cs"/>
          <w:sz w:val="32"/>
          <w:szCs w:val="32"/>
          <w:rtl/>
        </w:rPr>
        <w:t>یت‌هایی</w:t>
      </w:r>
      <w:r w:rsidRPr="00777B33">
        <w:rPr>
          <w:rFonts w:cs="B Nazanin"/>
          <w:sz w:val="32"/>
          <w:szCs w:val="32"/>
          <w:rtl/>
        </w:rPr>
        <w:t xml:space="preserve"> را اعمال نموده است؟</w:t>
      </w:r>
    </w:p>
    <w:p w:rsidR="00CB6D82" w:rsidRPr="00777B33" w:rsidRDefault="00CB6D82" w:rsidP="0067598A">
      <w:pPr>
        <w:bidi/>
        <w:rPr>
          <w:rFonts w:cs="B Nazanin"/>
          <w:sz w:val="32"/>
          <w:szCs w:val="32"/>
          <w:rtl/>
        </w:rPr>
      </w:pPr>
      <w:r w:rsidRPr="00777B33">
        <w:rPr>
          <w:rFonts w:cs="B Nazanin"/>
          <w:sz w:val="32"/>
          <w:szCs w:val="32"/>
          <w:rtl/>
        </w:rPr>
        <w:t>د-آ</w:t>
      </w:r>
      <w:r w:rsidRPr="00777B33">
        <w:rPr>
          <w:rFonts w:cs="B Nazanin" w:hint="cs"/>
          <w:sz w:val="32"/>
          <w:szCs w:val="32"/>
          <w:rtl/>
        </w:rPr>
        <w:t>یا</w:t>
      </w:r>
      <w:r w:rsidRPr="00777B33">
        <w:rPr>
          <w:rFonts w:cs="B Nazanin"/>
          <w:sz w:val="32"/>
          <w:szCs w:val="32"/>
          <w:rtl/>
        </w:rPr>
        <w:t xml:space="preserve"> مکان و رابطه بشردوستانه در </w:t>
      </w:r>
      <w:r w:rsidRPr="00777B33">
        <w:rPr>
          <w:rFonts w:cs="B Nazanin" w:hint="cs"/>
          <w:sz w:val="32"/>
          <w:szCs w:val="32"/>
          <w:rtl/>
        </w:rPr>
        <w:t>مورد نقض</w:t>
      </w:r>
      <w:r w:rsidRPr="00777B33">
        <w:rPr>
          <w:rFonts w:cs="B Nazanin"/>
          <w:sz w:val="32"/>
          <w:szCs w:val="32"/>
          <w:rtl/>
        </w:rPr>
        <w:t xml:space="preserve"> د</w:t>
      </w:r>
      <w:r w:rsidRPr="00777B33">
        <w:rPr>
          <w:rFonts w:cs="B Nazanin" w:hint="cs"/>
          <w:sz w:val="32"/>
          <w:szCs w:val="32"/>
          <w:rtl/>
        </w:rPr>
        <w:t>سترسی</w:t>
      </w:r>
      <w:r w:rsidRPr="00777B33">
        <w:rPr>
          <w:rFonts w:cs="B Nazanin"/>
          <w:sz w:val="32"/>
          <w:szCs w:val="32"/>
          <w:rtl/>
        </w:rPr>
        <w:t xml:space="preserve"> به اطلاعات در نظام حقوق</w:t>
      </w:r>
      <w:r w:rsidRPr="00777B33">
        <w:rPr>
          <w:rFonts w:cs="B Nazanin" w:hint="cs"/>
          <w:sz w:val="32"/>
          <w:szCs w:val="32"/>
          <w:rtl/>
        </w:rPr>
        <w:t>ی</w:t>
      </w:r>
      <w:r w:rsidRPr="00777B33">
        <w:rPr>
          <w:rFonts w:cs="B Nazanin"/>
          <w:sz w:val="32"/>
          <w:szCs w:val="32"/>
          <w:rtl/>
        </w:rPr>
        <w:t xml:space="preserve"> ب</w:t>
      </w:r>
      <w:r w:rsidRPr="00777B33">
        <w:rPr>
          <w:rFonts w:cs="B Nazanin" w:hint="cs"/>
          <w:sz w:val="32"/>
          <w:szCs w:val="32"/>
          <w:rtl/>
        </w:rPr>
        <w:t>ین</w:t>
      </w:r>
      <w:r w:rsidRPr="00777B33">
        <w:rPr>
          <w:rFonts w:cs="B Nazanin"/>
          <w:sz w:val="32"/>
          <w:szCs w:val="32"/>
          <w:rtl/>
        </w:rPr>
        <w:t xml:space="preserve"> الملل قابل توج</w:t>
      </w:r>
      <w:r w:rsidRPr="00777B33">
        <w:rPr>
          <w:rFonts w:cs="B Nazanin" w:hint="cs"/>
          <w:sz w:val="32"/>
          <w:szCs w:val="32"/>
          <w:rtl/>
        </w:rPr>
        <w:t>یه</w:t>
      </w:r>
      <w:r w:rsidRPr="00777B33">
        <w:rPr>
          <w:rFonts w:cs="B Nazanin"/>
          <w:sz w:val="32"/>
          <w:szCs w:val="32"/>
          <w:rtl/>
        </w:rPr>
        <w:t xml:space="preserve"> م</w:t>
      </w:r>
      <w:r w:rsidRPr="00777B33">
        <w:rPr>
          <w:rFonts w:cs="B Nazanin" w:hint="cs"/>
          <w:sz w:val="32"/>
          <w:szCs w:val="32"/>
          <w:rtl/>
        </w:rPr>
        <w:t>ی‌باشد</w:t>
      </w:r>
      <w:r w:rsidRPr="00777B33">
        <w:rPr>
          <w:rFonts w:cs="B Nazanin"/>
          <w:sz w:val="32"/>
          <w:szCs w:val="32"/>
          <w:rtl/>
        </w:rPr>
        <w:t>؟</w:t>
      </w:r>
    </w:p>
    <w:p w:rsidR="00D41674" w:rsidRPr="00777B33" w:rsidRDefault="00D41674" w:rsidP="0067598A">
      <w:pPr>
        <w:bidi/>
        <w:rPr>
          <w:rFonts w:cs="B Mitra"/>
          <w:sz w:val="32"/>
          <w:szCs w:val="32"/>
          <w:rtl/>
          <w:lang w:bidi="fa-IR"/>
        </w:rPr>
      </w:pPr>
    </w:p>
    <w:p w:rsidR="00D41674" w:rsidRPr="00777B33" w:rsidRDefault="00777B33" w:rsidP="0067598A">
      <w:pPr>
        <w:pBdr>
          <w:top w:val="single" w:sz="4" w:space="1" w:color="auto"/>
          <w:left w:val="single" w:sz="4" w:space="4" w:color="auto"/>
          <w:bottom w:val="single" w:sz="4" w:space="1" w:color="auto"/>
          <w:right w:val="single" w:sz="4" w:space="4" w:color="auto"/>
        </w:pBdr>
        <w:bidi/>
        <w:rPr>
          <w:rFonts w:cs="B Mitra"/>
          <w:b/>
          <w:bCs/>
          <w:sz w:val="32"/>
          <w:szCs w:val="32"/>
          <w:rtl/>
          <w:lang w:bidi="fa-IR"/>
        </w:rPr>
      </w:pPr>
      <w:r>
        <w:rPr>
          <w:rFonts w:cs="B Mitra" w:hint="cs"/>
          <w:b/>
          <w:bCs/>
          <w:sz w:val="32"/>
          <w:szCs w:val="32"/>
          <w:rtl/>
          <w:lang w:bidi="fa-IR"/>
        </w:rPr>
        <w:t>3</w:t>
      </w:r>
      <w:r w:rsidR="00D41674" w:rsidRPr="00777B33">
        <w:rPr>
          <w:rFonts w:cs="B Mitra" w:hint="cs"/>
          <w:b/>
          <w:bCs/>
          <w:sz w:val="32"/>
          <w:szCs w:val="32"/>
          <w:rtl/>
          <w:lang w:bidi="fa-IR"/>
        </w:rPr>
        <w:t>- سوابق مربوط به پیشینه نظری و عملی (بیان مختصر سابقه تحقیقات انجام شده درباره موضوع و نتایج بدست آمده در داخل و خارج از کشور و نظریه های علمی موجود درباره موضوع تحقیق) :</w:t>
      </w:r>
    </w:p>
    <w:p w:rsidR="004F216D" w:rsidRPr="00777B33" w:rsidRDefault="004F216D" w:rsidP="0067598A">
      <w:pPr>
        <w:bidi/>
        <w:jc w:val="both"/>
        <w:rPr>
          <w:rFonts w:cs="B Nazanin"/>
          <w:sz w:val="32"/>
          <w:szCs w:val="32"/>
        </w:rPr>
      </w:pPr>
      <w:r w:rsidRPr="00777B33">
        <w:rPr>
          <w:rFonts w:cs="B Nazanin" w:hint="cs"/>
          <w:sz w:val="32"/>
          <w:szCs w:val="32"/>
          <w:rtl/>
        </w:rPr>
        <w:t>حسب بررسی و تحقیقات به عمل آمده در فضای مجازی اینترنت و همچنین بررسی منابع کتابخانه‌ای، تحقیقات، پایان نامه، رساله و غیره به این عنوان یافت نشده و اگر هم کتب و مقالاتی بویژه در اینترنت وجود دارد، یا با یکسو نگری موضوع را تحلیل کرده‌اند، یا بصورت پراکنده در این خصوص ارائه نموده‌اند. بعنوان نمونه به چند مورد اشاره می‌کنیم:</w:t>
      </w:r>
    </w:p>
    <w:p w:rsidR="004F216D" w:rsidRPr="00777B33" w:rsidRDefault="004F216D" w:rsidP="0067598A">
      <w:pPr>
        <w:bidi/>
        <w:jc w:val="both"/>
        <w:rPr>
          <w:rFonts w:cs="B Nazanin"/>
          <w:sz w:val="32"/>
          <w:szCs w:val="32"/>
          <w:rtl/>
        </w:rPr>
      </w:pPr>
      <w:r w:rsidRPr="00777B33">
        <w:rPr>
          <w:rFonts w:cs="B Nazanin" w:hint="cs"/>
          <w:sz w:val="32"/>
          <w:szCs w:val="32"/>
          <w:rtl/>
        </w:rPr>
        <w:t>1- در کتاب آزادی اطلاعات</w:t>
      </w:r>
      <w:r w:rsidRPr="00777B33">
        <w:rPr>
          <w:rStyle w:val="FootnoteReference"/>
          <w:rFonts w:cs="B Nazanin"/>
          <w:sz w:val="32"/>
          <w:szCs w:val="32"/>
          <w:rtl/>
        </w:rPr>
        <w:footnoteReference w:id="1"/>
      </w:r>
      <w:r w:rsidRPr="00777B33">
        <w:rPr>
          <w:rFonts w:cs="B Nazanin" w:hint="cs"/>
          <w:sz w:val="32"/>
          <w:szCs w:val="32"/>
          <w:rtl/>
        </w:rPr>
        <w:t xml:space="preserve"> تنها به بررسی آزادی اطلاعات را به صورت کلی بررسی نموده بدون اینکه به صلاحیت دولتها در تحدید دسترسی اطلاعات در فضای مجازی اشاره نماید. </w:t>
      </w:r>
    </w:p>
    <w:p w:rsidR="004F216D" w:rsidRPr="00777B33" w:rsidRDefault="004F216D" w:rsidP="0067598A">
      <w:pPr>
        <w:bidi/>
        <w:jc w:val="both"/>
        <w:rPr>
          <w:rFonts w:cs="B Nazanin"/>
          <w:sz w:val="32"/>
          <w:szCs w:val="32"/>
          <w:rtl/>
        </w:rPr>
      </w:pPr>
      <w:r w:rsidRPr="00777B33">
        <w:rPr>
          <w:rFonts w:cs="B Nazanin" w:hint="cs"/>
          <w:sz w:val="32"/>
          <w:szCs w:val="32"/>
          <w:rtl/>
        </w:rPr>
        <w:t>2- در مقاله نگاهی به قوانین و مقررات اینترنت و فناوری اطلاعات ایالات متحده امریکا نویسنده (به نام مستعار تی ان تی)</w:t>
      </w:r>
      <w:r w:rsidRPr="00777B33">
        <w:rPr>
          <w:rStyle w:val="FootnoteReference"/>
          <w:rFonts w:cs="B Nazanin"/>
          <w:sz w:val="32"/>
          <w:szCs w:val="32"/>
          <w:rtl/>
        </w:rPr>
        <w:footnoteReference w:id="2"/>
      </w:r>
      <w:r w:rsidRPr="00777B33">
        <w:rPr>
          <w:rFonts w:cs="B Nazanin" w:hint="cs"/>
          <w:sz w:val="32"/>
          <w:szCs w:val="32"/>
          <w:rtl/>
        </w:rPr>
        <w:t xml:space="preserve"> سعی کرده با نگاهی به قوانین و مقررات مربوط به اینترنت در امریکا راهی برای دسترسی به قوانین مناسب در این خصوصی در قوانین ملی ایران جستجو کند. </w:t>
      </w:r>
    </w:p>
    <w:p w:rsidR="004F216D" w:rsidRPr="00777B33" w:rsidRDefault="004F216D" w:rsidP="0067598A">
      <w:pPr>
        <w:bidi/>
        <w:jc w:val="both"/>
        <w:rPr>
          <w:rFonts w:cs="B Nazanin"/>
          <w:sz w:val="32"/>
          <w:szCs w:val="32"/>
          <w:rtl/>
        </w:rPr>
      </w:pPr>
      <w:r w:rsidRPr="00777B33">
        <w:rPr>
          <w:rFonts w:cs="B Nazanin" w:hint="cs"/>
          <w:sz w:val="32"/>
          <w:szCs w:val="32"/>
          <w:rtl/>
        </w:rPr>
        <w:lastRenderedPageBreak/>
        <w:t>3- در کتاب حقوق بشر و اینترنت</w:t>
      </w:r>
      <w:r w:rsidRPr="00777B33">
        <w:rPr>
          <w:rStyle w:val="FootnoteReference"/>
          <w:rFonts w:cs="B Nazanin"/>
          <w:sz w:val="32"/>
          <w:szCs w:val="32"/>
          <w:rtl/>
        </w:rPr>
        <w:footnoteReference w:id="3"/>
      </w:r>
      <w:r w:rsidRPr="00777B33">
        <w:rPr>
          <w:rFonts w:cs="B Nazanin" w:hint="cs"/>
          <w:sz w:val="32"/>
          <w:szCs w:val="32"/>
          <w:rtl/>
        </w:rPr>
        <w:t xml:space="preserve"> نویسنده سعی در بیان و معرفی حقوق جدیدی برای بشر در سایه تحولات تکنولوژیک بوده و اشاره‌ای به قوانین و مقررات در زمینه آزادی‌های اساسی بویژه آزادی اطلاعات در این فضای جدید مجازی تکنولوژیک نداشته است.</w:t>
      </w:r>
    </w:p>
    <w:p w:rsidR="004F216D" w:rsidRPr="00777B33" w:rsidRDefault="004F216D" w:rsidP="0067598A">
      <w:pPr>
        <w:bidi/>
        <w:jc w:val="both"/>
        <w:rPr>
          <w:rFonts w:cs="B Nazanin"/>
          <w:sz w:val="32"/>
          <w:szCs w:val="32"/>
          <w:rtl/>
        </w:rPr>
      </w:pPr>
      <w:r w:rsidRPr="00777B33">
        <w:rPr>
          <w:rFonts w:cs="B Nazanin" w:hint="cs"/>
          <w:sz w:val="32"/>
          <w:szCs w:val="32"/>
          <w:rtl/>
        </w:rPr>
        <w:t>4- در مقاله نظارت بر سایتهای اینترنت نقض آزادی بیان (نویسنده آقای دکتر محمود آخوندی) اشاره مختصر به آئین نامه ساماندهی فعالیت‌های پایگاه‌های اطلاع رسانی به استناد اصل ۱۳۸ قانون اساسی جمهوری اسلامی ایران نموده است.</w:t>
      </w:r>
    </w:p>
    <w:p w:rsidR="004F216D" w:rsidRPr="00777B33" w:rsidRDefault="004F216D" w:rsidP="0067598A">
      <w:pPr>
        <w:bidi/>
        <w:jc w:val="both"/>
        <w:rPr>
          <w:rFonts w:cs="B Nazanin"/>
          <w:sz w:val="32"/>
          <w:szCs w:val="32"/>
          <w:rtl/>
        </w:rPr>
      </w:pPr>
      <w:r w:rsidRPr="00777B33">
        <w:rPr>
          <w:rFonts w:cs="B Nazanin" w:hint="cs"/>
          <w:sz w:val="32"/>
          <w:szCs w:val="32"/>
          <w:rtl/>
        </w:rPr>
        <w:t>۵- دکتر نعیم بدیعی نیز در مقاله خود با عنوان گسترش زمینه‌های آزادی بیان و اطلاعات</w:t>
      </w:r>
      <w:r w:rsidRPr="00777B33">
        <w:rPr>
          <w:rStyle w:val="FootnoteReference"/>
          <w:rFonts w:cs="B Nazanin"/>
          <w:sz w:val="32"/>
          <w:szCs w:val="32"/>
          <w:rtl/>
        </w:rPr>
        <w:footnoteReference w:id="4"/>
      </w:r>
      <w:r w:rsidRPr="00777B33">
        <w:rPr>
          <w:rFonts w:cs="B Nazanin" w:hint="cs"/>
          <w:sz w:val="32"/>
          <w:szCs w:val="32"/>
          <w:rtl/>
        </w:rPr>
        <w:t xml:space="preserve"> بیشتر به بررسی سانسورهای آزادی اطلاعات در روزنامه‌های الکترونیکی را بررسی کرده است.</w:t>
      </w:r>
    </w:p>
    <w:p w:rsidR="004F216D" w:rsidRPr="00777B33" w:rsidRDefault="004F216D" w:rsidP="0067598A">
      <w:pPr>
        <w:bidi/>
        <w:jc w:val="both"/>
        <w:rPr>
          <w:rFonts w:cs="B Nazanin"/>
          <w:sz w:val="32"/>
          <w:szCs w:val="32"/>
          <w:rtl/>
        </w:rPr>
      </w:pPr>
      <w:r w:rsidRPr="00777B33">
        <w:rPr>
          <w:rFonts w:cs="B Nazanin" w:hint="cs"/>
          <w:sz w:val="32"/>
          <w:szCs w:val="32"/>
          <w:rtl/>
        </w:rPr>
        <w:t>لذا ایجاب می‌کرد تحقیقی در حد پایان نامه در زمینه صلاحیت دولتها در تحدید دسترسی به اینترنت با تاکید بر دولت چین، بخصوص آزادی اطلاعات که یکی از آزادی‌های اساسی حقوق بشر محسوب می‌شود در فضای مجازی اینترنت که در عصر ارتباطات دیجیتالی امروزه جایگاه خاصی در جوامع بشری یافته، انجام گیرد. تا روشن شود که دانش و تکنولوژی که بشر به خدمت گرفته تا چه حدودی می‌تواند در توسعه و احیای حقوق اساسی انسانی از طریق آزادی اطلاعات در آن مؤثر باشد یا در جهت تضعیف جایگاه آن به نفع اقلیتی استفاده شود.</w:t>
      </w:r>
    </w:p>
    <w:p w:rsidR="00D41674" w:rsidRPr="00777B33" w:rsidRDefault="004F216D" w:rsidP="0067598A">
      <w:pPr>
        <w:bidi/>
        <w:jc w:val="both"/>
        <w:rPr>
          <w:rFonts w:cs="B Nazanin"/>
          <w:sz w:val="32"/>
          <w:szCs w:val="32"/>
          <w:rtl/>
        </w:rPr>
      </w:pPr>
      <w:r w:rsidRPr="00777B33">
        <w:rPr>
          <w:rFonts w:cs="B Nazanin" w:hint="cs"/>
          <w:sz w:val="32"/>
          <w:szCs w:val="32"/>
          <w:rtl/>
        </w:rPr>
        <w:t>در این تحقیق سعی شده که قوانین و مقررات بین المللی در زمینه آزادی اطلاعات در فضای مجازی بررسی و نقشی که این قوانین در تعیین صلاحیتهای دول در تحدید یا عدم دسترسی به اطلاعات در فضای مجازی دارند را بررسی نماید، بویژه با تاکید بر چگونگی عملکرد دولت چین در تحدید دسترسی به اطلاعات در فضای مجازی که امروزه یکی از کیس‏های مورد نظر در جوامع بین المللی در این خصوص می‌باشد و در این تحقیق مورد تاکید قرار خواهد گرفت.</w:t>
      </w:r>
    </w:p>
    <w:p w:rsidR="00787ABD" w:rsidRPr="00777B33" w:rsidRDefault="00787ABD" w:rsidP="0067598A">
      <w:pPr>
        <w:bidi/>
        <w:rPr>
          <w:rFonts w:cs="B Mitra"/>
          <w:sz w:val="32"/>
          <w:szCs w:val="32"/>
          <w:rtl/>
          <w:lang w:bidi="fa-IR"/>
        </w:rPr>
      </w:pPr>
    </w:p>
    <w:p w:rsidR="00D41674" w:rsidRPr="00777B33" w:rsidRDefault="00777B33" w:rsidP="0067598A">
      <w:pPr>
        <w:pBdr>
          <w:top w:val="single" w:sz="4" w:space="1" w:color="auto"/>
          <w:left w:val="single" w:sz="4" w:space="4" w:color="auto"/>
          <w:bottom w:val="single" w:sz="4" w:space="1" w:color="auto"/>
          <w:right w:val="single" w:sz="4" w:space="4" w:color="auto"/>
        </w:pBdr>
        <w:bidi/>
        <w:rPr>
          <w:rFonts w:cs="B Mitra"/>
          <w:b/>
          <w:bCs/>
          <w:sz w:val="32"/>
          <w:szCs w:val="32"/>
          <w:rtl/>
          <w:lang w:bidi="fa-IR"/>
        </w:rPr>
      </w:pPr>
      <w:r>
        <w:rPr>
          <w:rFonts w:cs="B Mitra" w:hint="cs"/>
          <w:b/>
          <w:bCs/>
          <w:sz w:val="32"/>
          <w:szCs w:val="32"/>
          <w:rtl/>
          <w:lang w:bidi="fa-IR"/>
        </w:rPr>
        <w:lastRenderedPageBreak/>
        <w:t>4</w:t>
      </w:r>
      <w:r w:rsidR="00806932" w:rsidRPr="00777B33">
        <w:rPr>
          <w:rFonts w:cs="B Mitra" w:hint="cs"/>
          <w:b/>
          <w:bCs/>
          <w:sz w:val="32"/>
          <w:szCs w:val="32"/>
          <w:rtl/>
          <w:lang w:bidi="fa-IR"/>
        </w:rPr>
        <w:t xml:space="preserve">- اهداف تحقیق به صورت کلی و جزئی (شامل </w:t>
      </w:r>
      <w:r w:rsidR="00787ABD" w:rsidRPr="00777B33">
        <w:rPr>
          <w:rFonts w:cs="B Mitra" w:hint="cs"/>
          <w:b/>
          <w:bCs/>
          <w:sz w:val="32"/>
          <w:szCs w:val="32"/>
          <w:rtl/>
          <w:lang w:bidi="fa-IR"/>
        </w:rPr>
        <w:t>اهداف علمی، کاربردی و ضرورت های خاص انجام تحقیق):</w:t>
      </w:r>
    </w:p>
    <w:p w:rsidR="004F216D" w:rsidRPr="00777B33" w:rsidRDefault="004F216D" w:rsidP="0067598A">
      <w:pPr>
        <w:bidi/>
        <w:jc w:val="both"/>
        <w:rPr>
          <w:rFonts w:cs="B Nazanin"/>
          <w:sz w:val="32"/>
          <w:szCs w:val="32"/>
        </w:rPr>
      </w:pPr>
      <w:r w:rsidRPr="00777B33">
        <w:rPr>
          <w:rFonts w:cs="B Nazanin" w:hint="cs"/>
          <w:sz w:val="32"/>
          <w:szCs w:val="32"/>
          <w:rtl/>
        </w:rPr>
        <w:t xml:space="preserve">هدف اصلی از بررسی این مقوله، شرح ابهاماتی است که در قوانین داخلی بنظر می رسد و اینکه اصولاً چه راه حل مناسبی در رفع این معضلات وجود دارد. استفاده از دستاوردهای حقوق بشر و مطالعات تطبیقی در جهت اصلاح قوانین موجود در چارچوب شرع مقدس اسلام و ارتقاء دانش کادر قضایی کشور از جمله راهکارهای این تحقیق است. </w:t>
      </w:r>
    </w:p>
    <w:p w:rsidR="004F216D" w:rsidRPr="00777B33" w:rsidRDefault="004F216D" w:rsidP="0067598A">
      <w:pPr>
        <w:bidi/>
        <w:jc w:val="both"/>
        <w:rPr>
          <w:rFonts w:cs="B Nazanin"/>
          <w:sz w:val="32"/>
          <w:szCs w:val="32"/>
          <w:rtl/>
        </w:rPr>
      </w:pPr>
      <w:r w:rsidRPr="00777B33">
        <w:rPr>
          <w:rFonts w:cs="B Nazanin" w:hint="cs"/>
          <w:sz w:val="32"/>
          <w:szCs w:val="32"/>
          <w:rtl/>
        </w:rPr>
        <w:t>1- بیان نیاز و توجه بیشتر مجامع و سازمانهای بین المللی در جهت تدوین و توسعه قوانین و مقررات بین المللی و متحدالشکل برای آزادی اطلاعات در فضای مجازی اینترنت.</w:t>
      </w:r>
    </w:p>
    <w:p w:rsidR="004F216D" w:rsidRPr="00777B33" w:rsidRDefault="004F216D" w:rsidP="0067598A">
      <w:pPr>
        <w:bidi/>
        <w:jc w:val="both"/>
        <w:rPr>
          <w:rFonts w:cs="B Nazanin"/>
          <w:sz w:val="32"/>
          <w:szCs w:val="32"/>
          <w:rtl/>
        </w:rPr>
      </w:pPr>
      <w:r w:rsidRPr="00777B33">
        <w:rPr>
          <w:rFonts w:cs="B Nazanin" w:hint="cs"/>
          <w:sz w:val="32"/>
          <w:szCs w:val="32"/>
          <w:rtl/>
        </w:rPr>
        <w:t>2- بیان نقشی که اینترنت می تواند در چارچوب قوانین و مقررات بین‏المللی در توسعه و شکوفائی اساسی بشری از طریق آزادی اطلاعات در آن داشته باشد.</w:t>
      </w:r>
    </w:p>
    <w:p w:rsidR="00787ABD" w:rsidRPr="00777B33" w:rsidRDefault="00787ABD" w:rsidP="0067598A">
      <w:pPr>
        <w:bidi/>
        <w:rPr>
          <w:rFonts w:cs="B Mitra"/>
          <w:sz w:val="32"/>
          <w:szCs w:val="32"/>
          <w:rtl/>
          <w:lang w:bidi="fa-IR"/>
        </w:rPr>
      </w:pPr>
    </w:p>
    <w:p w:rsidR="00D41674" w:rsidRPr="00777B33" w:rsidRDefault="00777B33" w:rsidP="0067598A">
      <w:pPr>
        <w:pBdr>
          <w:top w:val="single" w:sz="4" w:space="1" w:color="auto"/>
          <w:left w:val="single" w:sz="4" w:space="4" w:color="auto"/>
          <w:bottom w:val="single" w:sz="4" w:space="1" w:color="auto"/>
          <w:right w:val="single" w:sz="4" w:space="4" w:color="auto"/>
        </w:pBdr>
        <w:bidi/>
        <w:rPr>
          <w:rFonts w:cs="B Mitra"/>
          <w:b/>
          <w:bCs/>
          <w:color w:val="000000"/>
          <w:sz w:val="32"/>
          <w:szCs w:val="32"/>
          <w:rtl/>
        </w:rPr>
      </w:pPr>
      <w:r>
        <w:rPr>
          <w:rFonts w:cs="B Mitra" w:hint="cs"/>
          <w:sz w:val="32"/>
          <w:szCs w:val="32"/>
          <w:rtl/>
          <w:lang w:bidi="fa-IR"/>
        </w:rPr>
        <w:t>5</w:t>
      </w:r>
      <w:r w:rsidR="00D84388" w:rsidRPr="00777B33">
        <w:rPr>
          <w:rFonts w:cs="B Mitra" w:hint="cs"/>
          <w:sz w:val="32"/>
          <w:szCs w:val="32"/>
          <w:rtl/>
          <w:lang w:bidi="fa-IR"/>
        </w:rPr>
        <w:t xml:space="preserve">- </w:t>
      </w:r>
      <w:r w:rsidR="00D84388" w:rsidRPr="00777B33">
        <w:rPr>
          <w:rFonts w:cs="B Mitra" w:hint="cs"/>
          <w:b/>
          <w:bCs/>
          <w:color w:val="000000"/>
          <w:sz w:val="32"/>
          <w:szCs w:val="32"/>
          <w:rtl/>
        </w:rPr>
        <w:t>فرضیه‌های تحقیق (هر فرضیه به صورت یک جمله خبری نوشته شود):</w:t>
      </w:r>
    </w:p>
    <w:p w:rsidR="004F216D" w:rsidRPr="00777B33" w:rsidRDefault="004F216D" w:rsidP="0067598A">
      <w:pPr>
        <w:bidi/>
        <w:jc w:val="both"/>
        <w:rPr>
          <w:rFonts w:cs="B Nazanin"/>
          <w:sz w:val="32"/>
          <w:szCs w:val="32"/>
        </w:rPr>
      </w:pPr>
      <w:r w:rsidRPr="00777B33">
        <w:rPr>
          <w:rFonts w:hint="cs"/>
          <w:sz w:val="32"/>
          <w:szCs w:val="32"/>
          <w:rtl/>
        </w:rPr>
        <w:t>۱</w:t>
      </w:r>
      <w:r w:rsidRPr="00777B33">
        <w:rPr>
          <w:rFonts w:cs="B Nazanin" w:hint="cs"/>
          <w:sz w:val="32"/>
          <w:szCs w:val="32"/>
          <w:rtl/>
        </w:rPr>
        <w:t>- باتوجه به گسترش و سیطره اینترنت بر امور مختلف زندگی، بهره گیری از این وسیله برای کلیه اعضای جامعه بین المللی غیرمترقبه می‌باشد.</w:t>
      </w:r>
    </w:p>
    <w:p w:rsidR="004F216D" w:rsidRPr="00777B33" w:rsidRDefault="004F216D" w:rsidP="0067598A">
      <w:pPr>
        <w:bidi/>
        <w:jc w:val="both"/>
        <w:rPr>
          <w:rFonts w:cs="B Nazanin"/>
          <w:sz w:val="32"/>
          <w:szCs w:val="32"/>
          <w:rtl/>
        </w:rPr>
      </w:pPr>
      <w:r w:rsidRPr="00777B33">
        <w:rPr>
          <w:rFonts w:cs="B Nazanin" w:hint="cs"/>
          <w:sz w:val="32"/>
          <w:szCs w:val="32"/>
          <w:rtl/>
        </w:rPr>
        <w:t xml:space="preserve">۲- شناخت ابعاد مختلف حقوقی فضای مجازی می‌تواند به دولت ها و جامعه بین المللی در اتخاذ راهکارهای مناسب جهت تضمین حق دسترسی به اطلاعات به عنوان یکی از حقوق بنیادین بشر و فرآیند دمکراتیک نمودن اعمال زمامداری دولتها و در صورت لزوم جهت وضع قواعد حقوقی جدید، مفید می‌باشد. </w:t>
      </w:r>
    </w:p>
    <w:p w:rsidR="004F216D" w:rsidRPr="00777B33" w:rsidRDefault="004F216D" w:rsidP="0067598A">
      <w:pPr>
        <w:bidi/>
        <w:jc w:val="both"/>
        <w:rPr>
          <w:rFonts w:cs="B Nazanin"/>
          <w:sz w:val="32"/>
          <w:szCs w:val="32"/>
          <w:rtl/>
        </w:rPr>
      </w:pPr>
      <w:r w:rsidRPr="00777B33">
        <w:rPr>
          <w:rFonts w:cs="B Nazanin" w:hint="cs"/>
          <w:sz w:val="32"/>
          <w:szCs w:val="32"/>
          <w:rtl/>
        </w:rPr>
        <w:t>3- قوانین و مقررات راجع به حمایت از آزادی اطلاعات در فضای مجازی در چین، عمدتاً در سالهای اخیر تدوین شده است.</w:t>
      </w:r>
    </w:p>
    <w:p w:rsidR="00F24EEA" w:rsidRPr="00777B33" w:rsidRDefault="004F216D" w:rsidP="0067598A">
      <w:pPr>
        <w:bidi/>
        <w:jc w:val="both"/>
        <w:rPr>
          <w:rFonts w:cs="B Nazanin"/>
          <w:sz w:val="32"/>
          <w:szCs w:val="32"/>
          <w:rtl/>
        </w:rPr>
      </w:pPr>
      <w:r w:rsidRPr="00777B33">
        <w:rPr>
          <w:rFonts w:cs="B Nazanin" w:hint="cs"/>
          <w:sz w:val="32"/>
          <w:szCs w:val="32"/>
          <w:rtl/>
        </w:rPr>
        <w:lastRenderedPageBreak/>
        <w:t>4-قوانین و مقررات که از سوی مقامات دولتی چین برای کنترل اطلاعاتی که در آن کشور جریان دارد در حقیقت از کشور اتخاذ شده است.</w:t>
      </w:r>
    </w:p>
    <w:p w:rsidR="00EF414C" w:rsidRPr="00777B33" w:rsidRDefault="00EF414C" w:rsidP="0067598A">
      <w:pPr>
        <w:bidi/>
        <w:rPr>
          <w:rFonts w:cs="B Mitra"/>
          <w:sz w:val="32"/>
          <w:szCs w:val="32"/>
          <w:rtl/>
          <w:lang w:bidi="fa-IR"/>
        </w:rPr>
      </w:pPr>
    </w:p>
    <w:p w:rsidR="0034403E" w:rsidRPr="00777B33" w:rsidRDefault="00777B33" w:rsidP="0067598A">
      <w:pPr>
        <w:pBdr>
          <w:top w:val="single" w:sz="4" w:space="1" w:color="auto"/>
          <w:left w:val="single" w:sz="4" w:space="4" w:color="auto"/>
          <w:bottom w:val="single" w:sz="4" w:space="1" w:color="auto"/>
          <w:right w:val="single" w:sz="4" w:space="4" w:color="auto"/>
        </w:pBdr>
        <w:bidi/>
        <w:rPr>
          <w:rFonts w:cs="B Mitra"/>
          <w:b/>
          <w:bCs/>
          <w:color w:val="000000"/>
          <w:sz w:val="32"/>
          <w:szCs w:val="32"/>
          <w:rtl/>
        </w:rPr>
      </w:pPr>
      <w:r>
        <w:rPr>
          <w:rFonts w:cs="B Mitra" w:hint="cs"/>
          <w:sz w:val="32"/>
          <w:szCs w:val="32"/>
          <w:rtl/>
          <w:lang w:bidi="fa-IR"/>
        </w:rPr>
        <w:t>6</w:t>
      </w:r>
      <w:r w:rsidR="0034403E" w:rsidRPr="00777B33">
        <w:rPr>
          <w:rFonts w:cs="B Mitra" w:hint="cs"/>
          <w:sz w:val="32"/>
          <w:szCs w:val="32"/>
          <w:rtl/>
          <w:lang w:bidi="fa-IR"/>
        </w:rPr>
        <w:t>-</w:t>
      </w:r>
      <w:r>
        <w:rPr>
          <w:rFonts w:cs="B Mitra" w:hint="cs"/>
          <w:b/>
          <w:bCs/>
          <w:color w:val="000000"/>
          <w:sz w:val="32"/>
          <w:szCs w:val="32"/>
          <w:rtl/>
        </w:rPr>
        <w:t>متغیرهای تحقیق</w:t>
      </w:r>
      <w:r w:rsidR="0034403E" w:rsidRPr="00777B33">
        <w:rPr>
          <w:rFonts w:cs="B Mitra" w:hint="cs"/>
          <w:b/>
          <w:bCs/>
          <w:color w:val="000000"/>
          <w:sz w:val="32"/>
          <w:szCs w:val="32"/>
        </w:rPr>
        <w:t>:</w:t>
      </w:r>
    </w:p>
    <w:p w:rsidR="004F216D" w:rsidRPr="00777B33" w:rsidRDefault="004F216D" w:rsidP="0067598A">
      <w:pPr>
        <w:bidi/>
        <w:rPr>
          <w:rFonts w:cs="B Nazanin"/>
          <w:b/>
          <w:bCs/>
          <w:sz w:val="32"/>
          <w:szCs w:val="32"/>
          <w:rtl/>
        </w:rPr>
      </w:pPr>
      <w:r w:rsidRPr="00777B33">
        <w:rPr>
          <w:rFonts w:cs="B Nazanin" w:hint="cs"/>
          <w:b/>
          <w:bCs/>
          <w:sz w:val="32"/>
          <w:szCs w:val="32"/>
          <w:rtl/>
        </w:rPr>
        <w:t>- آزادی اطلاعات</w:t>
      </w:r>
    </w:p>
    <w:p w:rsidR="004F216D" w:rsidRPr="00777B33" w:rsidRDefault="004F216D" w:rsidP="0067598A">
      <w:pPr>
        <w:bidi/>
        <w:jc w:val="both"/>
        <w:rPr>
          <w:rFonts w:cs="B Nazanin"/>
          <w:sz w:val="32"/>
          <w:szCs w:val="32"/>
          <w:rtl/>
        </w:rPr>
      </w:pPr>
      <w:r w:rsidRPr="00777B33">
        <w:rPr>
          <w:rFonts w:cs="B Nazanin" w:hint="cs"/>
          <w:sz w:val="32"/>
          <w:szCs w:val="32"/>
          <w:rtl/>
        </w:rPr>
        <w:t>در قرن بیست و یکم آزادی دسترسی به اطلاعات دولتی، که از آن به عنوان آزادی اطلاعات یا جریان آزاد اطلاعات نام برده می‌شود، یکی از مهم‌ترین اصول حقوق بشر به شمار می‌رود. از این نظر کشورهایی که به لحاظ ساختار حکومتی نمی‌توانند دسترسی آزاد آحاد جامعه به اطلاعات را تضمین کنند، در زمره کشورهای ناقضی حقوق بشر به شمار می‌روند. کشورهای دموکراتیک مدت‌هاست که ضرورت تدوین قانون عمومیت اسناد دولتی و یا قانون آزادی اطلاعات را درک کرده و اقدامات قانونی لازم را انجام داده‌اند. با تحولات اخیر فن آوری تبادل اطلاعات و ارتباطات و ایجاد فضای سایبرنتیک، جریان آزاد اطلاعات جزء لاینفک جامعه جدید محسوب شده و دیر یا زود همه کشورها ناچار به پذیرش این اصل خواهند بود. در زیر به اهمیت و تاریخچه آزادی اطلاعات، اقدامات کشورهای گوناگون و سازمانهای بین المللی در جهت تحقق آن و موانع جریان آزاد اطلاعات پرداخته خواهد شد.</w:t>
      </w:r>
    </w:p>
    <w:p w:rsidR="004F216D" w:rsidRPr="00777B33" w:rsidRDefault="004F216D" w:rsidP="0067598A">
      <w:pPr>
        <w:bidi/>
        <w:jc w:val="both"/>
        <w:rPr>
          <w:rFonts w:cs="B Nazanin"/>
          <w:b/>
          <w:bCs/>
          <w:sz w:val="32"/>
          <w:szCs w:val="32"/>
          <w:rtl/>
        </w:rPr>
      </w:pPr>
      <w:r w:rsidRPr="00777B33">
        <w:rPr>
          <w:rFonts w:cs="B Nazanin" w:hint="cs"/>
          <w:b/>
          <w:bCs/>
          <w:sz w:val="32"/>
          <w:szCs w:val="32"/>
          <w:rtl/>
        </w:rPr>
        <w:t>اینترنت:</w:t>
      </w:r>
    </w:p>
    <w:p w:rsidR="004F216D" w:rsidRPr="00777B33" w:rsidRDefault="004F216D" w:rsidP="0067598A">
      <w:pPr>
        <w:bidi/>
        <w:jc w:val="both"/>
        <w:rPr>
          <w:rFonts w:cs="B Nazanin"/>
          <w:sz w:val="32"/>
          <w:szCs w:val="32"/>
          <w:rtl/>
        </w:rPr>
      </w:pPr>
      <w:r w:rsidRPr="00777B33">
        <w:rPr>
          <w:rFonts w:cs="B Nazanin" w:hint="cs"/>
          <w:sz w:val="32"/>
          <w:szCs w:val="32"/>
          <w:rtl/>
        </w:rPr>
        <w:t>اینترنت (</w:t>
      </w:r>
      <w:r w:rsidRPr="00777B33">
        <w:rPr>
          <w:rFonts w:cs="B Nazanin"/>
          <w:sz w:val="32"/>
          <w:szCs w:val="32"/>
        </w:rPr>
        <w:t>INTERNET</w:t>
      </w:r>
      <w:r w:rsidRPr="00777B33">
        <w:rPr>
          <w:rFonts w:cs="B Nazanin" w:hint="cs"/>
          <w:sz w:val="32"/>
          <w:szCs w:val="32"/>
          <w:rtl/>
        </w:rPr>
        <w:t>) را باید بزرگ‌ترین سامانه‌ای دانست که تاکنون به دست انسان طراحی، مهندسی و اجرا گردیده است. ریشه این شبکه عظیم جهانی به دهه 60 میلادی باز می‌گردد که سازمانهای نظامی امریکا برای انجام پروژه‌های تحقیقاتی برای ساخت شبکه‌ای مستحکم، توزیع شده وبا تحمل خطا سرمایه گذاری نمودند.</w:t>
      </w:r>
    </w:p>
    <w:p w:rsidR="004F216D" w:rsidRPr="00777B33" w:rsidRDefault="004F216D" w:rsidP="0067598A">
      <w:pPr>
        <w:bidi/>
        <w:jc w:val="both"/>
        <w:rPr>
          <w:rFonts w:cs="B Nazanin"/>
          <w:sz w:val="32"/>
          <w:szCs w:val="32"/>
          <w:rtl/>
        </w:rPr>
      </w:pPr>
      <w:r w:rsidRPr="00777B33">
        <w:rPr>
          <w:rFonts w:cs="B Nazanin" w:hint="cs"/>
          <w:sz w:val="32"/>
          <w:szCs w:val="32"/>
          <w:rtl/>
        </w:rPr>
        <w:lastRenderedPageBreak/>
        <w:t>این پژوهش به همراه دوره‌ای از سرمایه گذاری شخصی بنیاد ملی علوم امریکا برای ایجاد یک ستون فقرات جدید، سبب شد تا مشارکت‌های جهانی آغاز گردد و از اواسط دهه ۱۹۹۰ اینترنت به صورت یک شبکه همگانی و جهان شمول در بیاید. وابسته شدن تمامی فعالیت‌های بشر به اینترنت در مقیاسی بسیار عظیم و در زمانی چنین کوتاه، حکایت از آغاز یک دوران تاریخی نوین در عرصه‌های گوناگون علوم، علوم، فن آوری و به خصوص در نحوه تفکر انسان دارد. شواهد زیادی در دست است که از آنچه اینترنت برای بشر خواهد ساخت و خواهد کرد. تنها مقدار بسیار اندکی به واقعیت درآمده است.</w:t>
      </w:r>
    </w:p>
    <w:p w:rsidR="004F216D" w:rsidRPr="00777B33" w:rsidRDefault="004F216D" w:rsidP="0067598A">
      <w:pPr>
        <w:bidi/>
        <w:jc w:val="both"/>
        <w:rPr>
          <w:rFonts w:cs="B Nazanin"/>
          <w:b/>
          <w:bCs/>
          <w:sz w:val="32"/>
          <w:szCs w:val="32"/>
          <w:rtl/>
        </w:rPr>
      </w:pPr>
      <w:r w:rsidRPr="00777B33">
        <w:rPr>
          <w:rFonts w:cs="B Nazanin" w:hint="cs"/>
          <w:b/>
          <w:bCs/>
          <w:sz w:val="32"/>
          <w:szCs w:val="32"/>
          <w:rtl/>
        </w:rPr>
        <w:t>فضای مجازی یا فضای سایبری</w:t>
      </w:r>
      <w:r w:rsidRPr="00777B33">
        <w:rPr>
          <w:rStyle w:val="FootnoteReference"/>
          <w:rFonts w:cs="B Nazanin"/>
          <w:b/>
          <w:bCs/>
          <w:sz w:val="32"/>
          <w:szCs w:val="32"/>
          <w:rtl/>
        </w:rPr>
        <w:footnoteReference w:id="5"/>
      </w:r>
      <w:r w:rsidRPr="00777B33">
        <w:rPr>
          <w:rFonts w:cs="B Nazanin" w:hint="cs"/>
          <w:b/>
          <w:bCs/>
          <w:sz w:val="32"/>
          <w:szCs w:val="32"/>
          <w:rtl/>
        </w:rPr>
        <w:t xml:space="preserve"> </w:t>
      </w:r>
    </w:p>
    <w:p w:rsidR="004F216D" w:rsidRPr="00777B33" w:rsidRDefault="004F216D" w:rsidP="0067598A">
      <w:pPr>
        <w:bidi/>
        <w:jc w:val="both"/>
        <w:rPr>
          <w:rFonts w:cs="B Nazanin"/>
          <w:sz w:val="32"/>
          <w:szCs w:val="32"/>
          <w:rtl/>
        </w:rPr>
      </w:pPr>
      <w:r w:rsidRPr="00777B33">
        <w:rPr>
          <w:rFonts w:cs="B Nazanin" w:hint="cs"/>
          <w:sz w:val="32"/>
          <w:szCs w:val="32"/>
          <w:rtl/>
        </w:rPr>
        <w:t>فضای مجازی را می‌توان برای توصیف تمام انواع منابع اطلاعاتی موجود شده از طریق شبکه‌های رایانه‌ای به کار برد.</w:t>
      </w:r>
    </w:p>
    <w:p w:rsidR="00F24EEA" w:rsidRPr="00777B33" w:rsidRDefault="004F216D" w:rsidP="0067598A">
      <w:pPr>
        <w:bidi/>
        <w:jc w:val="both"/>
        <w:rPr>
          <w:rFonts w:cs="B Nazanin"/>
          <w:sz w:val="32"/>
          <w:szCs w:val="32"/>
          <w:rtl/>
        </w:rPr>
      </w:pPr>
      <w:r w:rsidRPr="00777B33">
        <w:rPr>
          <w:rFonts w:cs="B Nazanin" w:hint="cs"/>
          <w:sz w:val="32"/>
          <w:szCs w:val="32"/>
          <w:rtl/>
        </w:rPr>
        <w:t>در حقیقت فضای مجازی نوع متفاوتی از واقعیت مجازی و دیجیتالی است که توسط شبکه‌های رایانه‌ای هم پیوند تأمین می‌شود که با اندکی مسامحه می‌توان آن را مترادف با شبکه جهانی اینترنت دانست.</w:t>
      </w:r>
    </w:p>
    <w:p w:rsidR="004F10EB" w:rsidRPr="00777B33" w:rsidRDefault="004F10EB" w:rsidP="0067598A">
      <w:pPr>
        <w:bidi/>
        <w:rPr>
          <w:rFonts w:cs="B Mitra"/>
          <w:sz w:val="32"/>
          <w:szCs w:val="32"/>
          <w:rtl/>
          <w:lang w:bidi="fa-IR"/>
        </w:rPr>
      </w:pPr>
    </w:p>
    <w:p w:rsidR="004F10EB" w:rsidRPr="00777B33" w:rsidRDefault="00777B33" w:rsidP="0067598A">
      <w:pPr>
        <w:pBdr>
          <w:top w:val="single" w:sz="4" w:space="1" w:color="auto"/>
          <w:left w:val="single" w:sz="4" w:space="4" w:color="auto"/>
          <w:bottom w:val="single" w:sz="4" w:space="1" w:color="auto"/>
          <w:right w:val="single" w:sz="4" w:space="4" w:color="auto"/>
        </w:pBdr>
        <w:bidi/>
        <w:rPr>
          <w:rFonts w:cs="B Mitra"/>
          <w:b/>
          <w:bCs/>
          <w:color w:val="000000"/>
          <w:sz w:val="32"/>
          <w:szCs w:val="32"/>
          <w:rtl/>
        </w:rPr>
      </w:pPr>
      <w:r>
        <w:rPr>
          <w:rFonts w:cs="B Mitra" w:hint="cs"/>
          <w:sz w:val="32"/>
          <w:szCs w:val="32"/>
          <w:rtl/>
          <w:lang w:bidi="fa-IR"/>
        </w:rPr>
        <w:t>7</w:t>
      </w:r>
      <w:r w:rsidR="0034403E" w:rsidRPr="00777B33">
        <w:rPr>
          <w:rFonts w:cs="B Mitra" w:hint="cs"/>
          <w:sz w:val="32"/>
          <w:szCs w:val="32"/>
          <w:rtl/>
          <w:lang w:bidi="fa-IR"/>
        </w:rPr>
        <w:t>-</w:t>
      </w:r>
      <w:r w:rsidR="0034403E" w:rsidRPr="00777B33">
        <w:rPr>
          <w:rFonts w:cs="B Mitra" w:hint="cs"/>
          <w:b/>
          <w:bCs/>
          <w:color w:val="000000"/>
          <w:sz w:val="32"/>
          <w:szCs w:val="32"/>
          <w:rtl/>
        </w:rPr>
        <w:t>جامعه آماری (توضیح جامعه و حجم آن):</w:t>
      </w:r>
    </w:p>
    <w:p w:rsidR="00F24EEA" w:rsidRPr="00777B33" w:rsidRDefault="004F216D" w:rsidP="0067598A">
      <w:pPr>
        <w:pBdr>
          <w:top w:val="single" w:sz="4" w:space="1" w:color="auto"/>
          <w:left w:val="single" w:sz="4" w:space="4" w:color="auto"/>
          <w:bottom w:val="single" w:sz="4" w:space="1" w:color="auto"/>
          <w:right w:val="single" w:sz="4" w:space="4" w:color="auto"/>
        </w:pBdr>
        <w:bidi/>
        <w:rPr>
          <w:rFonts w:cs="B Mitra"/>
          <w:sz w:val="32"/>
          <w:szCs w:val="32"/>
          <w:rtl/>
          <w:lang w:bidi="fa-IR"/>
        </w:rPr>
      </w:pPr>
      <w:r w:rsidRPr="00777B33">
        <w:rPr>
          <w:rFonts w:cs="B Mitra" w:hint="cs"/>
          <w:sz w:val="32"/>
          <w:szCs w:val="32"/>
          <w:rtl/>
          <w:lang w:bidi="fa-IR"/>
        </w:rPr>
        <w:t>ندارد</w:t>
      </w:r>
      <w:r w:rsidRPr="00777B33">
        <w:rPr>
          <w:rFonts w:cs="B Mitra" w:hint="cs"/>
          <w:sz w:val="32"/>
          <w:szCs w:val="32"/>
          <w:rtl/>
          <w:lang w:bidi="fa-IR"/>
        </w:rPr>
        <w:tab/>
      </w:r>
      <w:r w:rsidRPr="00777B33">
        <w:rPr>
          <w:rFonts w:cs="B Mitra"/>
          <w:sz w:val="32"/>
          <w:szCs w:val="32"/>
          <w:rtl/>
          <w:lang w:bidi="fa-IR"/>
        </w:rPr>
        <w:tab/>
      </w:r>
    </w:p>
    <w:p w:rsidR="00BC7B4D" w:rsidRPr="00777B33" w:rsidRDefault="00BC7B4D" w:rsidP="0067598A">
      <w:pPr>
        <w:bidi/>
        <w:rPr>
          <w:rFonts w:cs="B Mitra"/>
          <w:sz w:val="32"/>
          <w:szCs w:val="32"/>
          <w:rtl/>
          <w:lang w:bidi="fa-IR"/>
        </w:rPr>
      </w:pPr>
    </w:p>
    <w:p w:rsidR="00D41674" w:rsidRPr="00777B33" w:rsidRDefault="00777B33" w:rsidP="0067598A">
      <w:pPr>
        <w:pBdr>
          <w:top w:val="single" w:sz="4" w:space="1" w:color="auto"/>
          <w:left w:val="single" w:sz="4" w:space="4" w:color="auto"/>
          <w:bottom w:val="single" w:sz="4" w:space="1" w:color="auto"/>
          <w:right w:val="single" w:sz="4" w:space="4" w:color="auto"/>
        </w:pBdr>
        <w:bidi/>
        <w:rPr>
          <w:rFonts w:cs="B Mitra"/>
          <w:b/>
          <w:bCs/>
          <w:color w:val="000000"/>
          <w:sz w:val="32"/>
          <w:szCs w:val="32"/>
          <w:rtl/>
        </w:rPr>
      </w:pPr>
      <w:r>
        <w:rPr>
          <w:rFonts w:cs="B Mitra" w:hint="cs"/>
          <w:sz w:val="32"/>
          <w:szCs w:val="32"/>
          <w:rtl/>
          <w:lang w:bidi="fa-IR"/>
        </w:rPr>
        <w:t>8</w:t>
      </w:r>
      <w:r w:rsidR="00275A75" w:rsidRPr="00777B33">
        <w:rPr>
          <w:rFonts w:cs="B Mitra" w:hint="cs"/>
          <w:sz w:val="32"/>
          <w:szCs w:val="32"/>
          <w:rtl/>
          <w:lang w:bidi="fa-IR"/>
        </w:rPr>
        <w:t>-</w:t>
      </w:r>
      <w:r w:rsidR="00BC7B4D" w:rsidRPr="00777B33">
        <w:rPr>
          <w:rFonts w:cs="B Mitra" w:hint="cs"/>
          <w:b/>
          <w:bCs/>
          <w:color w:val="000000"/>
          <w:sz w:val="32"/>
          <w:szCs w:val="32"/>
          <w:rtl/>
        </w:rPr>
        <w:t>نمونه آماری حجم نمونه</w:t>
      </w:r>
      <w:r w:rsidR="00BC7B4D" w:rsidRPr="00777B33">
        <w:rPr>
          <w:rFonts w:cs="B Mitra" w:hint="cs"/>
          <w:b/>
          <w:bCs/>
          <w:color w:val="000000"/>
          <w:sz w:val="32"/>
          <w:szCs w:val="32"/>
        </w:rPr>
        <w:t>:</w:t>
      </w:r>
    </w:p>
    <w:p w:rsidR="00F24EEA" w:rsidRPr="00777B33" w:rsidRDefault="004F216D" w:rsidP="0067598A">
      <w:pPr>
        <w:pBdr>
          <w:top w:val="single" w:sz="4" w:space="1" w:color="auto"/>
          <w:left w:val="single" w:sz="4" w:space="4" w:color="auto"/>
          <w:bottom w:val="single" w:sz="4" w:space="1" w:color="auto"/>
          <w:right w:val="single" w:sz="4" w:space="4" w:color="auto"/>
        </w:pBdr>
        <w:bidi/>
        <w:rPr>
          <w:rFonts w:cs="B Mitra"/>
          <w:sz w:val="32"/>
          <w:szCs w:val="32"/>
          <w:rtl/>
          <w:lang w:bidi="fa-IR"/>
        </w:rPr>
      </w:pPr>
      <w:r w:rsidRPr="00777B33">
        <w:rPr>
          <w:rFonts w:cs="B Mitra" w:hint="cs"/>
          <w:sz w:val="32"/>
          <w:szCs w:val="32"/>
          <w:rtl/>
          <w:lang w:bidi="fa-IR"/>
        </w:rPr>
        <w:t>ندارد</w:t>
      </w:r>
      <w:r w:rsidRPr="00777B33">
        <w:rPr>
          <w:rFonts w:cs="B Mitra" w:hint="cs"/>
          <w:sz w:val="32"/>
          <w:szCs w:val="32"/>
          <w:rtl/>
          <w:lang w:bidi="fa-IR"/>
        </w:rPr>
        <w:tab/>
      </w:r>
    </w:p>
    <w:p w:rsidR="00BC7B4D" w:rsidRPr="00777B33" w:rsidRDefault="00BC7B4D" w:rsidP="0067598A">
      <w:pPr>
        <w:bidi/>
        <w:rPr>
          <w:rFonts w:cs="B Mitra"/>
          <w:sz w:val="32"/>
          <w:szCs w:val="32"/>
          <w:rtl/>
          <w:lang w:bidi="fa-IR"/>
        </w:rPr>
      </w:pPr>
    </w:p>
    <w:p w:rsidR="004F10EB" w:rsidRPr="00777B33" w:rsidRDefault="00777B33" w:rsidP="0067598A">
      <w:pPr>
        <w:pBdr>
          <w:top w:val="single" w:sz="4" w:space="1" w:color="auto"/>
          <w:left w:val="single" w:sz="4" w:space="4" w:color="auto"/>
          <w:bottom w:val="single" w:sz="4" w:space="1" w:color="auto"/>
          <w:right w:val="single" w:sz="4" w:space="4" w:color="auto"/>
        </w:pBdr>
        <w:bidi/>
        <w:rPr>
          <w:rFonts w:cs="B Mitra"/>
          <w:b/>
          <w:bCs/>
          <w:color w:val="000000"/>
          <w:sz w:val="32"/>
          <w:szCs w:val="32"/>
          <w:rtl/>
        </w:rPr>
      </w:pPr>
      <w:r>
        <w:rPr>
          <w:rFonts w:cs="B Mitra" w:hint="cs"/>
          <w:sz w:val="32"/>
          <w:szCs w:val="32"/>
          <w:rtl/>
          <w:lang w:bidi="fa-IR"/>
        </w:rPr>
        <w:t>9</w:t>
      </w:r>
      <w:r w:rsidR="00BC7B4D" w:rsidRPr="00777B33">
        <w:rPr>
          <w:rFonts w:cs="B Mitra" w:hint="cs"/>
          <w:sz w:val="32"/>
          <w:szCs w:val="32"/>
          <w:rtl/>
          <w:lang w:bidi="fa-IR"/>
        </w:rPr>
        <w:t>-</w:t>
      </w:r>
      <w:r w:rsidR="00BC7B4D" w:rsidRPr="00777B33">
        <w:rPr>
          <w:rFonts w:cs="B Mitra" w:hint="cs"/>
          <w:b/>
          <w:bCs/>
          <w:color w:val="000000"/>
          <w:sz w:val="32"/>
          <w:szCs w:val="32"/>
          <w:rtl/>
        </w:rPr>
        <w:t>ابزارهای اندازه‌گیری و روش نمونه‌گیری</w:t>
      </w:r>
      <w:r w:rsidR="00BC7B4D" w:rsidRPr="00777B33">
        <w:rPr>
          <w:rFonts w:cs="B Mitra" w:hint="cs"/>
          <w:b/>
          <w:bCs/>
          <w:color w:val="000000"/>
          <w:sz w:val="32"/>
          <w:szCs w:val="32"/>
        </w:rPr>
        <w:t>:</w:t>
      </w:r>
    </w:p>
    <w:p w:rsidR="007F1556" w:rsidRPr="00777B33" w:rsidRDefault="004F216D" w:rsidP="0067598A">
      <w:pPr>
        <w:pBdr>
          <w:top w:val="single" w:sz="4" w:space="1" w:color="auto"/>
          <w:left w:val="single" w:sz="4" w:space="4" w:color="auto"/>
          <w:bottom w:val="single" w:sz="4" w:space="1" w:color="auto"/>
          <w:right w:val="single" w:sz="4" w:space="4" w:color="auto"/>
        </w:pBdr>
        <w:bidi/>
        <w:rPr>
          <w:rFonts w:cs="B Mitra"/>
          <w:sz w:val="32"/>
          <w:szCs w:val="32"/>
          <w:rtl/>
          <w:lang w:bidi="fa-IR"/>
        </w:rPr>
      </w:pPr>
      <w:r w:rsidRPr="00777B33">
        <w:rPr>
          <w:rFonts w:cs="B Mitra" w:hint="cs"/>
          <w:sz w:val="32"/>
          <w:szCs w:val="32"/>
          <w:rtl/>
          <w:lang w:bidi="fa-IR"/>
        </w:rPr>
        <w:t>ندارد</w:t>
      </w:r>
    </w:p>
    <w:p w:rsidR="00BC7B4D" w:rsidRPr="00777B33" w:rsidRDefault="00BC7B4D" w:rsidP="0067598A">
      <w:pPr>
        <w:bidi/>
        <w:rPr>
          <w:rFonts w:cs="B Mitra"/>
          <w:sz w:val="32"/>
          <w:szCs w:val="32"/>
          <w:rtl/>
          <w:lang w:bidi="fa-IR"/>
        </w:rPr>
      </w:pPr>
    </w:p>
    <w:p w:rsidR="004F10EB" w:rsidRPr="00777B33" w:rsidRDefault="00777B33" w:rsidP="0067598A">
      <w:pPr>
        <w:pBdr>
          <w:top w:val="single" w:sz="4" w:space="1" w:color="auto"/>
          <w:left w:val="single" w:sz="4" w:space="4" w:color="auto"/>
          <w:bottom w:val="single" w:sz="4" w:space="1" w:color="auto"/>
          <w:right w:val="single" w:sz="4" w:space="4" w:color="auto"/>
        </w:pBdr>
        <w:bidi/>
        <w:rPr>
          <w:rFonts w:cs="B Mitra"/>
          <w:b/>
          <w:bCs/>
          <w:color w:val="000000"/>
          <w:sz w:val="32"/>
          <w:szCs w:val="32"/>
          <w:rtl/>
        </w:rPr>
      </w:pPr>
      <w:r>
        <w:rPr>
          <w:rFonts w:cs="B Mitra" w:hint="cs"/>
          <w:sz w:val="32"/>
          <w:szCs w:val="32"/>
          <w:rtl/>
          <w:lang w:bidi="fa-IR"/>
        </w:rPr>
        <w:t>10</w:t>
      </w:r>
      <w:r w:rsidR="00BC7B4D" w:rsidRPr="00777B33">
        <w:rPr>
          <w:rFonts w:cs="B Mitra" w:hint="cs"/>
          <w:sz w:val="32"/>
          <w:szCs w:val="32"/>
          <w:rtl/>
          <w:lang w:bidi="fa-IR"/>
        </w:rPr>
        <w:t>-</w:t>
      </w:r>
      <w:r w:rsidR="00BC7B4D" w:rsidRPr="00777B33">
        <w:rPr>
          <w:rFonts w:cs="B Mitra" w:hint="cs"/>
          <w:b/>
          <w:bCs/>
          <w:color w:val="000000"/>
          <w:sz w:val="32"/>
          <w:szCs w:val="32"/>
          <w:rtl/>
        </w:rPr>
        <w:t>در صورت داشتن هدف کاربردی بیان نام بهره‌وران اعم از مؤسسات آموزشی و اجرایی و غیره</w:t>
      </w:r>
      <w:r w:rsidR="00BC7B4D" w:rsidRPr="00777B33">
        <w:rPr>
          <w:rFonts w:cs="B Mitra" w:hint="cs"/>
          <w:b/>
          <w:bCs/>
          <w:color w:val="000000"/>
          <w:sz w:val="32"/>
          <w:szCs w:val="32"/>
        </w:rPr>
        <w:t>:</w:t>
      </w:r>
    </w:p>
    <w:p w:rsidR="007F1556" w:rsidRPr="00777B33" w:rsidRDefault="007F1556" w:rsidP="0067598A">
      <w:pPr>
        <w:pBdr>
          <w:top w:val="single" w:sz="4" w:space="1" w:color="auto"/>
          <w:left w:val="single" w:sz="4" w:space="4" w:color="auto"/>
          <w:bottom w:val="single" w:sz="4" w:space="1" w:color="auto"/>
          <w:right w:val="single" w:sz="4" w:space="4" w:color="auto"/>
        </w:pBdr>
        <w:bidi/>
        <w:rPr>
          <w:rFonts w:cs="B Mitra"/>
          <w:sz w:val="32"/>
          <w:szCs w:val="32"/>
          <w:rtl/>
          <w:lang w:bidi="fa-IR"/>
        </w:rPr>
      </w:pPr>
    </w:p>
    <w:p w:rsidR="00BC7B4D" w:rsidRPr="00777B33" w:rsidRDefault="00BC7B4D" w:rsidP="0067598A">
      <w:pPr>
        <w:bidi/>
        <w:rPr>
          <w:rFonts w:cs="B Mitra"/>
          <w:sz w:val="32"/>
          <w:szCs w:val="32"/>
          <w:rtl/>
          <w:lang w:bidi="fa-IR"/>
        </w:rPr>
      </w:pPr>
    </w:p>
    <w:p w:rsidR="004F10EB" w:rsidRPr="00777B33" w:rsidRDefault="00777B33" w:rsidP="0067598A">
      <w:pPr>
        <w:pBdr>
          <w:top w:val="single" w:sz="4" w:space="1" w:color="auto"/>
          <w:left w:val="single" w:sz="4" w:space="4" w:color="auto"/>
          <w:bottom w:val="single" w:sz="4" w:space="1" w:color="auto"/>
          <w:right w:val="single" w:sz="4" w:space="4" w:color="auto"/>
        </w:pBdr>
        <w:bidi/>
        <w:rPr>
          <w:rFonts w:cs="B Mitra"/>
          <w:b/>
          <w:bCs/>
          <w:color w:val="000000"/>
          <w:sz w:val="32"/>
          <w:szCs w:val="32"/>
          <w:rtl/>
        </w:rPr>
      </w:pPr>
      <w:r>
        <w:rPr>
          <w:rFonts w:cs="B Mitra" w:hint="cs"/>
          <w:sz w:val="32"/>
          <w:szCs w:val="32"/>
          <w:rtl/>
          <w:lang w:bidi="fa-IR"/>
        </w:rPr>
        <w:t>11</w:t>
      </w:r>
      <w:r w:rsidR="00BC7B4D" w:rsidRPr="00777B33">
        <w:rPr>
          <w:rFonts w:cs="B Mitra" w:hint="cs"/>
          <w:sz w:val="32"/>
          <w:szCs w:val="32"/>
          <w:rtl/>
          <w:lang w:bidi="fa-IR"/>
        </w:rPr>
        <w:t>-</w:t>
      </w:r>
      <w:r w:rsidR="00BC7B4D" w:rsidRPr="00777B33">
        <w:rPr>
          <w:rFonts w:cs="B Mitra" w:hint="cs"/>
          <w:b/>
          <w:bCs/>
          <w:color w:val="000000"/>
          <w:sz w:val="32"/>
          <w:szCs w:val="32"/>
          <w:rtl/>
        </w:rPr>
        <w:t>جنبه نوآوری و جدید بودن تحقیق در چیست؟</w:t>
      </w:r>
    </w:p>
    <w:p w:rsidR="004F216D" w:rsidRPr="00777B33" w:rsidRDefault="004F216D" w:rsidP="0067598A">
      <w:pPr>
        <w:pBdr>
          <w:top w:val="single" w:sz="4" w:space="1" w:color="auto"/>
          <w:left w:val="single" w:sz="4" w:space="4" w:color="auto"/>
          <w:bottom w:val="single" w:sz="4" w:space="1" w:color="auto"/>
          <w:right w:val="single" w:sz="4" w:space="4" w:color="auto"/>
        </w:pBdr>
        <w:bidi/>
        <w:jc w:val="both"/>
        <w:rPr>
          <w:rFonts w:cs="B Nazanin"/>
          <w:sz w:val="32"/>
          <w:szCs w:val="32"/>
          <w:rtl/>
          <w:lang w:bidi="fa-IR"/>
        </w:rPr>
      </w:pPr>
      <w:r w:rsidRPr="00777B33">
        <w:rPr>
          <w:rFonts w:cs="B Nazanin" w:hint="cs"/>
          <w:sz w:val="32"/>
          <w:szCs w:val="32"/>
          <w:rtl/>
        </w:rPr>
        <w:t>با توجه به بررسی های انجام شده در ادبيات فنی موضوع به نظر می</w:t>
      </w:r>
      <w:r w:rsidRPr="00777B33">
        <w:rPr>
          <w:rFonts w:cs="B Nazanin" w:hint="cs"/>
          <w:sz w:val="32"/>
          <w:szCs w:val="32"/>
          <w:rtl/>
        </w:rPr>
        <w:softHyphen/>
        <w:t xml:space="preserve">رسد تا کنون هیچ گونه بررسی و پژوهشی در ارتباط با </w:t>
      </w:r>
      <w:r w:rsidRPr="00777B33">
        <w:rPr>
          <w:rFonts w:cs="B Nazanin" w:hint="cs"/>
          <w:sz w:val="32"/>
          <w:szCs w:val="32"/>
          <w:rtl/>
          <w:lang w:bidi="fa-IR"/>
        </w:rPr>
        <w:t>صلاحیت دولتها در تهدید دسترسی به اطلاعات در فضای مجازی در کشور صورت نگرفته است لذا موضوع ارایه شده از لحاظ کاربرد نقش قابل توجهی در امنیت اطلاعات در فضای مجازی ایفا می کند.</w:t>
      </w:r>
    </w:p>
    <w:p w:rsidR="007F1556" w:rsidRPr="00777B33" w:rsidRDefault="007F1556" w:rsidP="0067598A">
      <w:pPr>
        <w:pBdr>
          <w:top w:val="single" w:sz="4" w:space="1" w:color="auto"/>
          <w:left w:val="single" w:sz="4" w:space="4" w:color="auto"/>
          <w:bottom w:val="single" w:sz="4" w:space="1" w:color="auto"/>
          <w:right w:val="single" w:sz="4" w:space="4" w:color="auto"/>
        </w:pBdr>
        <w:bidi/>
        <w:rPr>
          <w:rFonts w:cs="B Mitra"/>
          <w:sz w:val="32"/>
          <w:szCs w:val="32"/>
          <w:rtl/>
          <w:lang w:bidi="fa-IR"/>
        </w:rPr>
      </w:pPr>
    </w:p>
    <w:p w:rsidR="004F10EB" w:rsidRPr="00777B33" w:rsidRDefault="00777B33" w:rsidP="0067598A">
      <w:pPr>
        <w:bidi/>
        <w:jc w:val="center"/>
        <w:rPr>
          <w:rFonts w:cs="B Mitra"/>
          <w:b/>
          <w:bCs/>
          <w:color w:val="000000"/>
          <w:sz w:val="32"/>
          <w:szCs w:val="32"/>
          <w:rtl/>
        </w:rPr>
      </w:pPr>
      <w:r>
        <w:rPr>
          <w:rFonts w:cs="B Mitra" w:hint="cs"/>
          <w:sz w:val="32"/>
          <w:szCs w:val="32"/>
          <w:rtl/>
          <w:lang w:bidi="fa-IR"/>
        </w:rPr>
        <w:t>12</w:t>
      </w:r>
      <w:r w:rsidR="00636B01" w:rsidRPr="00777B33">
        <w:rPr>
          <w:rFonts w:cs="B Mitra" w:hint="cs"/>
          <w:sz w:val="32"/>
          <w:szCs w:val="32"/>
          <w:rtl/>
          <w:lang w:bidi="fa-IR"/>
        </w:rPr>
        <w:t>-</w:t>
      </w:r>
      <w:r w:rsidR="00636B01" w:rsidRPr="00777B33">
        <w:rPr>
          <w:rFonts w:cs="B Mitra" w:hint="cs"/>
          <w:b/>
          <w:bCs/>
          <w:color w:val="000000"/>
          <w:sz w:val="32"/>
          <w:szCs w:val="32"/>
          <w:rtl/>
        </w:rPr>
        <w:t>روش کار (چگونگی جمع‌آوری داده‌ها)</w:t>
      </w:r>
    </w:p>
    <w:p w:rsidR="00636B01" w:rsidRPr="00777B33" w:rsidRDefault="00636B01" w:rsidP="0067598A">
      <w:pPr>
        <w:pBdr>
          <w:top w:val="single" w:sz="4" w:space="1" w:color="auto"/>
          <w:left w:val="single" w:sz="4" w:space="4" w:color="auto"/>
          <w:bottom w:val="single" w:sz="4" w:space="1" w:color="auto"/>
          <w:right w:val="single" w:sz="4" w:space="4" w:color="auto"/>
        </w:pBdr>
        <w:bidi/>
        <w:rPr>
          <w:rFonts w:cs="B Mitra"/>
          <w:b/>
          <w:bCs/>
          <w:color w:val="000000"/>
          <w:sz w:val="32"/>
          <w:szCs w:val="32"/>
          <w:rtl/>
        </w:rPr>
      </w:pPr>
      <w:r w:rsidRPr="00777B33">
        <w:rPr>
          <w:rFonts w:cs="B Mitra" w:hint="cs"/>
          <w:b/>
          <w:bCs/>
          <w:color w:val="000000"/>
          <w:sz w:val="32"/>
          <w:szCs w:val="32"/>
          <w:rtl/>
        </w:rPr>
        <w:t>الف. نوع روش تحقیق</w:t>
      </w:r>
      <w:r w:rsidRPr="00777B33">
        <w:rPr>
          <w:rFonts w:cs="B Mitra" w:hint="cs"/>
          <w:b/>
          <w:bCs/>
          <w:color w:val="000000"/>
          <w:sz w:val="32"/>
          <w:szCs w:val="32"/>
        </w:rPr>
        <w:t>:</w:t>
      </w:r>
    </w:p>
    <w:p w:rsidR="004F216D" w:rsidRPr="00777B33" w:rsidRDefault="004F216D" w:rsidP="0067598A">
      <w:pPr>
        <w:bidi/>
        <w:jc w:val="both"/>
        <w:rPr>
          <w:rFonts w:cs="B Nazanin"/>
          <w:sz w:val="32"/>
          <w:szCs w:val="32"/>
        </w:rPr>
      </w:pPr>
      <w:r w:rsidRPr="00777B33">
        <w:rPr>
          <w:rFonts w:cs="B Nazanin" w:hint="cs"/>
          <w:sz w:val="32"/>
          <w:szCs w:val="32"/>
          <w:rtl/>
        </w:rPr>
        <w:t>برای مطالعه و بررسی هر موضوعی از روشهای متعددی می‌توان استفاده نمود. نگارنده با استفاده از منابع کتابخانه‌ای به صورت فیش برداری از مطالب مربوطه اقدام به جمع آوری، جرح و تعدیل آن نموده است. روش تحقیق در این پایان نامه، بیشتر روش توصیفی و تحلیلی است.</w:t>
      </w:r>
    </w:p>
    <w:p w:rsidR="00636B01" w:rsidRPr="00777B33" w:rsidRDefault="00636B01" w:rsidP="0067598A">
      <w:pPr>
        <w:bidi/>
        <w:rPr>
          <w:rFonts w:cs="B Mitra"/>
          <w:b/>
          <w:bCs/>
          <w:color w:val="000000"/>
          <w:sz w:val="32"/>
          <w:szCs w:val="32"/>
          <w:rtl/>
        </w:rPr>
      </w:pPr>
    </w:p>
    <w:p w:rsidR="00636B01" w:rsidRPr="00777B33" w:rsidRDefault="00636B01" w:rsidP="0067598A">
      <w:pPr>
        <w:pBdr>
          <w:top w:val="single" w:sz="4" w:space="1" w:color="auto"/>
          <w:left w:val="single" w:sz="4" w:space="4" w:color="auto"/>
          <w:bottom w:val="single" w:sz="4" w:space="1" w:color="auto"/>
          <w:right w:val="single" w:sz="4" w:space="4" w:color="auto"/>
        </w:pBdr>
        <w:bidi/>
        <w:rPr>
          <w:rFonts w:cs="B Mitra"/>
          <w:b/>
          <w:bCs/>
          <w:color w:val="000000"/>
          <w:sz w:val="32"/>
          <w:szCs w:val="32"/>
          <w:rtl/>
        </w:rPr>
      </w:pPr>
      <w:r w:rsidRPr="00777B33">
        <w:rPr>
          <w:rFonts w:cs="B Mitra" w:hint="cs"/>
          <w:b/>
          <w:bCs/>
          <w:color w:val="000000"/>
          <w:sz w:val="32"/>
          <w:szCs w:val="32"/>
          <w:rtl/>
        </w:rPr>
        <w:t>ب. روش گرد‌آوری اطلاعات (میدانی، کتابخانه‌ای و غیره)</w:t>
      </w:r>
      <w:r w:rsidRPr="00777B33">
        <w:rPr>
          <w:rFonts w:cs="B Mitra" w:hint="cs"/>
          <w:b/>
          <w:bCs/>
          <w:color w:val="000000"/>
          <w:sz w:val="32"/>
          <w:szCs w:val="32"/>
        </w:rPr>
        <w:t>:</w:t>
      </w:r>
    </w:p>
    <w:p w:rsidR="004F216D" w:rsidRPr="00777B33" w:rsidRDefault="004F216D" w:rsidP="0067598A">
      <w:pPr>
        <w:pBdr>
          <w:top w:val="single" w:sz="4" w:space="1" w:color="auto"/>
          <w:left w:val="single" w:sz="4" w:space="4" w:color="auto"/>
          <w:bottom w:val="single" w:sz="4" w:space="1" w:color="auto"/>
          <w:right w:val="single" w:sz="4" w:space="4" w:color="auto"/>
        </w:pBdr>
        <w:bidi/>
        <w:rPr>
          <w:rFonts w:ascii="Arial" w:hAnsi="Arial" w:cs="B Nazanin"/>
          <w:sz w:val="32"/>
          <w:szCs w:val="32"/>
          <w:rtl/>
          <w:lang w:bidi="fa-IR"/>
        </w:rPr>
      </w:pPr>
      <w:r w:rsidRPr="00777B33">
        <w:rPr>
          <w:rFonts w:ascii="Arial" w:hAnsi="Arial" w:cs="B Nazanin" w:hint="cs"/>
          <w:sz w:val="32"/>
          <w:szCs w:val="32"/>
          <w:rtl/>
          <w:lang w:bidi="fa-IR"/>
        </w:rPr>
        <w:t xml:space="preserve">روش گردآوری اطلاعات در این تحقیق روش کتابخانه ای می باشد. </w:t>
      </w:r>
    </w:p>
    <w:p w:rsidR="007F1556" w:rsidRPr="00777B33" w:rsidRDefault="007F1556" w:rsidP="0067598A">
      <w:pPr>
        <w:pBdr>
          <w:top w:val="single" w:sz="4" w:space="1" w:color="auto"/>
          <w:left w:val="single" w:sz="4" w:space="4" w:color="auto"/>
          <w:bottom w:val="single" w:sz="4" w:space="1" w:color="auto"/>
          <w:right w:val="single" w:sz="4" w:space="4" w:color="auto"/>
        </w:pBdr>
        <w:bidi/>
        <w:rPr>
          <w:rFonts w:cs="B Mitra"/>
          <w:sz w:val="32"/>
          <w:szCs w:val="32"/>
          <w:rtl/>
          <w:lang w:bidi="fa-IR"/>
        </w:rPr>
      </w:pPr>
    </w:p>
    <w:p w:rsidR="00943BC0" w:rsidRPr="00777B33" w:rsidRDefault="00943BC0" w:rsidP="0067598A">
      <w:pPr>
        <w:bidi/>
        <w:rPr>
          <w:rFonts w:cs="B Mitra"/>
          <w:b/>
          <w:bCs/>
          <w:color w:val="000000"/>
          <w:sz w:val="32"/>
          <w:szCs w:val="32"/>
          <w:rtl/>
        </w:rPr>
      </w:pPr>
    </w:p>
    <w:p w:rsidR="004F10EB" w:rsidRPr="00777B33" w:rsidRDefault="00777B33" w:rsidP="0067598A">
      <w:pPr>
        <w:pStyle w:val="ListParagraph"/>
        <w:pBdr>
          <w:top w:val="single" w:sz="4" w:space="1" w:color="auto"/>
          <w:left w:val="single" w:sz="4" w:space="4" w:color="auto"/>
          <w:bottom w:val="single" w:sz="4" w:space="1" w:color="auto"/>
          <w:right w:val="single" w:sz="4" w:space="4" w:color="auto"/>
        </w:pBdr>
        <w:bidi/>
        <w:ind w:left="0"/>
        <w:rPr>
          <w:rFonts w:cs="B Mitra"/>
          <w:b/>
          <w:bCs/>
          <w:color w:val="000000"/>
          <w:sz w:val="32"/>
          <w:szCs w:val="32"/>
          <w:rtl/>
        </w:rPr>
      </w:pPr>
      <w:r>
        <w:rPr>
          <w:rFonts w:cs="B Mitra" w:hint="cs"/>
          <w:b/>
          <w:bCs/>
          <w:color w:val="000000"/>
          <w:sz w:val="32"/>
          <w:szCs w:val="32"/>
          <w:rtl/>
        </w:rPr>
        <w:t>پ-</w:t>
      </w:r>
      <w:r w:rsidR="00943BC0" w:rsidRPr="00777B33">
        <w:rPr>
          <w:rFonts w:cs="B Mitra" w:hint="cs"/>
          <w:b/>
          <w:bCs/>
          <w:color w:val="000000"/>
          <w:sz w:val="32"/>
          <w:szCs w:val="32"/>
          <w:rtl/>
        </w:rPr>
        <w:t>ابزار گرد‌آوری اطلاعات (پرسشنامه‌، مصاحبه‌، مشاهده‌، آزمون‌، سنجش ،جدول‌، نمونه‌برداری‌، تجهیزات آزمایشگاهی، بانک های اطلاعاتی و شبکه‌های کامپیوتری و ماهواره‌ای و غیره):</w:t>
      </w:r>
    </w:p>
    <w:p w:rsidR="004F216D" w:rsidRPr="00777B33" w:rsidRDefault="004F216D" w:rsidP="0067598A">
      <w:pPr>
        <w:pStyle w:val="ListParagraph"/>
        <w:pBdr>
          <w:top w:val="single" w:sz="4" w:space="1" w:color="auto"/>
          <w:left w:val="single" w:sz="4" w:space="4" w:color="auto"/>
          <w:bottom w:val="single" w:sz="4" w:space="1" w:color="auto"/>
          <w:right w:val="single" w:sz="4" w:space="4" w:color="auto"/>
        </w:pBdr>
        <w:bidi/>
        <w:ind w:left="0"/>
        <w:jc w:val="both"/>
        <w:rPr>
          <w:rFonts w:cs="B Mitra"/>
          <w:b/>
          <w:bCs/>
          <w:color w:val="000000"/>
          <w:sz w:val="32"/>
          <w:szCs w:val="32"/>
          <w:rtl/>
        </w:rPr>
      </w:pPr>
      <w:r w:rsidRPr="00777B33">
        <w:rPr>
          <w:rFonts w:ascii="Tahoma" w:hAnsi="Tahoma" w:cs="B Nazanin"/>
          <w:color w:val="000000" w:themeColor="text1"/>
          <w:sz w:val="32"/>
          <w:szCs w:val="32"/>
          <w:rtl/>
          <w:lang w:bidi="fa-IR"/>
        </w:rPr>
        <w:t>ابزار جمع‌آوری اطلاعات محقق در روش کتابخانه‌ای، همه اسناد چاپی همانند کتاب، دایره‌المعارف‌ها، فرهنگ‌نامه‌ها، مجلات‌، روزنامه‌ها، هفته‌نامه‌ها، ماهنامه‌ها، لغت‌نامه‌ها، سالنامه‌ها، مصاحبه‌های چاپ شده، پژوهش‌نامه‌ها، کتاب‌های همایش‌های علمی، متون چاپی نمایه شده در بانک‌های اطلاعاتی و اینترنت و هر منبعی که به صورت چاپی قابل شناسایی باشد؛ است.</w:t>
      </w:r>
    </w:p>
    <w:p w:rsidR="004F216D" w:rsidRPr="00777B33" w:rsidRDefault="004F216D" w:rsidP="0067598A">
      <w:pPr>
        <w:pStyle w:val="ListParagraph"/>
        <w:pBdr>
          <w:top w:val="single" w:sz="4" w:space="1" w:color="auto"/>
          <w:left w:val="single" w:sz="4" w:space="4" w:color="auto"/>
          <w:bottom w:val="single" w:sz="4" w:space="1" w:color="auto"/>
          <w:right w:val="single" w:sz="4" w:space="4" w:color="auto"/>
        </w:pBdr>
        <w:bidi/>
        <w:ind w:left="0"/>
        <w:rPr>
          <w:rFonts w:cs="B Mitra"/>
          <w:b/>
          <w:bCs/>
          <w:color w:val="000000"/>
          <w:sz w:val="32"/>
          <w:szCs w:val="32"/>
          <w:rtl/>
        </w:rPr>
      </w:pPr>
    </w:p>
    <w:p w:rsidR="0093108F" w:rsidRPr="00777B33" w:rsidRDefault="00596F0C" w:rsidP="0067598A">
      <w:pPr>
        <w:pBdr>
          <w:top w:val="single" w:sz="4" w:space="1" w:color="auto"/>
          <w:left w:val="single" w:sz="4" w:space="4" w:color="auto"/>
          <w:bottom w:val="single" w:sz="4" w:space="1" w:color="auto"/>
          <w:right w:val="single" w:sz="4" w:space="4" w:color="auto"/>
        </w:pBdr>
        <w:bidi/>
        <w:rPr>
          <w:rFonts w:cs="B Mitra"/>
          <w:b/>
          <w:bCs/>
          <w:color w:val="000000"/>
          <w:sz w:val="32"/>
          <w:szCs w:val="32"/>
          <w:rtl/>
        </w:rPr>
      </w:pPr>
      <w:r w:rsidRPr="00777B33">
        <w:rPr>
          <w:rFonts w:cs="B Mitra" w:hint="cs"/>
          <w:b/>
          <w:bCs/>
          <w:color w:val="000000"/>
          <w:sz w:val="32"/>
          <w:szCs w:val="32"/>
          <w:rtl/>
        </w:rPr>
        <w:t>ت. روش تجزیه و تحلیل اطلاعات</w:t>
      </w:r>
      <w:r w:rsidRPr="00777B33">
        <w:rPr>
          <w:rFonts w:cs="B Mitra" w:hint="cs"/>
          <w:b/>
          <w:bCs/>
          <w:color w:val="000000"/>
          <w:sz w:val="32"/>
          <w:szCs w:val="32"/>
        </w:rPr>
        <w:t>:</w:t>
      </w:r>
    </w:p>
    <w:p w:rsidR="004F216D" w:rsidRPr="00777B33" w:rsidRDefault="004F216D" w:rsidP="0067598A">
      <w:pPr>
        <w:pBdr>
          <w:top w:val="single" w:sz="4" w:space="1" w:color="auto"/>
          <w:left w:val="single" w:sz="4" w:space="4" w:color="auto"/>
          <w:bottom w:val="single" w:sz="4" w:space="1" w:color="auto"/>
          <w:right w:val="single" w:sz="4" w:space="4" w:color="auto"/>
        </w:pBdr>
        <w:bidi/>
        <w:rPr>
          <w:rFonts w:ascii="Arial" w:hAnsi="Arial" w:cs="B Nazanin"/>
          <w:sz w:val="32"/>
          <w:szCs w:val="32"/>
          <w:lang w:bidi="fa-IR"/>
        </w:rPr>
      </w:pPr>
      <w:r w:rsidRPr="00777B33">
        <w:rPr>
          <w:rFonts w:ascii="Arial" w:hAnsi="Arial" w:cs="B Nazanin"/>
          <w:sz w:val="32"/>
          <w:szCs w:val="32"/>
          <w:rtl/>
          <w:lang w:bidi="fa-IR"/>
        </w:rPr>
        <w:t>روش تجزيه و تحليل اطلاعات</w:t>
      </w:r>
      <w:r w:rsidRPr="00777B33">
        <w:rPr>
          <w:rFonts w:ascii="Arial" w:hAnsi="Arial" w:cs="B Nazanin"/>
          <w:b/>
          <w:bCs/>
          <w:sz w:val="32"/>
          <w:szCs w:val="32"/>
          <w:rtl/>
          <w:lang w:bidi="fa-IR"/>
        </w:rPr>
        <w:t xml:space="preserve"> </w:t>
      </w:r>
      <w:r w:rsidRPr="00777B33">
        <w:rPr>
          <w:rFonts w:ascii="Helvetica" w:hAnsi="Helvetica" w:cs="B Nazanin"/>
          <w:color w:val="333333"/>
          <w:sz w:val="32"/>
          <w:szCs w:val="32"/>
          <w:rtl/>
        </w:rPr>
        <w:t>در تحقیق کتابخانه ای، حوزه کار محقق، کتابخانه و اسناد و مدارک کتابخانه ای مثل کتاب، مجله، عکس و غیره است. محقق در این روش، معمولا با محیط خارج و نمونه های عینی سروکار ندارد؛ بلکه مواد و منابع کارش، قبلا توسط محققان دیگر ثبت و ضبط شده است و اینک او باید آنها را جستجو و پیدا کند. این روش، گاهی به نام روش تاریخی نیز شناخته</w:t>
      </w:r>
      <w:r w:rsidRPr="00777B33">
        <w:rPr>
          <w:rFonts w:ascii="Helvetica" w:hAnsi="Helvetica" w:cs="B Nazanin" w:hint="cs"/>
          <w:color w:val="333333"/>
          <w:sz w:val="32"/>
          <w:szCs w:val="32"/>
          <w:rtl/>
        </w:rPr>
        <w:t xml:space="preserve"> </w:t>
      </w:r>
      <w:r w:rsidRPr="00777B33">
        <w:rPr>
          <w:rFonts w:ascii="Helvetica" w:hAnsi="Helvetica" w:cs="B Nazanin"/>
          <w:color w:val="333333"/>
          <w:sz w:val="32"/>
          <w:szCs w:val="32"/>
          <w:rtl/>
        </w:rPr>
        <w:t>می شود</w:t>
      </w:r>
      <w:r w:rsidRPr="00777B33">
        <w:rPr>
          <w:rFonts w:ascii="Helvetica" w:hAnsi="Helvetica" w:cs="B Nazanin" w:hint="cs"/>
          <w:color w:val="333333"/>
          <w:sz w:val="32"/>
          <w:szCs w:val="32"/>
          <w:rtl/>
        </w:rPr>
        <w:t>،</w:t>
      </w:r>
      <w:r w:rsidRPr="00777B33">
        <w:rPr>
          <w:rFonts w:ascii="Helvetica" w:hAnsi="Helvetica" w:cs="B Nazanin"/>
          <w:color w:val="333333"/>
          <w:sz w:val="32"/>
          <w:szCs w:val="32"/>
          <w:rtl/>
        </w:rPr>
        <w:t xml:space="preserve"> </w:t>
      </w:r>
      <w:r w:rsidRPr="00777B33">
        <w:rPr>
          <w:rFonts w:ascii="Helvetica" w:hAnsi="Helvetica" w:cs="B Nazanin" w:hint="cs"/>
          <w:color w:val="333333"/>
          <w:sz w:val="32"/>
          <w:szCs w:val="32"/>
          <w:rtl/>
        </w:rPr>
        <w:t>لذا تجزیه و تحلیل اطلاعات با استفاده از اسناد و مدارک مرتبط با موضوع پژوهش و به صورت تحلیلی می باشد.</w:t>
      </w:r>
    </w:p>
    <w:p w:rsidR="004F10EB" w:rsidRPr="00777B33" w:rsidRDefault="0093108F" w:rsidP="0067598A">
      <w:pPr>
        <w:pBdr>
          <w:top w:val="single" w:sz="4" w:space="1" w:color="auto"/>
          <w:left w:val="single" w:sz="4" w:space="4" w:color="auto"/>
          <w:bottom w:val="single" w:sz="4" w:space="1" w:color="auto"/>
          <w:right w:val="single" w:sz="4" w:space="0" w:color="auto"/>
        </w:pBdr>
        <w:tabs>
          <w:tab w:val="left" w:pos="2439"/>
        </w:tabs>
        <w:bidi/>
        <w:jc w:val="center"/>
        <w:rPr>
          <w:rFonts w:cs="B Mitra"/>
          <w:b/>
          <w:bCs/>
          <w:color w:val="000000"/>
          <w:sz w:val="32"/>
          <w:szCs w:val="32"/>
          <w:rtl/>
        </w:rPr>
      </w:pPr>
      <w:r w:rsidRPr="00777B33">
        <w:rPr>
          <w:rFonts w:cs="B Mitra" w:hint="cs"/>
          <w:b/>
          <w:bCs/>
          <w:color w:val="000000"/>
          <w:sz w:val="32"/>
          <w:szCs w:val="32"/>
          <w:rtl/>
        </w:rPr>
        <w:lastRenderedPageBreak/>
        <w:t>جدول زمان‌بندی مراحل انجام دادن تحقیق از زمان تصویب تا دفاع نهایی</w:t>
      </w:r>
      <w:r w:rsidRPr="00777B33">
        <w:rPr>
          <w:rFonts w:cs="B Mitra" w:hint="cs"/>
          <w:b/>
          <w:bCs/>
          <w:color w:val="000000"/>
          <w:sz w:val="32"/>
          <w:szCs w:val="32"/>
        </w:rPr>
        <w:t>:</w:t>
      </w:r>
    </w:p>
    <w:tbl>
      <w:tblPr>
        <w:bidiVisual/>
        <w:tblW w:w="5000" w:type="pct"/>
        <w:tblCellSpacing w:w="0" w:type="dxa"/>
        <w:tblCellMar>
          <w:left w:w="0" w:type="dxa"/>
          <w:right w:w="0" w:type="dxa"/>
        </w:tblCellMar>
        <w:tblLook w:val="04A0" w:firstRow="1" w:lastRow="0" w:firstColumn="1" w:lastColumn="0" w:noHBand="0" w:noVBand="1"/>
      </w:tblPr>
      <w:tblGrid>
        <w:gridCol w:w="6135"/>
        <w:gridCol w:w="1612"/>
        <w:gridCol w:w="1623"/>
      </w:tblGrid>
      <w:tr w:rsidR="00CF6F8C" w:rsidRPr="00777B33" w:rsidTr="00CF6F8C">
        <w:trPr>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bidi/>
              <w:spacing w:after="0"/>
              <w:rPr>
                <w:rFonts w:ascii="Times New Roman" w:eastAsia="Times New Roman" w:hAnsi="Times New Roman" w:cs="Times New Roman"/>
                <w:sz w:val="32"/>
                <w:szCs w:val="32"/>
              </w:rPr>
            </w:pP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bidi/>
              <w:spacing w:after="0"/>
              <w:jc w:val="center"/>
              <w:rPr>
                <w:rFonts w:ascii="Times New Roman" w:eastAsia="Times New Roman" w:hAnsi="Times New Roman" w:cs="Times New Roman"/>
                <w:sz w:val="32"/>
                <w:szCs w:val="32"/>
              </w:rPr>
            </w:pPr>
            <w:r w:rsidRPr="00777B33">
              <w:rPr>
                <w:rFonts w:ascii="Times New Roman" w:eastAsia="Times New Roman" w:hAnsi="Times New Roman" w:cs="Times New Roman"/>
                <w:sz w:val="32"/>
                <w:szCs w:val="32"/>
                <w:rtl/>
              </w:rPr>
              <w:t> </w:t>
            </w:r>
            <w:r w:rsidRPr="00777B33">
              <w:rPr>
                <w:rFonts w:ascii="Times New Roman" w:eastAsia="Times New Roman" w:hAnsi="Times New Roman" w:cs="B Mitra" w:hint="cs"/>
                <w:b/>
                <w:bCs/>
                <w:color w:val="000000"/>
                <w:sz w:val="32"/>
                <w:szCs w:val="32"/>
                <w:rtl/>
              </w:rPr>
              <w:t>از تاریخ:</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bidi/>
              <w:spacing w:after="0"/>
              <w:rPr>
                <w:rFonts w:ascii="Times New Roman" w:eastAsia="Times New Roman" w:hAnsi="Times New Roman" w:cs="Times New Roman"/>
                <w:sz w:val="32"/>
                <w:szCs w:val="32"/>
              </w:rPr>
            </w:pPr>
            <w:r w:rsidRPr="00777B33">
              <w:rPr>
                <w:rFonts w:ascii="Times New Roman" w:eastAsia="Times New Roman" w:hAnsi="Times New Roman" w:cs="Times New Roman"/>
                <w:sz w:val="32"/>
                <w:szCs w:val="32"/>
                <w:rtl/>
              </w:rPr>
              <w:t>           </w:t>
            </w:r>
            <w:r w:rsidRPr="00777B33">
              <w:rPr>
                <w:rFonts w:ascii="Times New Roman" w:eastAsia="Times New Roman" w:hAnsi="Times New Roman" w:cs="B Mitra" w:hint="cs"/>
                <w:b/>
                <w:bCs/>
                <w:color w:val="000000"/>
                <w:sz w:val="32"/>
                <w:szCs w:val="32"/>
                <w:rtl/>
              </w:rPr>
              <w:t>تا تاریخ:</w:t>
            </w:r>
            <w:r w:rsidRPr="00777B33">
              <w:rPr>
                <w:rFonts w:ascii="Times New Roman" w:eastAsia="Times New Roman" w:hAnsi="Times New Roman" w:cs="Times New Roman"/>
                <w:sz w:val="32"/>
                <w:szCs w:val="32"/>
                <w:rtl/>
              </w:rPr>
              <w:t xml:space="preserve">  </w:t>
            </w:r>
          </w:p>
        </w:tc>
      </w:tr>
      <w:tr w:rsidR="00CF6F8C" w:rsidRPr="00777B33" w:rsidTr="00CF6F8C">
        <w:trPr>
          <w:trHeight w:val="322"/>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bidi/>
              <w:spacing w:after="0"/>
              <w:jc w:val="right"/>
              <w:rPr>
                <w:rFonts w:ascii="Times New Roman" w:eastAsia="Times New Roman" w:hAnsi="Times New Roman" w:cs="Times New Roman"/>
                <w:sz w:val="32"/>
                <w:szCs w:val="32"/>
              </w:rPr>
            </w:pPr>
            <w:r w:rsidRPr="00777B33">
              <w:rPr>
                <w:rFonts w:ascii="Times New Roman" w:eastAsia="Times New Roman" w:hAnsi="Times New Roman" w:cs="B Mitra" w:hint="cs"/>
                <w:b/>
                <w:bCs/>
                <w:color w:val="000000"/>
                <w:sz w:val="32"/>
                <w:szCs w:val="32"/>
                <w:rtl/>
              </w:rPr>
              <w:t>مطالعه کتابخانه ای:</w:t>
            </w:r>
            <w:r w:rsidRPr="00777B33">
              <w:rPr>
                <w:rFonts w:ascii="Times New Roman" w:eastAsia="Times New Roman" w:hAnsi="Times New Roman" w:cs="Times New Roman"/>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spacing w:after="0"/>
              <w:jc w:val="center"/>
              <w:rPr>
                <w:rFonts w:ascii="Times New Roman" w:eastAsia="Times New Roman" w:hAnsi="Times New Roman" w:cs="Times New Roman"/>
                <w:sz w:val="32"/>
                <w:szCs w:val="32"/>
              </w:rPr>
            </w:pPr>
            <w:r w:rsidRPr="00777B33">
              <w:rPr>
                <w:rFonts w:ascii="Times New Roman" w:eastAsia="Times New Roman" w:hAnsi="Times New Roman" w:cs="Times New Roman"/>
                <w:sz w:val="32"/>
                <w:szCs w:val="32"/>
              </w:rPr>
              <w:t> </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spacing w:after="0"/>
              <w:rPr>
                <w:rFonts w:ascii="Times New Roman" w:eastAsia="Times New Roman" w:hAnsi="Times New Roman" w:cs="Times New Roman"/>
                <w:sz w:val="32"/>
                <w:szCs w:val="32"/>
              </w:rPr>
            </w:pPr>
          </w:p>
        </w:tc>
      </w:tr>
      <w:tr w:rsidR="00CF6F8C" w:rsidRPr="00777B33"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bidi/>
              <w:spacing w:after="0"/>
              <w:jc w:val="right"/>
              <w:rPr>
                <w:rFonts w:ascii="Times New Roman" w:eastAsia="Times New Roman" w:hAnsi="Times New Roman" w:cs="Times New Roman"/>
                <w:sz w:val="32"/>
                <w:szCs w:val="32"/>
              </w:rPr>
            </w:pPr>
            <w:r w:rsidRPr="00777B33">
              <w:rPr>
                <w:rFonts w:ascii="Times New Roman" w:eastAsia="Times New Roman" w:hAnsi="Times New Roman" w:cs="B Mitra" w:hint="cs"/>
                <w:b/>
                <w:bCs/>
                <w:color w:val="000000"/>
                <w:sz w:val="32"/>
                <w:szCs w:val="32"/>
                <w:rtl/>
              </w:rPr>
              <w:t>جمع اوری اطلاعات:</w:t>
            </w:r>
            <w:r w:rsidRPr="00777B33">
              <w:rPr>
                <w:rFonts w:ascii="Times New Roman" w:eastAsia="Times New Roman" w:hAnsi="Times New Roman" w:cs="Times New Roman"/>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spacing w:after="0"/>
              <w:jc w:val="center"/>
              <w:rPr>
                <w:rFonts w:ascii="Times New Roman" w:eastAsia="Times New Roman" w:hAnsi="Times New Roman" w:cs="Times New Roman"/>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spacing w:after="0"/>
              <w:jc w:val="center"/>
              <w:rPr>
                <w:rFonts w:ascii="Times New Roman" w:eastAsia="Times New Roman" w:hAnsi="Times New Roman" w:cs="Times New Roman"/>
                <w:sz w:val="32"/>
                <w:szCs w:val="32"/>
              </w:rPr>
            </w:pPr>
          </w:p>
        </w:tc>
      </w:tr>
      <w:tr w:rsidR="00CF6F8C" w:rsidRPr="00777B33"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bidi/>
              <w:spacing w:after="0"/>
              <w:jc w:val="right"/>
              <w:rPr>
                <w:rFonts w:ascii="Times New Roman" w:eastAsia="Times New Roman" w:hAnsi="Times New Roman" w:cs="Times New Roman"/>
                <w:sz w:val="32"/>
                <w:szCs w:val="32"/>
              </w:rPr>
            </w:pPr>
            <w:r w:rsidRPr="00777B33">
              <w:rPr>
                <w:rFonts w:ascii="Times New Roman" w:eastAsia="Times New Roman" w:hAnsi="Times New Roman" w:cs="B Mitra" w:hint="cs"/>
                <w:b/>
                <w:bCs/>
                <w:color w:val="000000"/>
                <w:sz w:val="32"/>
                <w:szCs w:val="32"/>
                <w:rtl/>
              </w:rPr>
              <w:t>تجزیه و تحلیل داده ها:</w:t>
            </w:r>
            <w:r w:rsidRPr="00777B33">
              <w:rPr>
                <w:rFonts w:ascii="Times New Roman" w:eastAsia="Times New Roman" w:hAnsi="Times New Roman" w:cs="Times New Roman"/>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spacing w:after="0"/>
              <w:jc w:val="center"/>
              <w:rPr>
                <w:rFonts w:ascii="Times New Roman" w:eastAsia="Times New Roman" w:hAnsi="Times New Roman" w:cs="Times New Roman"/>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spacing w:after="0"/>
              <w:jc w:val="center"/>
              <w:rPr>
                <w:rFonts w:ascii="Times New Roman" w:eastAsia="Times New Roman" w:hAnsi="Times New Roman" w:cs="Times New Roman"/>
                <w:sz w:val="32"/>
                <w:szCs w:val="32"/>
              </w:rPr>
            </w:pPr>
          </w:p>
        </w:tc>
      </w:tr>
      <w:tr w:rsidR="00CF6F8C" w:rsidRPr="00777B33"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bidi/>
              <w:spacing w:after="0"/>
              <w:jc w:val="right"/>
              <w:rPr>
                <w:rFonts w:ascii="Times New Roman" w:eastAsia="Times New Roman" w:hAnsi="Times New Roman" w:cs="Times New Roman"/>
                <w:sz w:val="32"/>
                <w:szCs w:val="32"/>
              </w:rPr>
            </w:pPr>
            <w:r w:rsidRPr="00777B33">
              <w:rPr>
                <w:rFonts w:ascii="Times New Roman" w:eastAsia="Times New Roman" w:hAnsi="Times New Roman" w:cs="B Mitra" w:hint="cs"/>
                <w:b/>
                <w:bCs/>
                <w:color w:val="000000"/>
                <w:sz w:val="32"/>
                <w:szCs w:val="32"/>
                <w:rtl/>
              </w:rPr>
              <w:t>نتیجه گیری و نگارش پایان نامه:</w:t>
            </w:r>
            <w:r w:rsidRPr="00777B33">
              <w:rPr>
                <w:rFonts w:ascii="Times New Roman" w:eastAsia="Times New Roman" w:hAnsi="Times New Roman" w:cs="Times New Roman"/>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spacing w:after="0"/>
              <w:jc w:val="center"/>
              <w:rPr>
                <w:rFonts w:ascii="Times New Roman" w:eastAsia="Times New Roman" w:hAnsi="Times New Roman" w:cs="Times New Roman"/>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spacing w:after="0"/>
              <w:jc w:val="center"/>
              <w:rPr>
                <w:rFonts w:ascii="Times New Roman" w:eastAsia="Times New Roman" w:hAnsi="Times New Roman" w:cs="Times New Roman"/>
                <w:sz w:val="32"/>
                <w:szCs w:val="32"/>
              </w:rPr>
            </w:pPr>
          </w:p>
        </w:tc>
      </w:tr>
      <w:tr w:rsidR="00CF6F8C" w:rsidRPr="00777B33"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bidi/>
              <w:spacing w:after="0"/>
              <w:jc w:val="right"/>
              <w:rPr>
                <w:rFonts w:ascii="Times New Roman" w:eastAsia="Times New Roman" w:hAnsi="Times New Roman" w:cs="Times New Roman"/>
                <w:sz w:val="32"/>
                <w:szCs w:val="32"/>
              </w:rPr>
            </w:pPr>
            <w:r w:rsidRPr="00777B33">
              <w:rPr>
                <w:rFonts w:ascii="Times New Roman" w:eastAsia="Times New Roman" w:hAnsi="Times New Roman" w:cs="B Mitra" w:hint="cs"/>
                <w:b/>
                <w:bCs/>
                <w:color w:val="000000"/>
                <w:sz w:val="32"/>
                <w:szCs w:val="32"/>
                <w:rtl/>
              </w:rPr>
              <w:t>تاریخ دفاع:</w:t>
            </w:r>
            <w:r w:rsidRPr="00777B33">
              <w:rPr>
                <w:rFonts w:ascii="Times New Roman" w:eastAsia="Times New Roman" w:hAnsi="Times New Roman" w:cs="Times New Roman"/>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spacing w:after="0"/>
              <w:jc w:val="center"/>
              <w:rPr>
                <w:rFonts w:ascii="Times New Roman" w:eastAsia="Times New Roman" w:hAnsi="Times New Roman" w:cs="Times New Roman"/>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spacing w:after="0"/>
              <w:jc w:val="center"/>
              <w:rPr>
                <w:rFonts w:ascii="Times New Roman" w:eastAsia="Times New Roman" w:hAnsi="Times New Roman" w:cs="Times New Roman"/>
                <w:sz w:val="32"/>
                <w:szCs w:val="32"/>
              </w:rPr>
            </w:pPr>
          </w:p>
        </w:tc>
      </w:tr>
      <w:tr w:rsidR="00CF6F8C" w:rsidRPr="00777B33"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77B33" w:rsidRDefault="00CF6F8C" w:rsidP="0067598A">
            <w:pPr>
              <w:bidi/>
              <w:spacing w:after="0"/>
              <w:rPr>
                <w:rFonts w:ascii="Times New Roman" w:eastAsia="Times New Roman" w:hAnsi="Times New Roman" w:cs="Times New Roman"/>
                <w:sz w:val="32"/>
                <w:szCs w:val="32"/>
              </w:rPr>
            </w:pPr>
            <w:r w:rsidRPr="00777B33">
              <w:rPr>
                <w:rFonts w:ascii="Times New Roman" w:eastAsia="Times New Roman" w:hAnsi="Times New Roman" w:cs="B Mitra" w:hint="cs"/>
                <w:b/>
                <w:bCs/>
                <w:color w:val="000000"/>
                <w:sz w:val="32"/>
                <w:szCs w:val="32"/>
                <w:rtl/>
              </w:rPr>
              <w:t>طول مدت اجرای تحقیق:</w:t>
            </w:r>
          </w:p>
        </w:tc>
        <w:tc>
          <w:tcPr>
            <w:tcW w:w="0" w:type="auto"/>
            <w:vAlign w:val="center"/>
            <w:hideMark/>
          </w:tcPr>
          <w:p w:rsidR="00CF6F8C" w:rsidRPr="00777B33" w:rsidRDefault="00CF6F8C" w:rsidP="0067598A">
            <w:pPr>
              <w:spacing w:after="0"/>
              <w:rPr>
                <w:rFonts w:ascii="Times New Roman" w:eastAsia="Times New Roman" w:hAnsi="Times New Roman" w:cs="Times New Roman"/>
                <w:sz w:val="32"/>
                <w:szCs w:val="32"/>
              </w:rPr>
            </w:pPr>
          </w:p>
        </w:tc>
        <w:tc>
          <w:tcPr>
            <w:tcW w:w="0" w:type="auto"/>
            <w:vAlign w:val="center"/>
            <w:hideMark/>
          </w:tcPr>
          <w:p w:rsidR="00CF6F8C" w:rsidRPr="00777B33" w:rsidRDefault="00CF6F8C" w:rsidP="0067598A">
            <w:pPr>
              <w:spacing w:after="0"/>
              <w:rPr>
                <w:rFonts w:ascii="Times New Roman" w:eastAsia="Times New Roman" w:hAnsi="Times New Roman" w:cs="Times New Roman"/>
                <w:sz w:val="32"/>
                <w:szCs w:val="32"/>
              </w:rPr>
            </w:pPr>
          </w:p>
        </w:tc>
      </w:tr>
    </w:tbl>
    <w:p w:rsidR="008B3862" w:rsidRDefault="008B3862" w:rsidP="0067598A">
      <w:pPr>
        <w:tabs>
          <w:tab w:val="left" w:pos="1429"/>
        </w:tabs>
        <w:bidi/>
        <w:rPr>
          <w:rFonts w:cs="B Mitra"/>
          <w:sz w:val="32"/>
          <w:szCs w:val="32"/>
          <w:rtl/>
          <w:lang w:bidi="fa-IR"/>
        </w:rPr>
      </w:pPr>
    </w:p>
    <w:p w:rsidR="00777B33" w:rsidRPr="00777B33" w:rsidRDefault="00777B33" w:rsidP="0067598A">
      <w:pPr>
        <w:tabs>
          <w:tab w:val="left" w:pos="1429"/>
        </w:tabs>
        <w:bidi/>
        <w:rPr>
          <w:rFonts w:cs="B Mitra"/>
          <w:sz w:val="32"/>
          <w:szCs w:val="32"/>
          <w:rtl/>
          <w:lang w:bidi="fa-IR"/>
        </w:rPr>
      </w:pPr>
    </w:p>
    <w:p w:rsidR="00396CAF" w:rsidRPr="00777B33" w:rsidRDefault="00777B33" w:rsidP="0067598A">
      <w:pPr>
        <w:pBdr>
          <w:top w:val="single" w:sz="4" w:space="1" w:color="auto"/>
          <w:left w:val="single" w:sz="4" w:space="4" w:color="auto"/>
          <w:bottom w:val="single" w:sz="4" w:space="20" w:color="auto"/>
          <w:right w:val="single" w:sz="4" w:space="4" w:color="auto"/>
        </w:pBdr>
        <w:tabs>
          <w:tab w:val="left" w:pos="1429"/>
        </w:tabs>
        <w:bidi/>
        <w:rPr>
          <w:rFonts w:cs="B Mitra"/>
          <w:b/>
          <w:bCs/>
          <w:color w:val="000000"/>
          <w:sz w:val="32"/>
          <w:szCs w:val="32"/>
          <w:rtl/>
        </w:rPr>
      </w:pPr>
      <w:r>
        <w:rPr>
          <w:rFonts w:cs="B Mitra" w:hint="cs"/>
          <w:b/>
          <w:bCs/>
          <w:color w:val="000000"/>
          <w:sz w:val="32"/>
          <w:szCs w:val="32"/>
          <w:rtl/>
        </w:rPr>
        <w:t>13</w:t>
      </w:r>
      <w:r w:rsidR="00887604" w:rsidRPr="00777B33">
        <w:rPr>
          <w:rFonts w:cs="B Mitra" w:hint="cs"/>
          <w:b/>
          <w:bCs/>
          <w:color w:val="000000"/>
          <w:sz w:val="32"/>
          <w:szCs w:val="32"/>
          <w:rtl/>
        </w:rPr>
        <w:t xml:space="preserve">-فهرست مآخذ (فارسی و غیر فارسی ) مورد استفاده در پایان‌نامه به شرح زیر </w:t>
      </w:r>
      <w:r w:rsidR="00887604" w:rsidRPr="00777B33">
        <w:rPr>
          <w:rFonts w:cs="B Mitra" w:hint="cs"/>
          <w:b/>
          <w:bCs/>
          <w:color w:val="000000"/>
          <w:sz w:val="32"/>
          <w:szCs w:val="32"/>
        </w:rPr>
        <w:t>:</w:t>
      </w:r>
      <w:r w:rsidR="00887604" w:rsidRPr="00777B33">
        <w:rPr>
          <w:rFonts w:cs="B Mitra" w:hint="cs"/>
          <w:b/>
          <w:bCs/>
          <w:color w:val="000000"/>
          <w:sz w:val="32"/>
          <w:szCs w:val="32"/>
          <w:rtl/>
        </w:rPr>
        <w:t>کتاب، نام خانوادگی، نام، سال نشر، عنوان</w:t>
      </w:r>
    </w:p>
    <w:p w:rsidR="00396CAF" w:rsidRDefault="00396CAF" w:rsidP="0067598A">
      <w:pPr>
        <w:pBdr>
          <w:top w:val="single" w:sz="4" w:space="1" w:color="auto"/>
          <w:left w:val="single" w:sz="4" w:space="4" w:color="auto"/>
          <w:bottom w:val="single" w:sz="4" w:space="20" w:color="auto"/>
          <w:right w:val="single" w:sz="4" w:space="4" w:color="auto"/>
        </w:pBdr>
        <w:tabs>
          <w:tab w:val="left" w:pos="1429"/>
        </w:tabs>
        <w:bidi/>
        <w:rPr>
          <w:rFonts w:cs="B Mitra"/>
          <w:b/>
          <w:bCs/>
          <w:color w:val="000000"/>
          <w:sz w:val="32"/>
          <w:szCs w:val="32"/>
          <w:rtl/>
          <w:lang w:bidi="fa-IR"/>
        </w:rPr>
      </w:pPr>
      <w:r w:rsidRPr="00777B33">
        <w:rPr>
          <w:rFonts w:cs="B Mitra" w:hint="cs"/>
          <w:b/>
          <w:bCs/>
          <w:color w:val="000000"/>
          <w:sz w:val="32"/>
          <w:szCs w:val="32"/>
          <w:rtl/>
        </w:rPr>
        <w:t>کتاب، مترجم، محل انتشار، جلدمقاله، نام خانوادگی، نام، عنوان مقاله، عنوان نشریه، سال، دوره، شماره، صفحه</w:t>
      </w:r>
    </w:p>
    <w:p w:rsidR="00AA376D" w:rsidRPr="00AA376D" w:rsidRDefault="00AA376D" w:rsidP="0067598A">
      <w:pPr>
        <w:pBdr>
          <w:top w:val="single" w:sz="4" w:space="1" w:color="auto"/>
          <w:left w:val="single" w:sz="4" w:space="4" w:color="auto"/>
          <w:bottom w:val="single" w:sz="4" w:space="20" w:color="auto"/>
          <w:right w:val="single" w:sz="4" w:space="4" w:color="auto"/>
        </w:pBdr>
        <w:tabs>
          <w:tab w:val="left" w:pos="1429"/>
        </w:tabs>
        <w:bidi/>
        <w:rPr>
          <w:rFonts w:cs="B Mitra"/>
          <w:b/>
          <w:bCs/>
          <w:color w:val="000000"/>
          <w:sz w:val="28"/>
          <w:szCs w:val="28"/>
          <w:rtl/>
          <w:lang w:bidi="fa-IR"/>
        </w:rPr>
      </w:pPr>
      <w:r w:rsidRPr="00AA376D">
        <w:rPr>
          <w:rFonts w:cs="B Mitra" w:hint="cs"/>
          <w:b/>
          <w:bCs/>
          <w:color w:val="000000"/>
          <w:sz w:val="28"/>
          <w:szCs w:val="28"/>
          <w:rtl/>
          <w:lang w:bidi="fa-IR"/>
        </w:rPr>
        <w:t>منابع فارسی:</w:t>
      </w:r>
    </w:p>
    <w:p w:rsidR="00777B33" w:rsidRPr="00AA376D" w:rsidRDefault="00777B33" w:rsidP="0067598A">
      <w:pPr>
        <w:pBdr>
          <w:top w:val="single" w:sz="4" w:space="1" w:color="auto"/>
          <w:left w:val="single" w:sz="4" w:space="4" w:color="auto"/>
          <w:bottom w:val="single" w:sz="4" w:space="20" w:color="auto"/>
          <w:right w:val="single" w:sz="4" w:space="4" w:color="auto"/>
        </w:pBdr>
        <w:tabs>
          <w:tab w:val="left" w:pos="1429"/>
        </w:tabs>
        <w:bidi/>
        <w:rPr>
          <w:rFonts w:cs="B Lotus" w:hint="cs"/>
          <w:sz w:val="28"/>
          <w:szCs w:val="28"/>
          <w:rtl/>
        </w:rPr>
      </w:pPr>
      <w:r w:rsidRPr="00AA376D">
        <w:rPr>
          <w:rFonts w:cs="B Lotus" w:hint="cs"/>
          <w:sz w:val="28"/>
          <w:szCs w:val="28"/>
          <w:rtl/>
        </w:rPr>
        <w:t>1-</w:t>
      </w:r>
      <w:r w:rsidRPr="00AA376D">
        <w:rPr>
          <w:rFonts w:cs="B Lotus"/>
          <w:sz w:val="28"/>
          <w:szCs w:val="28"/>
          <w:rtl/>
        </w:rPr>
        <w:t xml:space="preserve"> </w:t>
      </w:r>
      <w:r w:rsidRPr="00AA376D">
        <w:rPr>
          <w:rFonts w:cs="B Lotus"/>
          <w:sz w:val="28"/>
          <w:szCs w:val="28"/>
          <w:rtl/>
        </w:rPr>
        <w:t xml:space="preserve">علی، آزمایش، </w:t>
      </w:r>
      <w:r w:rsidRPr="00AA376D">
        <w:rPr>
          <w:rFonts w:cs="B Lotus" w:hint="cs"/>
          <w:sz w:val="28"/>
          <w:szCs w:val="28"/>
          <w:rtl/>
        </w:rPr>
        <w:t>"تقریرات درس حقوق بین الملل کیفری دوره کارشناسی ارشد"</w:t>
      </w:r>
      <w:r w:rsidRPr="00AA376D">
        <w:rPr>
          <w:rFonts w:cs="B Lotus"/>
          <w:sz w:val="28"/>
          <w:szCs w:val="28"/>
          <w:rtl/>
        </w:rPr>
        <w:t xml:space="preserve"> </w:t>
      </w:r>
      <w:r w:rsidRPr="00AA376D">
        <w:rPr>
          <w:rFonts w:cs="B Lotus" w:hint="cs"/>
          <w:sz w:val="28"/>
          <w:szCs w:val="28"/>
          <w:rtl/>
        </w:rPr>
        <w:t>دانشکده حقوق و علوم سیاسی دانشگاه علامه طباطبایی، نیمسال اول،سال تحصیلی 1382-1383</w:t>
      </w:r>
    </w:p>
    <w:p w:rsidR="00777B33" w:rsidRPr="00AA376D" w:rsidRDefault="00777B33" w:rsidP="0067598A">
      <w:pPr>
        <w:pBdr>
          <w:top w:val="single" w:sz="4" w:space="1" w:color="auto"/>
          <w:left w:val="single" w:sz="4" w:space="4" w:color="auto"/>
          <w:bottom w:val="single" w:sz="4" w:space="20" w:color="auto"/>
          <w:right w:val="single" w:sz="4" w:space="4" w:color="auto"/>
        </w:pBdr>
        <w:tabs>
          <w:tab w:val="left" w:pos="1429"/>
        </w:tabs>
        <w:jc w:val="right"/>
        <w:rPr>
          <w:rFonts w:cs="B Lotus" w:hint="cs"/>
          <w:sz w:val="28"/>
          <w:szCs w:val="28"/>
          <w:rtl/>
        </w:rPr>
      </w:pPr>
      <w:r w:rsidRPr="00AA376D">
        <w:rPr>
          <w:rFonts w:cs="B Lotus" w:hint="cs"/>
          <w:sz w:val="28"/>
          <w:szCs w:val="28"/>
          <w:rtl/>
        </w:rPr>
        <w:t>2-</w:t>
      </w:r>
      <w:r w:rsidR="00AA376D" w:rsidRPr="00AA376D">
        <w:rPr>
          <w:rFonts w:cs="B Lotus" w:hint="cs"/>
          <w:sz w:val="28"/>
          <w:szCs w:val="28"/>
          <w:rtl/>
        </w:rPr>
        <w:t>آلبوعلی،امیر،صلاحیت محاکم در جرایم سایبری،انتشارات جنگل،1392</w:t>
      </w:r>
    </w:p>
    <w:p w:rsidR="00AA376D" w:rsidRPr="00AA376D" w:rsidRDefault="00AA376D" w:rsidP="0067598A">
      <w:pPr>
        <w:pBdr>
          <w:top w:val="single" w:sz="4" w:space="1" w:color="auto"/>
          <w:left w:val="single" w:sz="4" w:space="4" w:color="auto"/>
          <w:bottom w:val="single" w:sz="4" w:space="20" w:color="auto"/>
          <w:right w:val="single" w:sz="4" w:space="4" w:color="auto"/>
        </w:pBdr>
        <w:tabs>
          <w:tab w:val="left" w:pos="1429"/>
        </w:tabs>
        <w:jc w:val="right"/>
        <w:rPr>
          <w:rFonts w:cs="B Lotus" w:hint="cs"/>
          <w:sz w:val="28"/>
          <w:szCs w:val="28"/>
          <w:rtl/>
        </w:rPr>
      </w:pPr>
      <w:r w:rsidRPr="00AA376D">
        <w:rPr>
          <w:rFonts w:cs="B Lotus" w:hint="cs"/>
          <w:sz w:val="28"/>
          <w:szCs w:val="28"/>
          <w:rtl/>
        </w:rPr>
        <w:lastRenderedPageBreak/>
        <w:t>3- جلالی فراهانی،امیرحسین،درامدری برآیین دادرسی کیفری جرایم سایبری،خرسندی،1393</w:t>
      </w:r>
    </w:p>
    <w:p w:rsidR="00AA376D" w:rsidRPr="00AA376D" w:rsidRDefault="00AA376D" w:rsidP="0067598A">
      <w:pPr>
        <w:pBdr>
          <w:top w:val="single" w:sz="4" w:space="1" w:color="auto"/>
          <w:left w:val="single" w:sz="4" w:space="4" w:color="auto"/>
          <w:bottom w:val="single" w:sz="4" w:space="20" w:color="auto"/>
          <w:right w:val="single" w:sz="4" w:space="4" w:color="auto"/>
        </w:pBdr>
        <w:tabs>
          <w:tab w:val="left" w:pos="1429"/>
        </w:tabs>
        <w:jc w:val="right"/>
        <w:rPr>
          <w:rFonts w:cs="B Lotus" w:hint="cs"/>
          <w:sz w:val="28"/>
          <w:szCs w:val="28"/>
          <w:rtl/>
        </w:rPr>
      </w:pPr>
      <w:r w:rsidRPr="00AA376D">
        <w:rPr>
          <w:rFonts w:cs="B Lotus" w:hint="cs"/>
          <w:sz w:val="28"/>
          <w:szCs w:val="28"/>
          <w:rtl/>
        </w:rPr>
        <w:t>4-کلانتری،زهرا،"صلاحیت دولتها در تهدید دسترسی به اطلاعات در فضای مجازی" پایان نامه کارشناسی ارشد،رشته حقوق بین الملل،دانشگاه پیام نور مرکز تهران،زمستان 1389</w:t>
      </w:r>
    </w:p>
    <w:p w:rsidR="00AA376D" w:rsidRPr="00AA376D" w:rsidRDefault="00AA376D" w:rsidP="0067598A">
      <w:pPr>
        <w:pBdr>
          <w:top w:val="single" w:sz="4" w:space="1" w:color="auto"/>
          <w:left w:val="single" w:sz="4" w:space="4" w:color="auto"/>
          <w:bottom w:val="single" w:sz="4" w:space="20" w:color="auto"/>
          <w:right w:val="single" w:sz="4" w:space="4" w:color="auto"/>
        </w:pBdr>
        <w:tabs>
          <w:tab w:val="left" w:pos="1429"/>
        </w:tabs>
        <w:jc w:val="right"/>
        <w:rPr>
          <w:rFonts w:cs="B Lotus" w:hint="cs"/>
          <w:sz w:val="28"/>
          <w:szCs w:val="28"/>
          <w:rtl/>
        </w:rPr>
      </w:pPr>
      <w:r w:rsidRPr="00AA376D">
        <w:rPr>
          <w:rFonts w:cs="B Lotus" w:hint="cs"/>
          <w:sz w:val="28"/>
          <w:szCs w:val="28"/>
          <w:rtl/>
        </w:rPr>
        <w:t>5-افتخار جهرمی ، گودرز،اسلامی ،ابراهیم،"نحوه اعمال صلاحیت دادگاه ها در رسیدگی جرایم به فضای مجازی" مجله حقوقی و قضایی دادگستری،1389</w:t>
      </w:r>
    </w:p>
    <w:p w:rsidR="00AA376D" w:rsidRPr="00AA376D" w:rsidRDefault="00AA376D" w:rsidP="0067598A">
      <w:pPr>
        <w:pBdr>
          <w:top w:val="single" w:sz="4" w:space="1" w:color="auto"/>
          <w:left w:val="single" w:sz="4" w:space="4" w:color="auto"/>
          <w:bottom w:val="single" w:sz="4" w:space="20" w:color="auto"/>
          <w:right w:val="single" w:sz="4" w:space="4" w:color="auto"/>
        </w:pBdr>
        <w:tabs>
          <w:tab w:val="left" w:pos="1429"/>
        </w:tabs>
        <w:jc w:val="right"/>
        <w:rPr>
          <w:rFonts w:cs="B Lotus" w:hint="cs"/>
          <w:b/>
          <w:bCs/>
          <w:sz w:val="28"/>
          <w:szCs w:val="28"/>
          <w:rtl/>
        </w:rPr>
      </w:pPr>
      <w:r w:rsidRPr="00AA376D">
        <w:rPr>
          <w:rFonts w:cs="B Lotus" w:hint="cs"/>
          <w:b/>
          <w:bCs/>
          <w:sz w:val="28"/>
          <w:szCs w:val="28"/>
          <w:rtl/>
        </w:rPr>
        <w:t>منابع لاتین:</w:t>
      </w:r>
    </w:p>
    <w:p w:rsidR="00AA376D" w:rsidRPr="00AA376D" w:rsidRDefault="00AA376D" w:rsidP="0067598A">
      <w:pPr>
        <w:pBdr>
          <w:top w:val="single" w:sz="4" w:space="1" w:color="auto"/>
          <w:left w:val="single" w:sz="4" w:space="4" w:color="auto"/>
          <w:bottom w:val="single" w:sz="4" w:space="20" w:color="auto"/>
          <w:right w:val="single" w:sz="4" w:space="4" w:color="auto"/>
        </w:pBdr>
        <w:tabs>
          <w:tab w:val="left" w:pos="1429"/>
        </w:tabs>
        <w:rPr>
          <w:rFonts w:asciiTheme="majorBidi" w:hAnsiTheme="majorBidi" w:cstheme="majorBidi"/>
          <w:sz w:val="24"/>
          <w:szCs w:val="24"/>
        </w:rPr>
      </w:pPr>
      <w:r w:rsidRPr="00AA376D">
        <w:rPr>
          <w:rFonts w:asciiTheme="majorBidi" w:hAnsiTheme="majorBidi" w:cstheme="majorBidi"/>
          <w:sz w:val="24"/>
          <w:szCs w:val="24"/>
        </w:rPr>
        <w:t>1-</w:t>
      </w:r>
      <w:r w:rsidRPr="00AA376D">
        <w:rPr>
          <w:rFonts w:asciiTheme="majorBidi" w:hAnsiTheme="majorBidi" w:cstheme="majorBidi"/>
          <w:sz w:val="24"/>
          <w:szCs w:val="24"/>
        </w:rPr>
        <w:t xml:space="preserve">Bruno </w:t>
      </w:r>
      <w:proofErr w:type="spellStart"/>
      <w:r w:rsidRPr="00AA376D">
        <w:rPr>
          <w:rFonts w:asciiTheme="majorBidi" w:hAnsiTheme="majorBidi" w:cstheme="majorBidi"/>
          <w:sz w:val="24"/>
          <w:szCs w:val="24"/>
        </w:rPr>
        <w:t>Simma</w:t>
      </w:r>
      <w:proofErr w:type="spellEnd"/>
      <w:r w:rsidRPr="00AA376D">
        <w:rPr>
          <w:rFonts w:asciiTheme="majorBidi" w:hAnsiTheme="majorBidi" w:cstheme="majorBidi"/>
          <w:sz w:val="24"/>
          <w:szCs w:val="24"/>
        </w:rPr>
        <w:t xml:space="preserve">, and Andreas Mueller, Exercise and the Limits of Jurisdiction, In: James Crawford, and Martin </w:t>
      </w:r>
      <w:proofErr w:type="spellStart"/>
      <w:r w:rsidRPr="00AA376D">
        <w:rPr>
          <w:rFonts w:asciiTheme="majorBidi" w:hAnsiTheme="majorBidi" w:cstheme="majorBidi"/>
          <w:sz w:val="24"/>
          <w:szCs w:val="24"/>
        </w:rPr>
        <w:t>Koskenniemi</w:t>
      </w:r>
      <w:proofErr w:type="spellEnd"/>
      <w:r w:rsidRPr="00AA376D">
        <w:rPr>
          <w:rFonts w:asciiTheme="majorBidi" w:hAnsiTheme="majorBidi" w:cstheme="majorBidi"/>
          <w:sz w:val="24"/>
          <w:szCs w:val="24"/>
        </w:rPr>
        <w:t xml:space="preserve"> (</w:t>
      </w:r>
      <w:proofErr w:type="spellStart"/>
      <w:proofErr w:type="gramStart"/>
      <w:r w:rsidRPr="00AA376D">
        <w:rPr>
          <w:rFonts w:asciiTheme="majorBidi" w:hAnsiTheme="majorBidi" w:cstheme="majorBidi"/>
          <w:sz w:val="24"/>
          <w:szCs w:val="24"/>
        </w:rPr>
        <w:t>eds</w:t>
      </w:r>
      <w:proofErr w:type="spellEnd"/>
      <w:proofErr w:type="gramEnd"/>
      <w:r w:rsidRPr="00AA376D">
        <w:rPr>
          <w:rFonts w:asciiTheme="majorBidi" w:hAnsiTheme="majorBidi" w:cstheme="majorBidi"/>
          <w:sz w:val="24"/>
          <w:szCs w:val="24"/>
        </w:rPr>
        <w:t>), The Cambridge Companion to International Law, Cambridge University Press, 2012.</w:t>
      </w:r>
    </w:p>
    <w:p w:rsidR="00AA376D" w:rsidRPr="00AA376D" w:rsidRDefault="00AA376D" w:rsidP="0067598A">
      <w:pPr>
        <w:pBdr>
          <w:top w:val="single" w:sz="4" w:space="1" w:color="auto"/>
          <w:left w:val="single" w:sz="4" w:space="4" w:color="auto"/>
          <w:bottom w:val="single" w:sz="4" w:space="20" w:color="auto"/>
          <w:right w:val="single" w:sz="4" w:space="4" w:color="auto"/>
        </w:pBdr>
        <w:tabs>
          <w:tab w:val="left" w:pos="1429"/>
        </w:tabs>
        <w:rPr>
          <w:rFonts w:asciiTheme="majorBidi" w:hAnsiTheme="majorBidi" w:cstheme="majorBidi"/>
          <w:sz w:val="24"/>
          <w:szCs w:val="24"/>
        </w:rPr>
      </w:pPr>
      <w:r w:rsidRPr="00AA376D">
        <w:rPr>
          <w:rFonts w:asciiTheme="majorBidi" w:hAnsiTheme="majorBidi" w:cstheme="majorBidi"/>
          <w:sz w:val="24"/>
          <w:szCs w:val="24"/>
        </w:rPr>
        <w:t xml:space="preserve">2- </w:t>
      </w:r>
      <w:r w:rsidRPr="00AA376D">
        <w:rPr>
          <w:rFonts w:asciiTheme="majorBidi" w:hAnsiTheme="majorBidi" w:cstheme="majorBidi"/>
          <w:sz w:val="24"/>
          <w:szCs w:val="24"/>
        </w:rPr>
        <w:t>David Post, “Against Cyber anarchy”, Berkeley Technology Law Journal, Vol. 17, 2002.</w:t>
      </w:r>
    </w:p>
    <w:p w:rsidR="00AA376D" w:rsidRPr="00AA376D" w:rsidRDefault="00AA376D" w:rsidP="0067598A">
      <w:pPr>
        <w:pBdr>
          <w:top w:val="single" w:sz="4" w:space="1" w:color="auto"/>
          <w:left w:val="single" w:sz="4" w:space="4" w:color="auto"/>
          <w:bottom w:val="single" w:sz="4" w:space="20" w:color="auto"/>
          <w:right w:val="single" w:sz="4" w:space="4" w:color="auto"/>
        </w:pBdr>
        <w:tabs>
          <w:tab w:val="left" w:pos="1429"/>
        </w:tabs>
        <w:rPr>
          <w:rFonts w:asciiTheme="majorBidi" w:hAnsiTheme="majorBidi" w:cstheme="majorBidi"/>
          <w:sz w:val="24"/>
          <w:szCs w:val="24"/>
        </w:rPr>
      </w:pPr>
      <w:r w:rsidRPr="00AA376D">
        <w:rPr>
          <w:rFonts w:asciiTheme="majorBidi" w:hAnsiTheme="majorBidi" w:cstheme="majorBidi"/>
          <w:sz w:val="24"/>
          <w:szCs w:val="24"/>
        </w:rPr>
        <w:t xml:space="preserve">3- </w:t>
      </w:r>
      <w:r w:rsidRPr="00AA376D">
        <w:rPr>
          <w:rFonts w:asciiTheme="majorBidi" w:hAnsiTheme="majorBidi" w:cstheme="majorBidi"/>
          <w:sz w:val="24"/>
          <w:szCs w:val="24"/>
        </w:rPr>
        <w:t xml:space="preserve">Ian </w:t>
      </w:r>
      <w:proofErr w:type="spellStart"/>
      <w:r w:rsidRPr="00AA376D">
        <w:rPr>
          <w:rFonts w:asciiTheme="majorBidi" w:hAnsiTheme="majorBidi" w:cstheme="majorBidi"/>
          <w:sz w:val="24"/>
          <w:szCs w:val="24"/>
        </w:rPr>
        <w:t>Brownlie</w:t>
      </w:r>
      <w:proofErr w:type="spellEnd"/>
      <w:r w:rsidRPr="00AA376D">
        <w:rPr>
          <w:rFonts w:asciiTheme="majorBidi" w:hAnsiTheme="majorBidi" w:cstheme="majorBidi"/>
          <w:sz w:val="24"/>
          <w:szCs w:val="24"/>
        </w:rPr>
        <w:t>, Principles of Public International Law, Oxford University Press, 6th ed., 2003.</w:t>
      </w:r>
    </w:p>
    <w:p w:rsidR="00AA376D" w:rsidRPr="00AA376D" w:rsidRDefault="00AA376D" w:rsidP="0067598A">
      <w:pPr>
        <w:pBdr>
          <w:top w:val="single" w:sz="4" w:space="1" w:color="auto"/>
          <w:left w:val="single" w:sz="4" w:space="4" w:color="auto"/>
          <w:bottom w:val="single" w:sz="4" w:space="20" w:color="auto"/>
          <w:right w:val="single" w:sz="4" w:space="4" w:color="auto"/>
        </w:pBdr>
        <w:tabs>
          <w:tab w:val="left" w:pos="1429"/>
        </w:tabs>
        <w:rPr>
          <w:rFonts w:asciiTheme="majorBidi" w:hAnsiTheme="majorBidi" w:cstheme="majorBidi"/>
          <w:sz w:val="24"/>
          <w:szCs w:val="24"/>
        </w:rPr>
      </w:pPr>
      <w:r w:rsidRPr="00AA376D">
        <w:rPr>
          <w:rFonts w:asciiTheme="majorBidi" w:hAnsiTheme="majorBidi" w:cstheme="majorBidi"/>
          <w:sz w:val="24"/>
          <w:szCs w:val="24"/>
        </w:rPr>
        <w:t xml:space="preserve">4- </w:t>
      </w:r>
      <w:r w:rsidRPr="00AA376D">
        <w:rPr>
          <w:rFonts w:asciiTheme="majorBidi" w:hAnsiTheme="majorBidi" w:cstheme="majorBidi"/>
          <w:sz w:val="24"/>
          <w:szCs w:val="24"/>
        </w:rPr>
        <w:t>Ian Walden, Computer Crimes and Digital Investigations, Oxford University Press, 2007.</w:t>
      </w:r>
    </w:p>
    <w:p w:rsidR="00AA376D" w:rsidRPr="00AA376D" w:rsidRDefault="00AA376D" w:rsidP="0067598A">
      <w:pPr>
        <w:pBdr>
          <w:top w:val="single" w:sz="4" w:space="1" w:color="auto"/>
          <w:left w:val="single" w:sz="4" w:space="4" w:color="auto"/>
          <w:bottom w:val="single" w:sz="4" w:space="20" w:color="auto"/>
          <w:right w:val="single" w:sz="4" w:space="4" w:color="auto"/>
        </w:pBdr>
        <w:tabs>
          <w:tab w:val="left" w:pos="1429"/>
        </w:tabs>
        <w:rPr>
          <w:rFonts w:asciiTheme="majorBidi" w:hAnsiTheme="majorBidi" w:cstheme="majorBidi"/>
          <w:b/>
          <w:bCs/>
          <w:color w:val="000000"/>
          <w:sz w:val="24"/>
          <w:szCs w:val="24"/>
          <w:rtl/>
        </w:rPr>
      </w:pPr>
      <w:r w:rsidRPr="00AA376D">
        <w:rPr>
          <w:rFonts w:asciiTheme="majorBidi" w:hAnsiTheme="majorBidi" w:cstheme="majorBidi"/>
          <w:sz w:val="24"/>
          <w:szCs w:val="24"/>
        </w:rPr>
        <w:t>5-</w:t>
      </w:r>
      <w:r w:rsidRPr="00AA376D">
        <w:rPr>
          <w:rFonts w:asciiTheme="majorBidi" w:hAnsiTheme="majorBidi" w:cstheme="majorBidi"/>
          <w:sz w:val="24"/>
          <w:szCs w:val="24"/>
        </w:rPr>
        <w:t>Council of Europe Explanatory Report to Convention on Cybercrime, Council of Europe Treaty Series Explanatory Reports (CETSER), 2001, 23 November 2001.</w:t>
      </w:r>
    </w:p>
    <w:p w:rsidR="00F24EEA" w:rsidRPr="00777B33" w:rsidRDefault="00F24EEA" w:rsidP="0067598A">
      <w:pPr>
        <w:bidi/>
        <w:rPr>
          <w:rFonts w:cs="B Mitra"/>
          <w:b/>
          <w:bCs/>
          <w:color w:val="FF0000"/>
          <w:sz w:val="32"/>
          <w:szCs w:val="32"/>
          <w:rtl/>
          <w:lang w:bidi="fa-IR"/>
        </w:rPr>
      </w:pPr>
      <w:bookmarkStart w:id="0" w:name="_GoBack"/>
      <w:bookmarkEnd w:id="0"/>
    </w:p>
    <w:sectPr w:rsidR="00F24EEA" w:rsidRPr="00777B33" w:rsidSect="00CC29C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397" w:rsidRDefault="00002397" w:rsidP="004F216D">
      <w:pPr>
        <w:spacing w:after="0" w:line="240" w:lineRule="auto"/>
      </w:pPr>
      <w:r>
        <w:separator/>
      </w:r>
    </w:p>
  </w:endnote>
  <w:endnote w:type="continuationSeparator" w:id="0">
    <w:p w:rsidR="00002397" w:rsidRDefault="00002397" w:rsidP="004F2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B Nazanin">
    <w:panose1 w:val="00000400000000000000"/>
    <w:charset w:val="B2"/>
    <w:family w:val="auto"/>
    <w:pitch w:val="variable"/>
    <w:sig w:usb0="00002001" w:usb1="80000000" w:usb2="00000008" w:usb3="00000000" w:csb0="00000040" w:csb1="00000000"/>
  </w:font>
  <w:font w:name="Segoe UI">
    <w:panose1 w:val="020B0502040204020203"/>
    <w:charset w:val="00"/>
    <w:family w:val="swiss"/>
    <w:pitch w:val="variable"/>
    <w:sig w:usb0="E10022FF" w:usb1="C000E47F" w:usb2="00000029" w:usb3="00000000" w:csb0="000001DF" w:csb1="00000000"/>
  </w:font>
  <w:font w:name="B Mitra">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B Lotus">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4383916"/>
      <w:docPartObj>
        <w:docPartGallery w:val="Page Numbers (Bottom of Page)"/>
        <w:docPartUnique/>
      </w:docPartObj>
    </w:sdtPr>
    <w:sdtEndPr>
      <w:rPr>
        <w:noProof/>
      </w:rPr>
    </w:sdtEndPr>
    <w:sdtContent>
      <w:p w:rsidR="00AA376D" w:rsidRDefault="00AA376D">
        <w:pPr>
          <w:pStyle w:val="Footer"/>
          <w:jc w:val="center"/>
        </w:pPr>
        <w:r>
          <w:fldChar w:fldCharType="begin"/>
        </w:r>
        <w:r>
          <w:instrText xml:space="preserve"> PAGE   \* MERGEFORMAT </w:instrText>
        </w:r>
        <w:r>
          <w:fldChar w:fldCharType="separate"/>
        </w:r>
        <w:r w:rsidR="0067598A">
          <w:rPr>
            <w:noProof/>
          </w:rPr>
          <w:t>4</w:t>
        </w:r>
        <w:r>
          <w:rPr>
            <w:noProof/>
          </w:rPr>
          <w:fldChar w:fldCharType="end"/>
        </w:r>
      </w:p>
    </w:sdtContent>
  </w:sdt>
  <w:p w:rsidR="00AA376D" w:rsidRDefault="00AA37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397" w:rsidRDefault="00002397" w:rsidP="004F216D">
      <w:pPr>
        <w:spacing w:after="0" w:line="240" w:lineRule="auto"/>
      </w:pPr>
      <w:r>
        <w:separator/>
      </w:r>
    </w:p>
  </w:footnote>
  <w:footnote w:type="continuationSeparator" w:id="0">
    <w:p w:rsidR="00002397" w:rsidRDefault="00002397" w:rsidP="004F216D">
      <w:pPr>
        <w:spacing w:after="0" w:line="240" w:lineRule="auto"/>
      </w:pPr>
      <w:r>
        <w:continuationSeparator/>
      </w:r>
    </w:p>
  </w:footnote>
  <w:footnote w:id="1">
    <w:p w:rsidR="004F216D" w:rsidRDefault="004F216D" w:rsidP="004F216D">
      <w:pPr>
        <w:pStyle w:val="FootnoteText"/>
        <w:spacing w:line="240" w:lineRule="auto"/>
        <w:rPr>
          <w:sz w:val="22"/>
          <w:szCs w:val="22"/>
          <w:rtl/>
        </w:rPr>
      </w:pPr>
      <w:r>
        <w:rPr>
          <w:rStyle w:val="FootnoteReference"/>
          <w:sz w:val="22"/>
          <w:szCs w:val="22"/>
        </w:rPr>
        <w:footnoteRef/>
      </w:r>
      <w:r>
        <w:rPr>
          <w:rFonts w:hint="cs"/>
          <w:sz w:val="22"/>
          <w:szCs w:val="22"/>
          <w:rtl/>
        </w:rPr>
        <w:t>- زمانی، سید قاسم آزادی اطلاعات، تهران، البرز انتشارات، ۱۳۸۵.</w:t>
      </w:r>
    </w:p>
  </w:footnote>
  <w:footnote w:id="2">
    <w:p w:rsidR="004F216D" w:rsidRDefault="004F216D" w:rsidP="004F216D">
      <w:pPr>
        <w:pStyle w:val="FootnoteText"/>
        <w:spacing w:line="240" w:lineRule="auto"/>
        <w:rPr>
          <w:sz w:val="22"/>
          <w:szCs w:val="22"/>
        </w:rPr>
      </w:pPr>
      <w:r>
        <w:rPr>
          <w:rStyle w:val="FootnoteReference"/>
          <w:sz w:val="22"/>
          <w:szCs w:val="22"/>
        </w:rPr>
        <w:footnoteRef/>
      </w:r>
      <w:r>
        <w:rPr>
          <w:rFonts w:hint="cs"/>
          <w:sz w:val="22"/>
          <w:szCs w:val="22"/>
          <w:rtl/>
        </w:rPr>
        <w:t>- زمانی، سیدقاسم و همکاران حقوق بشر و اینترنت، تهران، انتشارات خرسندی، ۱۳۸۶.</w:t>
      </w:r>
    </w:p>
  </w:footnote>
  <w:footnote w:id="3">
    <w:p w:rsidR="004F216D" w:rsidRDefault="004F216D" w:rsidP="004F216D">
      <w:pPr>
        <w:pStyle w:val="FootnoteText"/>
        <w:bidi w:val="0"/>
        <w:spacing w:line="240" w:lineRule="auto"/>
        <w:rPr>
          <w:sz w:val="22"/>
          <w:szCs w:val="22"/>
        </w:rPr>
      </w:pPr>
      <w:r>
        <w:rPr>
          <w:rStyle w:val="FootnoteReference"/>
          <w:sz w:val="22"/>
          <w:szCs w:val="22"/>
        </w:rPr>
        <w:footnoteRef/>
      </w:r>
      <w:r>
        <w:rPr>
          <w:rFonts w:hint="cs"/>
          <w:sz w:val="22"/>
          <w:szCs w:val="22"/>
          <w:rtl/>
        </w:rPr>
        <w:t xml:space="preserve">- </w:t>
      </w:r>
      <w:r>
        <w:rPr>
          <w:sz w:val="22"/>
          <w:szCs w:val="22"/>
        </w:rPr>
        <w:t xml:space="preserve"> http//www.gerdab.ir</w:t>
      </w:r>
    </w:p>
  </w:footnote>
  <w:footnote w:id="4">
    <w:p w:rsidR="004F216D" w:rsidRDefault="004F216D" w:rsidP="004F216D">
      <w:pPr>
        <w:pStyle w:val="FootnoteText"/>
        <w:bidi w:val="0"/>
        <w:spacing w:line="240" w:lineRule="auto"/>
        <w:rPr>
          <w:sz w:val="22"/>
          <w:szCs w:val="22"/>
        </w:rPr>
      </w:pPr>
      <w:r>
        <w:rPr>
          <w:rStyle w:val="FootnoteReference"/>
          <w:sz w:val="22"/>
          <w:szCs w:val="22"/>
        </w:rPr>
        <w:footnoteRef/>
      </w:r>
      <w:r>
        <w:rPr>
          <w:rFonts w:hint="cs"/>
          <w:sz w:val="22"/>
          <w:szCs w:val="22"/>
          <w:rtl/>
        </w:rPr>
        <w:t xml:space="preserve"> </w:t>
      </w:r>
      <w:r>
        <w:rPr>
          <w:sz w:val="22"/>
          <w:szCs w:val="22"/>
        </w:rPr>
        <w:t xml:space="preserve">- http://www. </w:t>
      </w:r>
      <w:proofErr w:type="spellStart"/>
      <w:r>
        <w:rPr>
          <w:sz w:val="22"/>
          <w:szCs w:val="22"/>
        </w:rPr>
        <w:t>Iranwsis.ri</w:t>
      </w:r>
      <w:proofErr w:type="spellEnd"/>
      <w:r>
        <w:rPr>
          <w:sz w:val="22"/>
          <w:szCs w:val="22"/>
        </w:rPr>
        <w:t>/p/articles/62/</w:t>
      </w:r>
    </w:p>
  </w:footnote>
  <w:footnote w:id="5">
    <w:p w:rsidR="004F216D" w:rsidRDefault="004F216D" w:rsidP="004F216D">
      <w:pPr>
        <w:pStyle w:val="FootnoteText"/>
        <w:bidi w:val="0"/>
        <w:spacing w:line="240" w:lineRule="auto"/>
        <w:rPr>
          <w:sz w:val="22"/>
          <w:szCs w:val="22"/>
          <w:rtl/>
        </w:rPr>
      </w:pPr>
      <w:r>
        <w:rPr>
          <w:rStyle w:val="FootnoteReference"/>
          <w:sz w:val="22"/>
          <w:szCs w:val="22"/>
        </w:rPr>
        <w:footnoteRef/>
      </w:r>
      <w:r>
        <w:rPr>
          <w:rFonts w:hint="cs"/>
          <w:sz w:val="22"/>
          <w:szCs w:val="22"/>
          <w:rtl/>
        </w:rPr>
        <w:t xml:space="preserve">- </w:t>
      </w:r>
      <w:r>
        <w:rPr>
          <w:sz w:val="22"/>
          <w:szCs w:val="22"/>
        </w:rPr>
        <w:t>Virtual world (cyber world).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193239"/>
    <w:multiLevelType w:val="hybridMultilevel"/>
    <w:tmpl w:val="2EBEA050"/>
    <w:lvl w:ilvl="0" w:tplc="88DCED6C">
      <w:numFmt w:val="none"/>
      <w:lvlText w:val=""/>
      <w:lvlJc w:val="left"/>
      <w:pPr>
        <w:tabs>
          <w:tab w:val="num" w:pos="360"/>
        </w:tabs>
      </w:pPr>
    </w:lvl>
    <w:lvl w:ilvl="1" w:tplc="0EA2A89A" w:tentative="1">
      <w:start w:val="1"/>
      <w:numFmt w:val="lowerLetter"/>
      <w:lvlText w:val="%2."/>
      <w:lvlJc w:val="left"/>
      <w:pPr>
        <w:ind w:left="1440" w:hanging="360"/>
      </w:pPr>
    </w:lvl>
    <w:lvl w:ilvl="2" w:tplc="8B048FA0" w:tentative="1">
      <w:start w:val="1"/>
      <w:numFmt w:val="lowerRoman"/>
      <w:lvlText w:val="%3."/>
      <w:lvlJc w:val="right"/>
      <w:pPr>
        <w:ind w:left="2160" w:hanging="180"/>
      </w:pPr>
    </w:lvl>
    <w:lvl w:ilvl="3" w:tplc="75049A0A" w:tentative="1">
      <w:start w:val="1"/>
      <w:numFmt w:val="decimal"/>
      <w:lvlText w:val="%4."/>
      <w:lvlJc w:val="left"/>
      <w:pPr>
        <w:ind w:left="2880" w:hanging="360"/>
      </w:pPr>
    </w:lvl>
    <w:lvl w:ilvl="4" w:tplc="FF2AA58C" w:tentative="1">
      <w:start w:val="1"/>
      <w:numFmt w:val="lowerLetter"/>
      <w:lvlText w:val="%5."/>
      <w:lvlJc w:val="left"/>
      <w:pPr>
        <w:ind w:left="3600" w:hanging="360"/>
      </w:pPr>
    </w:lvl>
    <w:lvl w:ilvl="5" w:tplc="9294E28E" w:tentative="1">
      <w:start w:val="1"/>
      <w:numFmt w:val="lowerRoman"/>
      <w:lvlText w:val="%6."/>
      <w:lvlJc w:val="right"/>
      <w:pPr>
        <w:ind w:left="4320" w:hanging="180"/>
      </w:pPr>
    </w:lvl>
    <w:lvl w:ilvl="6" w:tplc="1F1E2FA2" w:tentative="1">
      <w:start w:val="1"/>
      <w:numFmt w:val="decimal"/>
      <w:lvlText w:val="%7."/>
      <w:lvlJc w:val="left"/>
      <w:pPr>
        <w:ind w:left="5040" w:hanging="360"/>
      </w:pPr>
    </w:lvl>
    <w:lvl w:ilvl="7" w:tplc="DB585CF4" w:tentative="1">
      <w:start w:val="1"/>
      <w:numFmt w:val="lowerLetter"/>
      <w:lvlText w:val="%8."/>
      <w:lvlJc w:val="left"/>
      <w:pPr>
        <w:ind w:left="5760" w:hanging="360"/>
      </w:pPr>
    </w:lvl>
    <w:lvl w:ilvl="8" w:tplc="962C8ABC"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41674"/>
    <w:rsid w:val="00002397"/>
    <w:rsid w:val="00022B6D"/>
    <w:rsid w:val="000C2F30"/>
    <w:rsid w:val="000F0B83"/>
    <w:rsid w:val="00101E9B"/>
    <w:rsid w:val="002334ED"/>
    <w:rsid w:val="00275A75"/>
    <w:rsid w:val="002C6799"/>
    <w:rsid w:val="002D2511"/>
    <w:rsid w:val="0034403E"/>
    <w:rsid w:val="00396CAF"/>
    <w:rsid w:val="003F3E59"/>
    <w:rsid w:val="004A58DB"/>
    <w:rsid w:val="004F10EB"/>
    <w:rsid w:val="004F216D"/>
    <w:rsid w:val="00515372"/>
    <w:rsid w:val="00596F0C"/>
    <w:rsid w:val="00636B01"/>
    <w:rsid w:val="0067598A"/>
    <w:rsid w:val="00694803"/>
    <w:rsid w:val="00740332"/>
    <w:rsid w:val="00777B33"/>
    <w:rsid w:val="00787ABD"/>
    <w:rsid w:val="007A4797"/>
    <w:rsid w:val="007F1556"/>
    <w:rsid w:val="00806932"/>
    <w:rsid w:val="008657B6"/>
    <w:rsid w:val="00887604"/>
    <w:rsid w:val="008B3862"/>
    <w:rsid w:val="0093108F"/>
    <w:rsid w:val="00943BC0"/>
    <w:rsid w:val="00A14A8B"/>
    <w:rsid w:val="00AA376D"/>
    <w:rsid w:val="00BC7B4D"/>
    <w:rsid w:val="00CB6D82"/>
    <w:rsid w:val="00CC29C6"/>
    <w:rsid w:val="00CF6F8C"/>
    <w:rsid w:val="00D41674"/>
    <w:rsid w:val="00D84388"/>
    <w:rsid w:val="00EE3649"/>
    <w:rsid w:val="00EF414C"/>
    <w:rsid w:val="00F24EEA"/>
    <w:rsid w:val="00F535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7E31DB-B74F-4C18-A266-BD344F092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9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556"/>
    <w:pPr>
      <w:ind w:left="720"/>
      <w:contextualSpacing/>
    </w:pPr>
  </w:style>
  <w:style w:type="paragraph" w:styleId="FootnoteText">
    <w:name w:val="footnote text"/>
    <w:basedOn w:val="Normal"/>
    <w:link w:val="FootnoteTextChar"/>
    <w:uiPriority w:val="99"/>
    <w:semiHidden/>
    <w:unhideWhenUsed/>
    <w:rsid w:val="004F216D"/>
    <w:pPr>
      <w:bidi/>
      <w:spacing w:after="0" w:line="360" w:lineRule="auto"/>
      <w:jc w:val="both"/>
    </w:pPr>
    <w:rPr>
      <w:rFonts w:ascii="Times New Roman" w:eastAsia="Calibri" w:hAnsi="Times New Roman" w:cs="B Nazanin"/>
      <w:sz w:val="20"/>
      <w:szCs w:val="20"/>
      <w:lang w:bidi="fa-IR"/>
    </w:rPr>
  </w:style>
  <w:style w:type="character" w:customStyle="1" w:styleId="FootnoteTextChar">
    <w:name w:val="Footnote Text Char"/>
    <w:basedOn w:val="DefaultParagraphFont"/>
    <w:link w:val="FootnoteText"/>
    <w:uiPriority w:val="99"/>
    <w:semiHidden/>
    <w:rsid w:val="004F216D"/>
    <w:rPr>
      <w:rFonts w:ascii="Times New Roman" w:eastAsia="Calibri" w:hAnsi="Times New Roman" w:cs="B Nazanin"/>
      <w:sz w:val="20"/>
      <w:szCs w:val="20"/>
      <w:lang w:bidi="fa-IR"/>
    </w:rPr>
  </w:style>
  <w:style w:type="character" w:styleId="FootnoteReference">
    <w:name w:val="footnote reference"/>
    <w:uiPriority w:val="99"/>
    <w:semiHidden/>
    <w:unhideWhenUsed/>
    <w:rsid w:val="004F216D"/>
    <w:rPr>
      <w:vertAlign w:val="superscript"/>
    </w:rPr>
  </w:style>
  <w:style w:type="paragraph" w:styleId="Header">
    <w:name w:val="header"/>
    <w:basedOn w:val="Normal"/>
    <w:link w:val="HeaderChar"/>
    <w:uiPriority w:val="99"/>
    <w:unhideWhenUsed/>
    <w:rsid w:val="00AA37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76D"/>
  </w:style>
  <w:style w:type="paragraph" w:styleId="Footer">
    <w:name w:val="footer"/>
    <w:basedOn w:val="Normal"/>
    <w:link w:val="FooterChar"/>
    <w:uiPriority w:val="99"/>
    <w:unhideWhenUsed/>
    <w:rsid w:val="00AA37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76D"/>
  </w:style>
  <w:style w:type="paragraph" w:styleId="BalloonText">
    <w:name w:val="Balloon Text"/>
    <w:basedOn w:val="Normal"/>
    <w:link w:val="BalloonTextChar"/>
    <w:uiPriority w:val="99"/>
    <w:semiHidden/>
    <w:unhideWhenUsed/>
    <w:rsid w:val="006759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9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73492">
      <w:bodyDiv w:val="1"/>
      <w:marLeft w:val="0"/>
      <w:marRight w:val="0"/>
      <w:marTop w:val="0"/>
      <w:marBottom w:val="0"/>
      <w:divBdr>
        <w:top w:val="none" w:sz="0" w:space="0" w:color="auto"/>
        <w:left w:val="none" w:sz="0" w:space="0" w:color="auto"/>
        <w:bottom w:val="none" w:sz="0" w:space="0" w:color="auto"/>
        <w:right w:val="none" w:sz="0" w:space="0" w:color="auto"/>
      </w:divBdr>
    </w:div>
    <w:div w:id="647903425">
      <w:bodyDiv w:val="1"/>
      <w:marLeft w:val="0"/>
      <w:marRight w:val="0"/>
      <w:marTop w:val="0"/>
      <w:marBottom w:val="0"/>
      <w:divBdr>
        <w:top w:val="none" w:sz="0" w:space="0" w:color="auto"/>
        <w:left w:val="none" w:sz="0" w:space="0" w:color="auto"/>
        <w:bottom w:val="none" w:sz="0" w:space="0" w:color="auto"/>
        <w:right w:val="none" w:sz="0" w:space="0" w:color="auto"/>
      </w:divBdr>
    </w:div>
    <w:div w:id="726957060">
      <w:bodyDiv w:val="1"/>
      <w:marLeft w:val="0"/>
      <w:marRight w:val="0"/>
      <w:marTop w:val="0"/>
      <w:marBottom w:val="0"/>
      <w:divBdr>
        <w:top w:val="none" w:sz="0" w:space="0" w:color="auto"/>
        <w:left w:val="none" w:sz="0" w:space="0" w:color="auto"/>
        <w:bottom w:val="none" w:sz="0" w:space="0" w:color="auto"/>
        <w:right w:val="none" w:sz="0" w:space="0" w:color="auto"/>
      </w:divBdr>
    </w:div>
    <w:div w:id="919410630">
      <w:bodyDiv w:val="1"/>
      <w:marLeft w:val="0"/>
      <w:marRight w:val="0"/>
      <w:marTop w:val="0"/>
      <w:marBottom w:val="0"/>
      <w:divBdr>
        <w:top w:val="none" w:sz="0" w:space="0" w:color="auto"/>
        <w:left w:val="none" w:sz="0" w:space="0" w:color="auto"/>
        <w:bottom w:val="none" w:sz="0" w:space="0" w:color="auto"/>
        <w:right w:val="none" w:sz="0" w:space="0" w:color="auto"/>
      </w:divBdr>
    </w:div>
    <w:div w:id="1140346089">
      <w:bodyDiv w:val="1"/>
      <w:marLeft w:val="0"/>
      <w:marRight w:val="0"/>
      <w:marTop w:val="0"/>
      <w:marBottom w:val="0"/>
      <w:divBdr>
        <w:top w:val="none" w:sz="0" w:space="0" w:color="auto"/>
        <w:left w:val="none" w:sz="0" w:space="0" w:color="auto"/>
        <w:bottom w:val="none" w:sz="0" w:space="0" w:color="auto"/>
        <w:right w:val="none" w:sz="0" w:space="0" w:color="auto"/>
      </w:divBdr>
    </w:div>
    <w:div w:id="1224833664">
      <w:bodyDiv w:val="1"/>
      <w:marLeft w:val="0"/>
      <w:marRight w:val="0"/>
      <w:marTop w:val="0"/>
      <w:marBottom w:val="0"/>
      <w:divBdr>
        <w:top w:val="none" w:sz="0" w:space="0" w:color="auto"/>
        <w:left w:val="none" w:sz="0" w:space="0" w:color="auto"/>
        <w:bottom w:val="none" w:sz="0" w:space="0" w:color="auto"/>
        <w:right w:val="none" w:sz="0" w:space="0" w:color="auto"/>
      </w:divBdr>
    </w:div>
    <w:div w:id="139619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11</Pages>
  <Words>1846</Words>
  <Characters>10526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kavosh</dc:creator>
  <cp:lastModifiedBy>apple</cp:lastModifiedBy>
  <cp:revision>32</cp:revision>
  <cp:lastPrinted>2016-01-11T08:04:00Z</cp:lastPrinted>
  <dcterms:created xsi:type="dcterms:W3CDTF">2015-02-25T05:07:00Z</dcterms:created>
  <dcterms:modified xsi:type="dcterms:W3CDTF">2016-01-11T08:04:00Z</dcterms:modified>
</cp:coreProperties>
</file>