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3BB" w:rsidRPr="003753BB" w:rsidRDefault="003753BB" w:rsidP="003753BB">
      <w:pPr>
        <w:tabs>
          <w:tab w:val="right" w:pos="90"/>
        </w:tabs>
        <w:bidi/>
        <w:spacing w:after="0" w:line="240" w:lineRule="auto"/>
        <w:rPr>
          <w:rFonts w:cs="B Nazanin"/>
          <w:b/>
          <w:bCs/>
          <w:sz w:val="26"/>
          <w:szCs w:val="26"/>
          <w:rtl/>
        </w:rPr>
      </w:pPr>
      <w:bookmarkStart w:id="0" w:name="_GoBack"/>
      <w:r w:rsidRPr="003753BB">
        <w:rPr>
          <w:rFonts w:cs="B Nazanin" w:hint="cs"/>
          <w:b/>
          <w:bCs/>
          <w:sz w:val="26"/>
          <w:szCs w:val="26"/>
          <w:rtl/>
        </w:rPr>
        <w:t>پرسشنامه استاندارد توانمند سازی اسپریتز</w:t>
      </w:r>
      <w:r w:rsidR="00744464">
        <w:rPr>
          <w:rFonts w:cs="B Nazanin" w:hint="cs"/>
          <w:b/>
          <w:bCs/>
          <w:sz w:val="26"/>
          <w:szCs w:val="26"/>
          <w:rtl/>
        </w:rPr>
        <w:t>(</w:t>
      </w:r>
      <w:r w:rsidR="00744464" w:rsidRPr="00744464">
        <w:rPr>
          <w:rFonts w:cs="B Nazanin"/>
          <w:b/>
          <w:bCs/>
          <w:sz w:val="26"/>
          <w:szCs w:val="26"/>
          <w:rtl/>
        </w:rPr>
        <w:t>1997</w:t>
      </w:r>
      <w:r w:rsidR="00744464">
        <w:rPr>
          <w:rFonts w:cs="B Nazanin" w:hint="cs"/>
          <w:b/>
          <w:bCs/>
          <w:sz w:val="26"/>
          <w:szCs w:val="26"/>
          <w:rtl/>
        </w:rPr>
        <w:t>)</w:t>
      </w:r>
    </w:p>
    <w:p w:rsidR="003753BB" w:rsidRDefault="003753BB" w:rsidP="003753BB">
      <w:pPr>
        <w:tabs>
          <w:tab w:val="right" w:pos="90"/>
        </w:tabs>
        <w:bidi/>
        <w:spacing w:after="0" w:line="240" w:lineRule="auto"/>
        <w:jc w:val="both"/>
        <w:rPr>
          <w:rFonts w:cs="B Nazanin"/>
          <w:sz w:val="26"/>
          <w:szCs w:val="26"/>
          <w:rtl/>
        </w:rPr>
      </w:pPr>
      <w:r w:rsidRPr="003753BB">
        <w:rPr>
          <w:rFonts w:cs="B Nazanin" w:hint="cs"/>
          <w:sz w:val="26"/>
          <w:szCs w:val="26"/>
          <w:rtl/>
        </w:rPr>
        <w:t>پرسشنامه توانمندسازی روانشناختی اسپریتزر 5 بعد را مورد بررسی قرار می دهد. پرسشنامه مذکور زیر نظر استاد راهنما تغییراتی داده شده است. مولفه اعتماد حذف شده است و به جای آن مولفه مشارکت با دیگران اضافه شده است. برای این مولفه به کمک استاد راهنما 6 سوال طراحی شده است و به پرسشنامه نهایی اضافه شده است. بنابراین اين پرسشنامه در پنج بعد؛ احساس معنی</w:t>
      </w:r>
      <w:r w:rsidRPr="003753BB">
        <w:rPr>
          <w:rFonts w:cs="B Nazanin" w:hint="cs"/>
          <w:sz w:val="26"/>
          <w:szCs w:val="26"/>
          <w:rtl/>
        </w:rPr>
        <w:softHyphen/>
        <w:t>داری شغل، احساس شایستگی در شغل، احساس داشتن حق انتخاب، احساس مؤثر بودن و احساس مشارکت با دیگران و در 19 گویه تنظیم شده است.</w:t>
      </w:r>
    </w:p>
    <w:p w:rsidR="003753BB" w:rsidRPr="003753BB" w:rsidRDefault="003753BB" w:rsidP="003753BB">
      <w:pPr>
        <w:spacing w:after="0"/>
        <w:jc w:val="right"/>
        <w:rPr>
          <w:rFonts w:cs="B Nazanin"/>
          <w:b/>
          <w:bCs/>
          <w:sz w:val="26"/>
          <w:szCs w:val="26"/>
          <w:lang w:bidi="fa-IR"/>
        </w:rPr>
      </w:pPr>
      <w:r w:rsidRPr="003753BB">
        <w:rPr>
          <w:rFonts w:cs="B Nazanin" w:hint="cs"/>
          <w:b/>
          <w:bCs/>
          <w:sz w:val="26"/>
          <w:szCs w:val="26"/>
          <w:rtl/>
          <w:lang w:bidi="fa-IR"/>
        </w:rPr>
        <w:t xml:space="preserve">تعریف مفهومی متغییر پرسشنامه </w:t>
      </w:r>
    </w:p>
    <w:p w:rsidR="003753BB" w:rsidRPr="003753BB" w:rsidRDefault="003753BB" w:rsidP="003753BB">
      <w:pPr>
        <w:spacing w:after="0"/>
        <w:jc w:val="right"/>
        <w:rPr>
          <w:rFonts w:cs="B Nazanin"/>
          <w:sz w:val="26"/>
          <w:szCs w:val="26"/>
          <w:rtl/>
          <w:lang w:bidi="fa-IR"/>
        </w:rPr>
      </w:pPr>
      <w:r w:rsidRPr="003753BB">
        <w:rPr>
          <w:rFonts w:cs="B Nazanin" w:hint="cs"/>
          <w:sz w:val="26"/>
          <w:szCs w:val="26"/>
          <w:rtl/>
          <w:lang w:bidi="fa-IR"/>
        </w:rPr>
        <w:t>پژوهشگران ،تعاریف گوناگونی از توانمندسازی ارائه کرده اند ، برخی آن را مترادف با قدرت ،غنی سازی شغلی ،مشارکت کارکنان و تفویض اختیار اختیار می دانند و برخی آن را متمایز از آنها ارزیابی می کنند (عبدالهی و نوه ابراهیم ،1386:ص8)</w:t>
      </w:r>
      <w:r>
        <w:rPr>
          <w:rFonts w:cs="B Nazanin" w:hint="cs"/>
          <w:sz w:val="26"/>
          <w:szCs w:val="26"/>
          <w:rtl/>
          <w:lang w:bidi="fa-IR"/>
        </w:rPr>
        <w:t>.</w:t>
      </w:r>
    </w:p>
    <w:p w:rsidR="003753BB" w:rsidRPr="001B18B3" w:rsidRDefault="003753BB" w:rsidP="003753BB">
      <w:pPr>
        <w:spacing w:after="0" w:line="240" w:lineRule="auto"/>
        <w:jc w:val="right"/>
        <w:rPr>
          <w:rFonts w:cs="B Nazanin"/>
          <w:b/>
          <w:bCs/>
          <w:sz w:val="26"/>
          <w:szCs w:val="26"/>
          <w:lang w:bidi="fa-IR"/>
        </w:rPr>
      </w:pPr>
      <w:r w:rsidRPr="001B18B3">
        <w:rPr>
          <w:rFonts w:cs="B Nazanin" w:hint="cs"/>
          <w:b/>
          <w:bCs/>
          <w:sz w:val="26"/>
          <w:szCs w:val="26"/>
          <w:rtl/>
          <w:lang w:bidi="fa-IR"/>
        </w:rPr>
        <w:t xml:space="preserve">تعریف عملیاتی متغییر پرسشنامه </w:t>
      </w:r>
    </w:p>
    <w:p w:rsidR="003753BB" w:rsidRDefault="003753BB" w:rsidP="003753BB">
      <w:pPr>
        <w:bidi/>
        <w:spacing w:after="0" w:line="240" w:lineRule="auto"/>
        <w:jc w:val="both"/>
        <w:rPr>
          <w:rFonts w:cs="B Nazanin"/>
          <w:sz w:val="28"/>
          <w:szCs w:val="28"/>
          <w:rtl/>
          <w:lang w:val="sr-Cyrl-CS"/>
        </w:rPr>
      </w:pPr>
      <w:r w:rsidRPr="001B18B3">
        <w:rPr>
          <w:rFonts w:ascii="Tahoma" w:hAnsi="Tahoma" w:cs="B Nazanin" w:hint="cs"/>
          <w:color w:val="000000"/>
          <w:sz w:val="26"/>
          <w:szCs w:val="26"/>
          <w:rtl/>
          <w:lang w:val="sr-Cyrl-CS"/>
        </w:rPr>
        <w:t xml:space="preserve">در این پژوهش منظور از  </w:t>
      </w:r>
      <w:r>
        <w:rPr>
          <w:rFonts w:cs="B Nazanin" w:hint="cs"/>
          <w:sz w:val="26"/>
          <w:szCs w:val="26"/>
          <w:rtl/>
          <w:lang w:bidi="fa-IR"/>
        </w:rPr>
        <w:t>توانمند سازی</w:t>
      </w:r>
      <w:r w:rsidRPr="001B18B3">
        <w:rPr>
          <w:rFonts w:ascii="BZar" w:eastAsia="BZar" w:hAnsiTheme="minorHAnsi" w:cs="B Nazanin"/>
          <w:sz w:val="26"/>
          <w:szCs w:val="26"/>
        </w:rPr>
        <w:t xml:space="preserve"> </w:t>
      </w:r>
      <w:r w:rsidRPr="001B18B3">
        <w:rPr>
          <w:rFonts w:cs="B Nazanin" w:hint="cs"/>
          <w:sz w:val="26"/>
          <w:szCs w:val="26"/>
          <w:rtl/>
          <w:lang w:val="sr-Cyrl-CS"/>
        </w:rPr>
        <w:t>نمره</w:t>
      </w:r>
      <w:r w:rsidRPr="001B18B3">
        <w:rPr>
          <w:rFonts w:cs="B Nazanin"/>
          <w:sz w:val="26"/>
          <w:szCs w:val="26"/>
          <w:rtl/>
          <w:lang w:val="sr-Cyrl-CS"/>
        </w:rPr>
        <w:softHyphen/>
      </w:r>
      <w:r w:rsidRPr="001B18B3">
        <w:rPr>
          <w:rFonts w:cs="B Nazanin" w:hint="cs"/>
          <w:sz w:val="26"/>
          <w:szCs w:val="26"/>
          <w:rtl/>
          <w:lang w:val="sr-Cyrl-CS"/>
        </w:rPr>
        <w:t xml:space="preserve">اي است كه کارکنان به سوالات </w:t>
      </w:r>
      <w:r>
        <w:rPr>
          <w:rFonts w:cs="B Nazanin" w:hint="cs"/>
          <w:sz w:val="26"/>
          <w:szCs w:val="26"/>
          <w:rtl/>
          <w:lang w:val="sr-Cyrl-CS"/>
        </w:rPr>
        <w:t xml:space="preserve">28 گویه ای </w:t>
      </w:r>
      <w:r w:rsidRPr="001B18B3">
        <w:rPr>
          <w:rFonts w:cs="B Nazanin" w:hint="cs"/>
          <w:sz w:val="26"/>
          <w:szCs w:val="26"/>
          <w:rtl/>
          <w:lang w:val="sr-Cyrl-CS"/>
        </w:rPr>
        <w:t>پرسشنامة</w:t>
      </w:r>
      <w:r w:rsidRPr="001B18B3">
        <w:rPr>
          <w:rFonts w:ascii="BZar" w:eastAsia="BZar" w:hAnsiTheme="minorHAnsi" w:cs="B Nazanin" w:hint="eastAsia"/>
          <w:sz w:val="26"/>
          <w:szCs w:val="26"/>
          <w:rtl/>
        </w:rPr>
        <w:t xml:space="preserve"> </w:t>
      </w:r>
      <w:r>
        <w:rPr>
          <w:rFonts w:cs="B Nazanin" w:hint="cs"/>
          <w:sz w:val="26"/>
          <w:szCs w:val="26"/>
          <w:rtl/>
          <w:lang w:bidi="fa-IR"/>
        </w:rPr>
        <w:t>توانمند سازی</w:t>
      </w:r>
      <w:r w:rsidRPr="001B18B3">
        <w:rPr>
          <w:rFonts w:cs="B Nazanin" w:hint="cs"/>
          <w:sz w:val="26"/>
          <w:szCs w:val="26"/>
          <w:rtl/>
          <w:lang w:bidi="fa-IR"/>
        </w:rPr>
        <w:t xml:space="preserve"> </w:t>
      </w:r>
      <w:r w:rsidRPr="001B18B3">
        <w:rPr>
          <w:rFonts w:cs="B Nazanin" w:hint="cs"/>
          <w:sz w:val="26"/>
          <w:szCs w:val="26"/>
          <w:rtl/>
          <w:lang w:val="sr-Cyrl-CS"/>
        </w:rPr>
        <w:t>می</w:t>
      </w:r>
      <w:r w:rsidRPr="001B18B3">
        <w:rPr>
          <w:rFonts w:cs="B Nazanin"/>
          <w:sz w:val="26"/>
          <w:szCs w:val="26"/>
          <w:rtl/>
          <w:lang w:val="sr-Cyrl-CS"/>
        </w:rPr>
        <w:softHyphen/>
      </w:r>
      <w:r>
        <w:rPr>
          <w:rFonts w:cs="B Nazanin" w:hint="cs"/>
          <w:sz w:val="26"/>
          <w:szCs w:val="26"/>
          <w:rtl/>
          <w:lang w:val="sr-Cyrl-CS"/>
        </w:rPr>
        <w:t>دهند.</w:t>
      </w:r>
    </w:p>
    <w:p w:rsidR="003753BB" w:rsidRDefault="003753BB" w:rsidP="003753BB">
      <w:pPr>
        <w:tabs>
          <w:tab w:val="right" w:pos="90"/>
        </w:tabs>
        <w:bidi/>
        <w:spacing w:after="0" w:line="360" w:lineRule="auto"/>
        <w:rPr>
          <w:rFonts w:asciiTheme="minorHAnsi" w:eastAsiaTheme="minorEastAsia" w:hAnsiTheme="minorHAnsi" w:cs="B Nazanin"/>
          <w:b/>
          <w:bCs/>
          <w:sz w:val="28"/>
          <w:szCs w:val="28"/>
          <w:rtl/>
        </w:rPr>
      </w:pPr>
      <w:r w:rsidRPr="0063750B">
        <w:rPr>
          <w:rFonts w:asciiTheme="minorHAnsi" w:eastAsiaTheme="minorEastAsia" w:hAnsiTheme="minorHAnsi" w:cs="B Nazanin" w:hint="cs"/>
          <w:b/>
          <w:bCs/>
          <w:sz w:val="28"/>
          <w:szCs w:val="28"/>
          <w:rtl/>
        </w:rPr>
        <w:t xml:space="preserve">مولفه های پرسشنامه </w:t>
      </w:r>
      <w:r>
        <w:rPr>
          <w:rFonts w:asciiTheme="minorHAnsi" w:eastAsiaTheme="minorEastAsia" w:hAnsiTheme="minorHAnsi" w:cs="B Nazanin" w:hint="cs"/>
          <w:b/>
          <w:bCs/>
          <w:sz w:val="28"/>
          <w:szCs w:val="28"/>
          <w:rtl/>
        </w:rPr>
        <w:t>:</w:t>
      </w:r>
    </w:p>
    <w:tbl>
      <w:tblPr>
        <w:tblStyle w:val="TableGrid"/>
        <w:bidiVisual/>
        <w:tblW w:w="0" w:type="auto"/>
        <w:tblLook w:val="04A0" w:firstRow="1" w:lastRow="0" w:firstColumn="1" w:lastColumn="0" w:noHBand="0" w:noVBand="1"/>
      </w:tblPr>
      <w:tblGrid>
        <w:gridCol w:w="4675"/>
        <w:gridCol w:w="4675"/>
      </w:tblGrid>
      <w:tr w:rsidR="003753BB" w:rsidTr="0042338A">
        <w:tc>
          <w:tcPr>
            <w:tcW w:w="4675" w:type="dxa"/>
            <w:shd w:val="clear" w:color="auto" w:fill="BFBFBF" w:themeFill="background1" w:themeFillShade="BF"/>
          </w:tcPr>
          <w:p w:rsidR="003753BB" w:rsidRPr="00DD60BD" w:rsidRDefault="003753BB" w:rsidP="0042338A">
            <w:pPr>
              <w:bidi/>
              <w:spacing w:line="24" w:lineRule="atLeast"/>
              <w:jc w:val="center"/>
              <w:rPr>
                <w:rFonts w:cs="B Nazanin"/>
                <w:b/>
                <w:bCs/>
                <w:rtl/>
              </w:rPr>
            </w:pPr>
            <w:r w:rsidRPr="00DD60BD">
              <w:rPr>
                <w:rFonts w:cs="B Nazanin" w:hint="cs"/>
                <w:b/>
                <w:bCs/>
                <w:rtl/>
              </w:rPr>
              <w:t>مولفه های پرسشنامه</w:t>
            </w:r>
          </w:p>
        </w:tc>
        <w:tc>
          <w:tcPr>
            <w:tcW w:w="4675" w:type="dxa"/>
            <w:shd w:val="clear" w:color="auto" w:fill="BFBFBF" w:themeFill="background1" w:themeFillShade="BF"/>
          </w:tcPr>
          <w:p w:rsidR="003753BB" w:rsidRPr="00DD60BD" w:rsidRDefault="003753BB" w:rsidP="0042338A">
            <w:pPr>
              <w:tabs>
                <w:tab w:val="left" w:pos="1009"/>
                <w:tab w:val="center" w:pos="2229"/>
              </w:tabs>
              <w:bidi/>
              <w:spacing w:line="24" w:lineRule="atLeast"/>
              <w:rPr>
                <w:rFonts w:cs="B Nazanin"/>
                <w:b/>
                <w:bCs/>
                <w:rtl/>
              </w:rPr>
            </w:pPr>
            <w:r>
              <w:rPr>
                <w:rFonts w:cs="B Nazanin"/>
                <w:b/>
                <w:bCs/>
                <w:rtl/>
              </w:rPr>
              <w:tab/>
            </w:r>
            <w:r>
              <w:rPr>
                <w:rFonts w:cs="B Nazanin"/>
                <w:b/>
                <w:bCs/>
                <w:rtl/>
              </w:rPr>
              <w:tab/>
            </w:r>
            <w:r w:rsidRPr="00DD60BD">
              <w:rPr>
                <w:rFonts w:cs="B Nazanin" w:hint="cs"/>
                <w:b/>
                <w:bCs/>
                <w:rtl/>
              </w:rPr>
              <w:t>سوالات</w:t>
            </w:r>
          </w:p>
        </w:tc>
      </w:tr>
      <w:tr w:rsidR="003753BB" w:rsidTr="0042338A">
        <w:tc>
          <w:tcPr>
            <w:tcW w:w="4675" w:type="dxa"/>
          </w:tcPr>
          <w:p w:rsidR="003753BB" w:rsidRPr="003753BB" w:rsidRDefault="003753BB" w:rsidP="003753BB">
            <w:pPr>
              <w:pStyle w:val="BodyText"/>
              <w:tabs>
                <w:tab w:val="center" w:pos="4153"/>
                <w:tab w:val="right" w:pos="8306"/>
              </w:tabs>
              <w:jc w:val="center"/>
              <w:rPr>
                <w:rFonts w:cs="B Nazanin"/>
                <w:b/>
                <w:bCs/>
                <w:sz w:val="22"/>
                <w:szCs w:val="22"/>
                <w:lang w:val="en-US" w:eastAsia="en-US"/>
              </w:rPr>
            </w:pPr>
            <w:r w:rsidRPr="003753BB">
              <w:rPr>
                <w:rFonts w:cs="B Nazanin" w:hint="cs"/>
                <w:b/>
                <w:bCs/>
                <w:sz w:val="22"/>
                <w:szCs w:val="22"/>
                <w:rtl/>
                <w:lang w:val="en-US" w:eastAsia="en-US"/>
              </w:rPr>
              <w:t>احساس معنی</w:t>
            </w:r>
            <w:r w:rsidRPr="003753BB">
              <w:rPr>
                <w:rFonts w:cs="B Nazanin" w:hint="cs"/>
                <w:b/>
                <w:bCs/>
                <w:sz w:val="22"/>
                <w:szCs w:val="22"/>
                <w:rtl/>
                <w:lang w:val="en-US" w:eastAsia="en-US"/>
              </w:rPr>
              <w:softHyphen/>
              <w:t>داری در شغل</w:t>
            </w:r>
          </w:p>
        </w:tc>
        <w:tc>
          <w:tcPr>
            <w:tcW w:w="4675" w:type="dxa"/>
          </w:tcPr>
          <w:p w:rsidR="003753BB" w:rsidRPr="001B18B3" w:rsidRDefault="003753BB" w:rsidP="003753BB">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1 تا 3</w:t>
            </w:r>
          </w:p>
        </w:tc>
      </w:tr>
      <w:tr w:rsidR="003753BB" w:rsidTr="0042338A">
        <w:tc>
          <w:tcPr>
            <w:tcW w:w="4675" w:type="dxa"/>
          </w:tcPr>
          <w:p w:rsidR="003753BB" w:rsidRPr="003753BB" w:rsidRDefault="003753BB" w:rsidP="003753BB">
            <w:pPr>
              <w:pStyle w:val="BodyText"/>
              <w:tabs>
                <w:tab w:val="center" w:pos="4153"/>
                <w:tab w:val="right" w:pos="8306"/>
              </w:tabs>
              <w:jc w:val="center"/>
              <w:rPr>
                <w:rFonts w:cs="B Nazanin"/>
                <w:b/>
                <w:bCs/>
                <w:sz w:val="22"/>
                <w:szCs w:val="22"/>
                <w:rtl/>
                <w:lang w:val="en-US" w:eastAsia="en-US"/>
              </w:rPr>
            </w:pPr>
            <w:r w:rsidRPr="003753BB">
              <w:rPr>
                <w:rFonts w:cs="B Nazanin" w:hint="cs"/>
                <w:b/>
                <w:bCs/>
                <w:sz w:val="22"/>
                <w:szCs w:val="22"/>
                <w:rtl/>
                <w:lang w:val="en-US" w:eastAsia="en-US"/>
              </w:rPr>
              <w:t>احساس شایستگی در شغل</w:t>
            </w:r>
          </w:p>
        </w:tc>
        <w:tc>
          <w:tcPr>
            <w:tcW w:w="4675" w:type="dxa"/>
          </w:tcPr>
          <w:p w:rsidR="003753BB" w:rsidRPr="001B18B3" w:rsidRDefault="003753BB" w:rsidP="003753BB">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4 تا 7</w:t>
            </w:r>
          </w:p>
        </w:tc>
      </w:tr>
      <w:tr w:rsidR="003753BB" w:rsidTr="0042338A">
        <w:tc>
          <w:tcPr>
            <w:tcW w:w="4675" w:type="dxa"/>
          </w:tcPr>
          <w:p w:rsidR="003753BB" w:rsidRPr="003753BB" w:rsidRDefault="003753BB" w:rsidP="003753BB">
            <w:pPr>
              <w:pStyle w:val="BodyText"/>
              <w:tabs>
                <w:tab w:val="center" w:pos="4153"/>
                <w:tab w:val="right" w:pos="8306"/>
              </w:tabs>
              <w:jc w:val="center"/>
              <w:rPr>
                <w:rFonts w:cs="B Nazanin"/>
                <w:b/>
                <w:bCs/>
                <w:sz w:val="22"/>
                <w:szCs w:val="22"/>
                <w:rtl/>
                <w:lang w:val="en-US" w:eastAsia="en-US"/>
              </w:rPr>
            </w:pPr>
            <w:r w:rsidRPr="003753BB">
              <w:rPr>
                <w:rFonts w:cs="B Nazanin" w:hint="cs"/>
                <w:b/>
                <w:bCs/>
                <w:sz w:val="22"/>
                <w:szCs w:val="22"/>
                <w:rtl/>
                <w:lang w:val="en-US" w:eastAsia="en-US"/>
              </w:rPr>
              <w:t>احساس داشتن حق انتخاب</w:t>
            </w:r>
          </w:p>
        </w:tc>
        <w:tc>
          <w:tcPr>
            <w:tcW w:w="4675" w:type="dxa"/>
          </w:tcPr>
          <w:p w:rsidR="003753BB" w:rsidRPr="001B18B3" w:rsidRDefault="003753BB" w:rsidP="003753BB">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8 تا 10</w:t>
            </w:r>
          </w:p>
        </w:tc>
      </w:tr>
      <w:tr w:rsidR="003753BB" w:rsidTr="0042338A">
        <w:tc>
          <w:tcPr>
            <w:tcW w:w="4675" w:type="dxa"/>
          </w:tcPr>
          <w:p w:rsidR="003753BB" w:rsidRPr="003753BB" w:rsidRDefault="003753BB" w:rsidP="003753BB">
            <w:pPr>
              <w:pStyle w:val="BodyText"/>
              <w:tabs>
                <w:tab w:val="center" w:pos="4153"/>
                <w:tab w:val="right" w:pos="8306"/>
              </w:tabs>
              <w:jc w:val="center"/>
              <w:rPr>
                <w:rFonts w:cs="B Nazanin"/>
                <w:b/>
                <w:bCs/>
                <w:sz w:val="22"/>
                <w:szCs w:val="22"/>
                <w:rtl/>
                <w:lang w:val="en-US" w:eastAsia="en-US"/>
              </w:rPr>
            </w:pPr>
            <w:r w:rsidRPr="003753BB">
              <w:rPr>
                <w:rFonts w:cs="B Nazanin" w:hint="cs"/>
                <w:b/>
                <w:bCs/>
                <w:sz w:val="22"/>
                <w:szCs w:val="22"/>
                <w:rtl/>
                <w:lang w:val="en-US" w:eastAsia="en-US"/>
              </w:rPr>
              <w:t>احساس مؤثر بودن</w:t>
            </w:r>
          </w:p>
        </w:tc>
        <w:tc>
          <w:tcPr>
            <w:tcW w:w="4675" w:type="dxa"/>
          </w:tcPr>
          <w:p w:rsidR="003753BB" w:rsidRPr="001B18B3" w:rsidRDefault="003753BB" w:rsidP="003753BB">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11 تا 12</w:t>
            </w:r>
          </w:p>
        </w:tc>
      </w:tr>
      <w:tr w:rsidR="003753BB" w:rsidTr="0042338A">
        <w:tc>
          <w:tcPr>
            <w:tcW w:w="4675" w:type="dxa"/>
          </w:tcPr>
          <w:p w:rsidR="003753BB" w:rsidRPr="003753BB" w:rsidRDefault="003753BB" w:rsidP="003753BB">
            <w:pPr>
              <w:pStyle w:val="BodyText"/>
              <w:tabs>
                <w:tab w:val="center" w:pos="4153"/>
                <w:tab w:val="right" w:pos="8306"/>
              </w:tabs>
              <w:jc w:val="center"/>
              <w:rPr>
                <w:rFonts w:cs="B Nazanin"/>
                <w:b/>
                <w:bCs/>
                <w:sz w:val="22"/>
                <w:szCs w:val="22"/>
                <w:rtl/>
                <w:lang w:val="en-US" w:eastAsia="en-US"/>
              </w:rPr>
            </w:pPr>
            <w:r w:rsidRPr="003753BB">
              <w:rPr>
                <w:rFonts w:cs="B Nazanin" w:hint="cs"/>
                <w:b/>
                <w:bCs/>
                <w:sz w:val="22"/>
                <w:szCs w:val="22"/>
                <w:rtl/>
                <w:lang w:val="en-US" w:eastAsia="en-US"/>
              </w:rPr>
              <w:t>احساس مشارکت با دیگران</w:t>
            </w:r>
          </w:p>
        </w:tc>
        <w:tc>
          <w:tcPr>
            <w:tcW w:w="4675" w:type="dxa"/>
          </w:tcPr>
          <w:p w:rsidR="003753BB" w:rsidRPr="001B18B3" w:rsidRDefault="003753BB" w:rsidP="003753BB">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13 تا 19</w:t>
            </w:r>
          </w:p>
        </w:tc>
      </w:tr>
    </w:tbl>
    <w:p w:rsidR="003753BB" w:rsidRPr="00FE130E" w:rsidRDefault="003753BB" w:rsidP="003753BB">
      <w:pPr>
        <w:bidi/>
        <w:spacing w:line="360" w:lineRule="auto"/>
        <w:rPr>
          <w:rFonts w:cs="B Mitra"/>
          <w:b/>
          <w:bCs/>
          <w:sz w:val="26"/>
          <w:szCs w:val="26"/>
          <w:lang w:bidi="fa-IR"/>
        </w:rPr>
      </w:pPr>
      <w:r w:rsidRPr="00FE130E">
        <w:rPr>
          <w:rFonts w:cs="B Mitra" w:hint="cs"/>
          <w:b/>
          <w:bCs/>
          <w:sz w:val="26"/>
          <w:szCs w:val="26"/>
          <w:rtl/>
          <w:lang w:bidi="fa-IR"/>
        </w:rPr>
        <w:t>پاسخگوی گرامی</w:t>
      </w:r>
    </w:p>
    <w:bookmarkEnd w:id="0"/>
    <w:p w:rsidR="003753BB" w:rsidRPr="00FE130E" w:rsidRDefault="003753BB" w:rsidP="003753BB">
      <w:pPr>
        <w:bidi/>
        <w:spacing w:line="360" w:lineRule="auto"/>
        <w:jc w:val="both"/>
        <w:rPr>
          <w:rFonts w:cs="B Mitra"/>
          <w:sz w:val="26"/>
          <w:szCs w:val="26"/>
          <w:lang w:bidi="fa-IR"/>
        </w:rPr>
      </w:pPr>
      <w:r w:rsidRPr="00FE130E">
        <w:rPr>
          <w:rFonts w:eastAsia="SimSun" w:cs="B Mitra" w:hint="cs"/>
          <w:sz w:val="26"/>
          <w:szCs w:val="26"/>
          <w:rtl/>
          <w:lang w:eastAsia="zh-CN" w:bidi="fa-IR"/>
        </w:rPr>
        <w:t>ضمن سپاس از همکاری شما دراين پژوهش، پرسشنامه ای که تقديم می گردد به منظور جمع آوری اطلاعات برای کار یک تحقيق دانشگاهی تنظيم شده است</w:t>
      </w:r>
      <w:r w:rsidRPr="00FE130E">
        <w:rPr>
          <w:rFonts w:ascii="Tahoma" w:hAnsi="Tahoma" w:cs="B Mitra" w:hint="cs"/>
          <w:sz w:val="26"/>
          <w:szCs w:val="26"/>
          <w:rtl/>
          <w:lang w:bidi="fa-IR"/>
        </w:rPr>
        <w:t xml:space="preserve">. </w:t>
      </w:r>
      <w:r w:rsidRPr="00FE130E">
        <w:rPr>
          <w:rFonts w:cs="B Mitra" w:hint="cs"/>
          <w:sz w:val="26"/>
          <w:szCs w:val="26"/>
          <w:rtl/>
          <w:lang w:bidi="fa-IR"/>
        </w:rPr>
        <w:t>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3753BB" w:rsidRPr="004F71CF" w:rsidTr="0042338A">
        <w:tc>
          <w:tcPr>
            <w:tcW w:w="9590" w:type="dxa"/>
            <w:gridSpan w:val="8"/>
            <w:shd w:val="clear" w:color="auto" w:fill="BFBFBF" w:themeFill="background1" w:themeFillShade="BF"/>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اطلاعات شما روی نتیجه پژوهش موثر خواهد بود؛ پس لطفا با دقت و بدون جهت گیری به سوالات پاسخ دهید</w:t>
            </w:r>
          </w:p>
        </w:tc>
      </w:tr>
      <w:tr w:rsidR="003753BB" w:rsidRPr="004F71CF" w:rsidTr="0042338A">
        <w:tc>
          <w:tcPr>
            <w:tcW w:w="1888"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سن</w:t>
            </w:r>
          </w:p>
        </w:tc>
        <w:tc>
          <w:tcPr>
            <w:tcW w:w="1259"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20-25</w:t>
            </w:r>
          </w:p>
        </w:tc>
        <w:tc>
          <w:tcPr>
            <w:tcW w:w="450" w:type="dxa"/>
            <w:shd w:val="clear" w:color="auto" w:fill="D9D9D9" w:themeFill="background1" w:themeFillShade="D9"/>
          </w:tcPr>
          <w:p w:rsidR="003753BB" w:rsidRPr="004F71CF" w:rsidRDefault="003753BB" w:rsidP="0042338A">
            <w:pPr>
              <w:tabs>
                <w:tab w:val="left" w:pos="7585"/>
              </w:tabs>
              <w:bidi/>
              <w:jc w:val="center"/>
              <w:rPr>
                <w:rFonts w:cs="B Nazanin"/>
                <w:sz w:val="26"/>
                <w:szCs w:val="26"/>
                <w:rtl/>
              </w:rPr>
            </w:pPr>
          </w:p>
        </w:tc>
        <w:tc>
          <w:tcPr>
            <w:tcW w:w="1171"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26-30</w:t>
            </w:r>
          </w:p>
        </w:tc>
        <w:tc>
          <w:tcPr>
            <w:tcW w:w="542" w:type="dxa"/>
            <w:shd w:val="clear" w:color="auto" w:fill="D9D9D9" w:themeFill="background1" w:themeFillShade="D9"/>
          </w:tcPr>
          <w:p w:rsidR="003753BB" w:rsidRPr="004F71CF" w:rsidRDefault="003753BB" w:rsidP="0042338A">
            <w:pPr>
              <w:tabs>
                <w:tab w:val="left" w:pos="7585"/>
              </w:tabs>
              <w:bidi/>
              <w:jc w:val="center"/>
              <w:rPr>
                <w:rFonts w:cs="B Nazanin"/>
                <w:sz w:val="26"/>
                <w:szCs w:val="26"/>
                <w:rtl/>
              </w:rPr>
            </w:pPr>
          </w:p>
        </w:tc>
        <w:tc>
          <w:tcPr>
            <w:tcW w:w="1710"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31-35</w:t>
            </w:r>
          </w:p>
        </w:tc>
        <w:tc>
          <w:tcPr>
            <w:tcW w:w="630" w:type="dxa"/>
            <w:shd w:val="clear" w:color="auto" w:fill="D9D9D9" w:themeFill="background1" w:themeFillShade="D9"/>
          </w:tcPr>
          <w:p w:rsidR="003753BB" w:rsidRPr="004F71CF" w:rsidRDefault="003753BB" w:rsidP="0042338A">
            <w:pPr>
              <w:tabs>
                <w:tab w:val="left" w:pos="7585"/>
              </w:tabs>
              <w:bidi/>
              <w:jc w:val="center"/>
              <w:rPr>
                <w:rFonts w:cs="B Nazanin"/>
                <w:sz w:val="26"/>
                <w:szCs w:val="26"/>
                <w:rtl/>
              </w:rPr>
            </w:pPr>
          </w:p>
        </w:tc>
        <w:tc>
          <w:tcPr>
            <w:tcW w:w="1940"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35 به بالا</w:t>
            </w:r>
          </w:p>
        </w:tc>
      </w:tr>
      <w:tr w:rsidR="003753BB" w:rsidRPr="004F71CF" w:rsidTr="0042338A">
        <w:tc>
          <w:tcPr>
            <w:tcW w:w="1888"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lastRenderedPageBreak/>
              <w:t>میزان تحصیلات</w:t>
            </w:r>
          </w:p>
        </w:tc>
        <w:tc>
          <w:tcPr>
            <w:tcW w:w="1259"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دیپلم و پاینتر</w:t>
            </w:r>
          </w:p>
        </w:tc>
        <w:tc>
          <w:tcPr>
            <w:tcW w:w="450" w:type="dxa"/>
            <w:shd w:val="clear" w:color="auto" w:fill="D9D9D9" w:themeFill="background1" w:themeFillShade="D9"/>
          </w:tcPr>
          <w:p w:rsidR="003753BB" w:rsidRPr="004F71CF" w:rsidRDefault="003753BB" w:rsidP="0042338A">
            <w:pPr>
              <w:tabs>
                <w:tab w:val="left" w:pos="7585"/>
              </w:tabs>
              <w:bidi/>
              <w:jc w:val="center"/>
              <w:rPr>
                <w:rFonts w:cs="B Nazanin"/>
                <w:sz w:val="26"/>
                <w:szCs w:val="26"/>
                <w:rtl/>
              </w:rPr>
            </w:pPr>
          </w:p>
        </w:tc>
        <w:tc>
          <w:tcPr>
            <w:tcW w:w="1171"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فوق دیپلم</w:t>
            </w:r>
          </w:p>
        </w:tc>
        <w:tc>
          <w:tcPr>
            <w:tcW w:w="542" w:type="dxa"/>
            <w:shd w:val="clear" w:color="auto" w:fill="D9D9D9" w:themeFill="background1" w:themeFillShade="D9"/>
          </w:tcPr>
          <w:p w:rsidR="003753BB" w:rsidRPr="004F71CF" w:rsidRDefault="003753BB" w:rsidP="0042338A">
            <w:pPr>
              <w:tabs>
                <w:tab w:val="left" w:pos="7585"/>
              </w:tabs>
              <w:bidi/>
              <w:jc w:val="center"/>
              <w:rPr>
                <w:rFonts w:cs="B Nazanin"/>
                <w:sz w:val="26"/>
                <w:szCs w:val="26"/>
                <w:rtl/>
              </w:rPr>
            </w:pPr>
          </w:p>
        </w:tc>
        <w:tc>
          <w:tcPr>
            <w:tcW w:w="1710"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لیسانس</w:t>
            </w:r>
          </w:p>
        </w:tc>
        <w:tc>
          <w:tcPr>
            <w:tcW w:w="630" w:type="dxa"/>
            <w:shd w:val="clear" w:color="auto" w:fill="D9D9D9" w:themeFill="background1" w:themeFillShade="D9"/>
          </w:tcPr>
          <w:p w:rsidR="003753BB" w:rsidRPr="004F71CF" w:rsidRDefault="003753BB" w:rsidP="0042338A">
            <w:pPr>
              <w:tabs>
                <w:tab w:val="left" w:pos="7585"/>
              </w:tabs>
              <w:bidi/>
              <w:jc w:val="center"/>
              <w:rPr>
                <w:rFonts w:cs="B Nazanin"/>
                <w:sz w:val="26"/>
                <w:szCs w:val="26"/>
                <w:rtl/>
              </w:rPr>
            </w:pPr>
          </w:p>
        </w:tc>
        <w:tc>
          <w:tcPr>
            <w:tcW w:w="1940"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کارشناسی و بالاتر</w:t>
            </w:r>
          </w:p>
        </w:tc>
      </w:tr>
      <w:tr w:rsidR="003753BB" w:rsidRPr="004F71CF" w:rsidTr="0042338A">
        <w:tc>
          <w:tcPr>
            <w:tcW w:w="1888"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سابقه خدمت</w:t>
            </w:r>
          </w:p>
        </w:tc>
        <w:tc>
          <w:tcPr>
            <w:tcW w:w="1259"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5 سال و کمتر</w:t>
            </w:r>
          </w:p>
        </w:tc>
        <w:tc>
          <w:tcPr>
            <w:tcW w:w="450" w:type="dxa"/>
            <w:shd w:val="clear" w:color="auto" w:fill="D9D9D9" w:themeFill="background1" w:themeFillShade="D9"/>
          </w:tcPr>
          <w:p w:rsidR="003753BB" w:rsidRPr="004F71CF" w:rsidRDefault="003753BB" w:rsidP="0042338A">
            <w:pPr>
              <w:tabs>
                <w:tab w:val="left" w:pos="7585"/>
              </w:tabs>
              <w:bidi/>
              <w:jc w:val="center"/>
              <w:rPr>
                <w:rFonts w:cs="B Nazanin"/>
                <w:sz w:val="26"/>
                <w:szCs w:val="26"/>
                <w:rtl/>
              </w:rPr>
            </w:pPr>
          </w:p>
        </w:tc>
        <w:tc>
          <w:tcPr>
            <w:tcW w:w="1171"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6 تا 10سال</w:t>
            </w:r>
          </w:p>
        </w:tc>
        <w:tc>
          <w:tcPr>
            <w:tcW w:w="542" w:type="dxa"/>
            <w:shd w:val="clear" w:color="auto" w:fill="D9D9D9" w:themeFill="background1" w:themeFillShade="D9"/>
          </w:tcPr>
          <w:p w:rsidR="003753BB" w:rsidRPr="004F71CF" w:rsidRDefault="003753BB" w:rsidP="0042338A">
            <w:pPr>
              <w:tabs>
                <w:tab w:val="left" w:pos="7585"/>
              </w:tabs>
              <w:bidi/>
              <w:jc w:val="center"/>
              <w:rPr>
                <w:rFonts w:cs="B Nazanin"/>
                <w:sz w:val="26"/>
                <w:szCs w:val="26"/>
                <w:rtl/>
              </w:rPr>
            </w:pPr>
          </w:p>
        </w:tc>
        <w:tc>
          <w:tcPr>
            <w:tcW w:w="1710"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11 تا15سال</w:t>
            </w:r>
          </w:p>
        </w:tc>
        <w:tc>
          <w:tcPr>
            <w:tcW w:w="630" w:type="dxa"/>
            <w:shd w:val="clear" w:color="auto" w:fill="D9D9D9" w:themeFill="background1" w:themeFillShade="D9"/>
          </w:tcPr>
          <w:p w:rsidR="003753BB" w:rsidRPr="004F71CF" w:rsidRDefault="003753BB" w:rsidP="0042338A">
            <w:pPr>
              <w:tabs>
                <w:tab w:val="left" w:pos="7585"/>
              </w:tabs>
              <w:bidi/>
              <w:jc w:val="center"/>
              <w:rPr>
                <w:rFonts w:cs="B Nazanin"/>
                <w:sz w:val="26"/>
                <w:szCs w:val="26"/>
                <w:rtl/>
              </w:rPr>
            </w:pPr>
          </w:p>
        </w:tc>
        <w:tc>
          <w:tcPr>
            <w:tcW w:w="1940"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بیشتر از 15 سال</w:t>
            </w:r>
          </w:p>
        </w:tc>
      </w:tr>
      <w:tr w:rsidR="003753BB" w:rsidRPr="004F71CF" w:rsidTr="0042338A">
        <w:tc>
          <w:tcPr>
            <w:tcW w:w="1888"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جنسیت</w:t>
            </w:r>
          </w:p>
        </w:tc>
        <w:tc>
          <w:tcPr>
            <w:tcW w:w="2880" w:type="dxa"/>
            <w:gridSpan w:val="3"/>
          </w:tcPr>
          <w:p w:rsidR="003753BB" w:rsidRPr="004F71CF" w:rsidRDefault="003753BB" w:rsidP="0042338A">
            <w:pPr>
              <w:tabs>
                <w:tab w:val="left" w:pos="880"/>
              </w:tabs>
              <w:bidi/>
              <w:jc w:val="center"/>
              <w:rPr>
                <w:rFonts w:cs="B Nazanin"/>
                <w:sz w:val="26"/>
                <w:szCs w:val="26"/>
                <w:rtl/>
              </w:rPr>
            </w:pPr>
            <w:r w:rsidRPr="004F71CF">
              <w:rPr>
                <w:rFonts w:cs="B Nazanin" w:hint="cs"/>
                <w:sz w:val="26"/>
                <w:szCs w:val="26"/>
                <w:rtl/>
              </w:rPr>
              <w:t>زن</w:t>
            </w:r>
          </w:p>
        </w:tc>
        <w:tc>
          <w:tcPr>
            <w:tcW w:w="542" w:type="dxa"/>
            <w:shd w:val="clear" w:color="auto" w:fill="D9D9D9" w:themeFill="background1" w:themeFillShade="D9"/>
          </w:tcPr>
          <w:p w:rsidR="003753BB" w:rsidRPr="004F71CF" w:rsidRDefault="003753BB" w:rsidP="0042338A">
            <w:pPr>
              <w:tabs>
                <w:tab w:val="left" w:pos="880"/>
              </w:tabs>
              <w:bidi/>
              <w:jc w:val="center"/>
              <w:rPr>
                <w:rFonts w:cs="B Nazanin"/>
                <w:sz w:val="26"/>
                <w:szCs w:val="26"/>
                <w:rtl/>
              </w:rPr>
            </w:pPr>
          </w:p>
        </w:tc>
        <w:tc>
          <w:tcPr>
            <w:tcW w:w="4280" w:type="dxa"/>
            <w:gridSpan w:val="3"/>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مرد</w:t>
            </w:r>
          </w:p>
        </w:tc>
      </w:tr>
      <w:tr w:rsidR="003753BB" w:rsidRPr="004F71CF" w:rsidTr="0042338A">
        <w:tc>
          <w:tcPr>
            <w:tcW w:w="1888" w:type="dxa"/>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ایمیل</w:t>
            </w:r>
          </w:p>
        </w:tc>
        <w:tc>
          <w:tcPr>
            <w:tcW w:w="7702" w:type="dxa"/>
            <w:gridSpan w:val="7"/>
          </w:tcPr>
          <w:p w:rsidR="003753BB" w:rsidRPr="004F71CF" w:rsidRDefault="003753BB" w:rsidP="0042338A">
            <w:pPr>
              <w:tabs>
                <w:tab w:val="left" w:pos="7585"/>
              </w:tabs>
              <w:bidi/>
              <w:jc w:val="center"/>
              <w:rPr>
                <w:rFonts w:cs="B Nazanin"/>
                <w:sz w:val="26"/>
                <w:szCs w:val="26"/>
                <w:rtl/>
              </w:rPr>
            </w:pPr>
            <w:r w:rsidRPr="004F71CF">
              <w:rPr>
                <w:rFonts w:cs="B Nazanin" w:hint="cs"/>
                <w:sz w:val="26"/>
                <w:szCs w:val="26"/>
                <w:rtl/>
              </w:rPr>
              <w:t>برای اطلاع از نتایج تحقیق( اختیاری)</w:t>
            </w:r>
          </w:p>
        </w:tc>
      </w:tr>
    </w:tbl>
    <w:p w:rsidR="003753BB" w:rsidRDefault="003753BB" w:rsidP="003753BB">
      <w:pPr>
        <w:bidi/>
        <w:rPr>
          <w:rFonts w:cs="B Nazanin"/>
          <w:b/>
          <w:bCs/>
          <w:sz w:val="26"/>
          <w:szCs w:val="26"/>
          <w:rtl/>
          <w:lang w:bidi="fa-IR"/>
        </w:rPr>
      </w:pPr>
    </w:p>
    <w:p w:rsidR="003753BB" w:rsidRPr="00C861DB" w:rsidRDefault="003753BB" w:rsidP="003753BB">
      <w:pPr>
        <w:bidi/>
        <w:rPr>
          <w:rFonts w:cs="B Nazanin"/>
          <w:b/>
          <w:bCs/>
          <w:sz w:val="26"/>
          <w:szCs w:val="26"/>
          <w:rtl/>
        </w:rPr>
      </w:pPr>
      <w:r w:rsidRPr="00C861DB">
        <w:rPr>
          <w:rFonts w:cs="B Nazanin" w:hint="cs"/>
          <w:b/>
          <w:bCs/>
          <w:sz w:val="26"/>
          <w:szCs w:val="26"/>
          <w:rtl/>
          <w:lang w:bidi="fa-IR"/>
        </w:rPr>
        <w:t>سوالات:</w:t>
      </w:r>
    </w:p>
    <w:tbl>
      <w:tblPr>
        <w:bidiVisual/>
        <w:tblW w:w="98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6804"/>
        <w:gridCol w:w="426"/>
        <w:gridCol w:w="425"/>
        <w:gridCol w:w="567"/>
        <w:gridCol w:w="425"/>
        <w:gridCol w:w="658"/>
      </w:tblGrid>
      <w:tr w:rsidR="003753BB" w:rsidRPr="003753BB" w:rsidTr="0042338A">
        <w:trPr>
          <w:cantSplit/>
          <w:trHeight w:val="1134"/>
          <w:jc w:val="center"/>
        </w:trPr>
        <w:tc>
          <w:tcPr>
            <w:tcW w:w="537" w:type="dxa"/>
            <w:shd w:val="clear" w:color="auto" w:fill="A6A6A6" w:themeFill="background1" w:themeFillShade="A6"/>
            <w:textDirection w:val="btLr"/>
          </w:tcPr>
          <w:p w:rsidR="003753BB" w:rsidRPr="003753BB" w:rsidRDefault="003753BB" w:rsidP="0042338A">
            <w:pPr>
              <w:spacing w:after="0"/>
              <w:jc w:val="center"/>
              <w:rPr>
                <w:rFonts w:cs="B Nazanin"/>
                <w:b/>
                <w:bCs/>
                <w:rtl/>
              </w:rPr>
            </w:pPr>
            <w:r w:rsidRPr="003753BB">
              <w:rPr>
                <w:rFonts w:cs="B Nazanin" w:hint="cs"/>
                <w:b/>
                <w:bCs/>
                <w:rtl/>
              </w:rPr>
              <w:t>ردیف</w:t>
            </w:r>
          </w:p>
        </w:tc>
        <w:tc>
          <w:tcPr>
            <w:tcW w:w="6804" w:type="dxa"/>
            <w:shd w:val="clear" w:color="auto" w:fill="A6A6A6" w:themeFill="background1" w:themeFillShade="A6"/>
            <w:vAlign w:val="center"/>
          </w:tcPr>
          <w:p w:rsidR="003753BB" w:rsidRPr="003753BB" w:rsidRDefault="003753BB" w:rsidP="0042338A">
            <w:pPr>
              <w:spacing w:after="0"/>
              <w:jc w:val="center"/>
              <w:rPr>
                <w:rFonts w:cs="B Nazanin"/>
                <w:b/>
                <w:bCs/>
                <w:rtl/>
              </w:rPr>
            </w:pPr>
            <w:r w:rsidRPr="003753BB">
              <w:rPr>
                <w:rFonts w:cs="B Nazanin" w:hint="cs"/>
                <w:b/>
                <w:bCs/>
                <w:rtl/>
              </w:rPr>
              <w:t>عوامل</w:t>
            </w:r>
          </w:p>
        </w:tc>
        <w:tc>
          <w:tcPr>
            <w:tcW w:w="426" w:type="dxa"/>
            <w:shd w:val="clear" w:color="auto" w:fill="A6A6A6" w:themeFill="background1" w:themeFillShade="A6"/>
            <w:textDirection w:val="btLr"/>
          </w:tcPr>
          <w:p w:rsidR="003753BB" w:rsidRPr="003753BB" w:rsidRDefault="003753BB" w:rsidP="0042338A">
            <w:pPr>
              <w:ind w:left="113" w:right="113"/>
              <w:jc w:val="center"/>
              <w:rPr>
                <w:rFonts w:cs="B Nazanin"/>
                <w:b/>
                <w:bCs/>
                <w:rtl/>
              </w:rPr>
            </w:pPr>
            <w:r w:rsidRPr="003753BB">
              <w:rPr>
                <w:rFonts w:cs="B Nazanin" w:hint="cs"/>
                <w:b/>
                <w:bCs/>
                <w:rtl/>
              </w:rPr>
              <w:t>کاملا مخالفم</w:t>
            </w:r>
          </w:p>
        </w:tc>
        <w:tc>
          <w:tcPr>
            <w:tcW w:w="425" w:type="dxa"/>
            <w:shd w:val="clear" w:color="auto" w:fill="A6A6A6" w:themeFill="background1" w:themeFillShade="A6"/>
            <w:textDirection w:val="btLr"/>
          </w:tcPr>
          <w:p w:rsidR="003753BB" w:rsidRPr="003753BB" w:rsidRDefault="003753BB" w:rsidP="0042338A">
            <w:pPr>
              <w:ind w:left="113" w:right="113"/>
              <w:jc w:val="center"/>
              <w:rPr>
                <w:rFonts w:cs="B Nazanin"/>
                <w:b/>
                <w:bCs/>
                <w:rtl/>
              </w:rPr>
            </w:pPr>
            <w:r w:rsidRPr="003753BB">
              <w:rPr>
                <w:rFonts w:cs="B Nazanin" w:hint="cs"/>
                <w:b/>
                <w:bCs/>
                <w:rtl/>
              </w:rPr>
              <w:t>مخالفم</w:t>
            </w:r>
          </w:p>
        </w:tc>
        <w:tc>
          <w:tcPr>
            <w:tcW w:w="567" w:type="dxa"/>
            <w:shd w:val="clear" w:color="auto" w:fill="A6A6A6" w:themeFill="background1" w:themeFillShade="A6"/>
            <w:textDirection w:val="btLr"/>
          </w:tcPr>
          <w:p w:rsidR="003753BB" w:rsidRPr="003753BB" w:rsidRDefault="003753BB" w:rsidP="0042338A">
            <w:pPr>
              <w:ind w:left="113" w:right="113"/>
              <w:jc w:val="center"/>
              <w:rPr>
                <w:rFonts w:cs="B Nazanin"/>
                <w:b/>
                <w:bCs/>
                <w:rtl/>
              </w:rPr>
            </w:pPr>
            <w:r w:rsidRPr="003753BB">
              <w:rPr>
                <w:rFonts w:cs="B Nazanin" w:hint="cs"/>
                <w:b/>
                <w:bCs/>
                <w:rtl/>
              </w:rPr>
              <w:t>نطری ندارم</w:t>
            </w:r>
          </w:p>
        </w:tc>
        <w:tc>
          <w:tcPr>
            <w:tcW w:w="425" w:type="dxa"/>
            <w:shd w:val="clear" w:color="auto" w:fill="A6A6A6" w:themeFill="background1" w:themeFillShade="A6"/>
            <w:textDirection w:val="btLr"/>
          </w:tcPr>
          <w:p w:rsidR="003753BB" w:rsidRPr="003753BB" w:rsidRDefault="003753BB" w:rsidP="0042338A">
            <w:pPr>
              <w:ind w:left="113" w:right="113"/>
              <w:jc w:val="center"/>
              <w:rPr>
                <w:rFonts w:cs="B Nazanin"/>
                <w:b/>
                <w:bCs/>
                <w:rtl/>
              </w:rPr>
            </w:pPr>
            <w:r w:rsidRPr="003753BB">
              <w:rPr>
                <w:rFonts w:cs="B Nazanin" w:hint="cs"/>
                <w:b/>
                <w:bCs/>
                <w:rtl/>
              </w:rPr>
              <w:t>موافقم</w:t>
            </w:r>
          </w:p>
        </w:tc>
        <w:tc>
          <w:tcPr>
            <w:tcW w:w="658" w:type="dxa"/>
            <w:shd w:val="clear" w:color="auto" w:fill="A6A6A6" w:themeFill="background1" w:themeFillShade="A6"/>
            <w:textDirection w:val="btLr"/>
          </w:tcPr>
          <w:p w:rsidR="003753BB" w:rsidRPr="003753BB" w:rsidRDefault="003753BB" w:rsidP="0042338A">
            <w:pPr>
              <w:ind w:left="113" w:right="113"/>
              <w:jc w:val="center"/>
              <w:rPr>
                <w:rFonts w:cs="B Nazanin"/>
                <w:b/>
                <w:bCs/>
                <w:rtl/>
              </w:rPr>
            </w:pPr>
            <w:r w:rsidRPr="003753BB">
              <w:rPr>
                <w:rFonts w:cs="B Nazanin" w:hint="cs"/>
                <w:b/>
                <w:bCs/>
                <w:rtl/>
              </w:rPr>
              <w:t>کاملا موافقم</w:t>
            </w:r>
          </w:p>
        </w:tc>
      </w:tr>
      <w:tr w:rsidR="003753BB" w:rsidRPr="003753BB" w:rsidTr="0042338A">
        <w:trPr>
          <w:jc w:val="center"/>
        </w:trPr>
        <w:tc>
          <w:tcPr>
            <w:tcW w:w="9842" w:type="dxa"/>
            <w:gridSpan w:val="7"/>
            <w:shd w:val="clear" w:color="auto" w:fill="BFBFBF"/>
          </w:tcPr>
          <w:p w:rsidR="003753BB" w:rsidRPr="003753BB" w:rsidRDefault="003753BB" w:rsidP="003753BB">
            <w:pPr>
              <w:pStyle w:val="BodyText"/>
              <w:tabs>
                <w:tab w:val="center" w:pos="4153"/>
                <w:tab w:val="right" w:pos="8306"/>
              </w:tabs>
              <w:jc w:val="center"/>
              <w:rPr>
                <w:rFonts w:cs="B Nazanin"/>
                <w:b/>
                <w:bCs/>
                <w:sz w:val="22"/>
                <w:szCs w:val="22"/>
                <w:lang w:val="en-US" w:eastAsia="en-US"/>
              </w:rPr>
            </w:pPr>
            <w:r w:rsidRPr="003753BB">
              <w:rPr>
                <w:rFonts w:cs="B Nazanin" w:hint="cs"/>
                <w:b/>
                <w:bCs/>
                <w:sz w:val="22"/>
                <w:szCs w:val="22"/>
                <w:rtl/>
                <w:lang w:val="en-US" w:eastAsia="en-US"/>
              </w:rPr>
              <w:t>احساس معنی</w:t>
            </w:r>
            <w:r w:rsidRPr="003753BB">
              <w:rPr>
                <w:rFonts w:cs="B Nazanin" w:hint="cs"/>
                <w:b/>
                <w:bCs/>
                <w:sz w:val="22"/>
                <w:szCs w:val="22"/>
                <w:rtl/>
                <w:lang w:val="en-US" w:eastAsia="en-US"/>
              </w:rPr>
              <w:softHyphen/>
              <w:t>داری در شغل</w:t>
            </w: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rPr>
              <w:t>1</w:t>
            </w:r>
          </w:p>
        </w:tc>
        <w:tc>
          <w:tcPr>
            <w:tcW w:w="6804" w:type="dxa"/>
            <w:shd w:val="clear" w:color="auto" w:fill="auto"/>
          </w:tcPr>
          <w:p w:rsidR="003753BB" w:rsidRPr="003753BB" w:rsidRDefault="003753BB" w:rsidP="003753BB">
            <w:pPr>
              <w:bidi/>
              <w:spacing w:after="0" w:line="240" w:lineRule="auto"/>
              <w:rPr>
                <w:rFonts w:cs="B Nazanin"/>
              </w:rPr>
            </w:pPr>
            <w:r w:rsidRPr="003753BB">
              <w:rPr>
                <w:rFonts w:cs="B Nazanin" w:hint="cs"/>
                <w:rtl/>
              </w:rPr>
              <w:t>بواسطه هدفمندی برنامه های واحد کاری ام، کاری را که انجام می دهم برایم بسیار مهم است.</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rPr>
              <w:t>2</w:t>
            </w:r>
          </w:p>
        </w:tc>
        <w:tc>
          <w:tcPr>
            <w:tcW w:w="6804" w:type="dxa"/>
            <w:shd w:val="clear" w:color="auto" w:fill="auto"/>
          </w:tcPr>
          <w:p w:rsidR="003753BB" w:rsidRPr="003753BB" w:rsidRDefault="003753BB" w:rsidP="003753BB">
            <w:pPr>
              <w:bidi/>
              <w:spacing w:after="0" w:line="240" w:lineRule="auto"/>
              <w:rPr>
                <w:rFonts w:cs="B Nazanin"/>
              </w:rPr>
            </w:pPr>
            <w:r w:rsidRPr="003753BB">
              <w:rPr>
                <w:rFonts w:cs="B Nazanin" w:hint="cs"/>
                <w:rtl/>
              </w:rPr>
              <w:t>برنامه های سازمان طوری طراحی شده است که احساس می کنم فعالیتهای کاری برایم معنی دار هستند.</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rPr>
              <w:t>3</w:t>
            </w:r>
          </w:p>
        </w:tc>
        <w:tc>
          <w:tcPr>
            <w:tcW w:w="6804" w:type="dxa"/>
            <w:shd w:val="clear" w:color="auto" w:fill="auto"/>
          </w:tcPr>
          <w:p w:rsidR="003753BB" w:rsidRPr="003753BB" w:rsidRDefault="003753BB" w:rsidP="003753BB">
            <w:pPr>
              <w:bidi/>
              <w:spacing w:after="0" w:line="240" w:lineRule="auto"/>
              <w:rPr>
                <w:rFonts w:cs="B Nazanin"/>
              </w:rPr>
            </w:pPr>
            <w:r w:rsidRPr="003753BB">
              <w:rPr>
                <w:rFonts w:cs="B Nazanin" w:hint="cs"/>
                <w:rtl/>
              </w:rPr>
              <w:t>موفقیتهای حاصل از اجرای برنامه هایی که من در آن دخالت داشته ام، انجام کار را برایم با اهمیت و معنی دار نموده است.</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3753BB">
        <w:trPr>
          <w:jc w:val="center"/>
        </w:trPr>
        <w:tc>
          <w:tcPr>
            <w:tcW w:w="9842" w:type="dxa"/>
            <w:gridSpan w:val="7"/>
            <w:shd w:val="clear" w:color="auto" w:fill="BFBFBF" w:themeFill="background1" w:themeFillShade="BF"/>
          </w:tcPr>
          <w:p w:rsidR="003753BB" w:rsidRPr="003753BB" w:rsidRDefault="003753BB" w:rsidP="003753BB">
            <w:pPr>
              <w:pStyle w:val="BodyText"/>
              <w:tabs>
                <w:tab w:val="center" w:pos="4153"/>
                <w:tab w:val="right" w:pos="8306"/>
              </w:tabs>
              <w:jc w:val="center"/>
              <w:rPr>
                <w:rFonts w:cs="B Nazanin"/>
                <w:b/>
                <w:bCs/>
                <w:sz w:val="22"/>
                <w:szCs w:val="22"/>
                <w:rtl/>
                <w:lang w:val="en-US" w:eastAsia="en-US"/>
              </w:rPr>
            </w:pPr>
            <w:r w:rsidRPr="003753BB">
              <w:rPr>
                <w:rFonts w:cs="B Nazanin" w:hint="cs"/>
                <w:b/>
                <w:bCs/>
                <w:sz w:val="22"/>
                <w:szCs w:val="22"/>
                <w:rtl/>
                <w:lang w:val="en-US" w:eastAsia="en-US"/>
              </w:rPr>
              <w:t>احساس شایستگی در شغل</w:t>
            </w: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Pr>
            </w:pPr>
            <w:r w:rsidRPr="003753BB">
              <w:rPr>
                <w:rFonts w:cs="B Nazanin" w:hint="cs"/>
                <w:rtl/>
              </w:rPr>
              <w:t>4</w:t>
            </w:r>
          </w:p>
        </w:tc>
        <w:tc>
          <w:tcPr>
            <w:tcW w:w="6804" w:type="dxa"/>
            <w:shd w:val="clear" w:color="auto" w:fill="auto"/>
          </w:tcPr>
          <w:p w:rsidR="003753BB" w:rsidRPr="003753BB" w:rsidRDefault="003753BB" w:rsidP="003753BB">
            <w:pPr>
              <w:bidi/>
              <w:spacing w:after="0" w:line="240" w:lineRule="auto"/>
              <w:rPr>
                <w:rFonts w:cs="B Nazanin"/>
              </w:rPr>
            </w:pPr>
            <w:r w:rsidRPr="003753BB">
              <w:rPr>
                <w:rFonts w:cs="B Nazanin" w:hint="cs"/>
                <w:rtl/>
              </w:rPr>
              <w:t>استفاده از برنامه های مشارکت کارکنان باعث شده است به قابلیت هایم برای انجام دادن موفقیت آمیز کار اطمینان پیدا کنم.</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Pr>
            </w:pPr>
            <w:r w:rsidRPr="003753BB">
              <w:rPr>
                <w:rFonts w:cs="B Nazanin" w:hint="cs"/>
                <w:rtl/>
              </w:rPr>
              <w:t>5</w:t>
            </w:r>
          </w:p>
        </w:tc>
        <w:tc>
          <w:tcPr>
            <w:tcW w:w="6804" w:type="dxa"/>
            <w:shd w:val="clear" w:color="auto" w:fill="auto"/>
          </w:tcPr>
          <w:p w:rsidR="003753BB" w:rsidRPr="003753BB" w:rsidRDefault="003753BB" w:rsidP="003753BB">
            <w:pPr>
              <w:bidi/>
              <w:spacing w:after="0" w:line="240" w:lineRule="auto"/>
              <w:rPr>
                <w:rFonts w:cs="B Nazanin"/>
              </w:rPr>
            </w:pPr>
            <w:r w:rsidRPr="003753BB">
              <w:rPr>
                <w:rFonts w:cs="B Nazanin" w:hint="cs"/>
                <w:rtl/>
              </w:rPr>
              <w:t>برنامه های آموزش کارکنان باعث شده است که در مهارتهای مورد نیاز شغلم تسلط کافی پیدا کنم.</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Pr>
            </w:pPr>
            <w:r w:rsidRPr="003753BB">
              <w:rPr>
                <w:rFonts w:cs="B Nazanin" w:hint="cs"/>
                <w:rtl/>
              </w:rPr>
              <w:t>6</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استفاده مستمر مدیریت از نظرات و پیشنهادهایم، موجب افزایش ظرفیت شغلی ام گردیده است.</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Pr>
            </w:pPr>
            <w:r w:rsidRPr="003753BB">
              <w:rPr>
                <w:rFonts w:cs="B Nazanin" w:hint="cs"/>
                <w:rtl/>
              </w:rPr>
              <w:t>7</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سازمان اطمینان لازم در مورد توانایی ام برای انجام دادن کار را در من بوجود آورده است.</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3753BB">
        <w:trPr>
          <w:jc w:val="center"/>
        </w:trPr>
        <w:tc>
          <w:tcPr>
            <w:tcW w:w="9842" w:type="dxa"/>
            <w:gridSpan w:val="7"/>
            <w:shd w:val="clear" w:color="auto" w:fill="BFBFBF" w:themeFill="background1" w:themeFillShade="BF"/>
          </w:tcPr>
          <w:p w:rsidR="003753BB" w:rsidRPr="003753BB" w:rsidRDefault="003753BB" w:rsidP="003753BB">
            <w:pPr>
              <w:pStyle w:val="BodyText"/>
              <w:tabs>
                <w:tab w:val="center" w:pos="4153"/>
                <w:tab w:val="right" w:pos="8306"/>
              </w:tabs>
              <w:jc w:val="center"/>
              <w:rPr>
                <w:rFonts w:cs="B Nazanin"/>
                <w:b/>
                <w:bCs/>
                <w:sz w:val="22"/>
                <w:szCs w:val="22"/>
                <w:rtl/>
                <w:lang w:val="en-US" w:eastAsia="en-US"/>
              </w:rPr>
            </w:pPr>
            <w:r w:rsidRPr="003753BB">
              <w:rPr>
                <w:rFonts w:cs="B Nazanin" w:hint="cs"/>
                <w:b/>
                <w:bCs/>
                <w:sz w:val="22"/>
                <w:szCs w:val="22"/>
                <w:rtl/>
                <w:lang w:val="en-US" w:eastAsia="en-US"/>
              </w:rPr>
              <w:t>احساس داشتن حق انتخاب</w:t>
            </w: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8</w:t>
            </w:r>
          </w:p>
        </w:tc>
        <w:tc>
          <w:tcPr>
            <w:tcW w:w="6804" w:type="dxa"/>
            <w:shd w:val="clear" w:color="auto" w:fill="auto"/>
          </w:tcPr>
          <w:p w:rsidR="003753BB" w:rsidRPr="003753BB" w:rsidRDefault="003753BB" w:rsidP="003753BB">
            <w:pPr>
              <w:bidi/>
              <w:spacing w:after="0" w:line="240" w:lineRule="auto"/>
              <w:rPr>
                <w:rFonts w:cs="B Nazanin"/>
              </w:rPr>
            </w:pPr>
            <w:r w:rsidRPr="003753BB">
              <w:rPr>
                <w:rFonts w:cs="B Nazanin" w:hint="cs"/>
                <w:rtl/>
              </w:rPr>
              <w:t>سازمان اختیارات لازم را در مورد تصمیم گیری درباره  چگونگی نحوه انجام کار را ، به من داده است.</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9</w:t>
            </w:r>
          </w:p>
        </w:tc>
        <w:tc>
          <w:tcPr>
            <w:tcW w:w="6804" w:type="dxa"/>
            <w:shd w:val="clear" w:color="auto" w:fill="auto"/>
          </w:tcPr>
          <w:p w:rsidR="003753BB" w:rsidRPr="003753BB" w:rsidRDefault="003753BB" w:rsidP="003753BB">
            <w:pPr>
              <w:bidi/>
              <w:spacing w:after="0" w:line="240" w:lineRule="auto"/>
              <w:rPr>
                <w:rFonts w:cs="B Nazanin"/>
              </w:rPr>
            </w:pPr>
            <w:r w:rsidRPr="003753BB">
              <w:rPr>
                <w:rFonts w:cs="B Nazanin" w:hint="cs"/>
                <w:rtl/>
              </w:rPr>
              <w:t>واحد کاری به من فرصت می دهد، در مورد چگونگی انجام دادن کارم تصمیم بگیرم.</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10</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مدیریت، فرصت قابل توجهی برای آزادی و استقلال در نحوه انجام کار را به من داده است.</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3753BB">
        <w:trPr>
          <w:jc w:val="center"/>
        </w:trPr>
        <w:tc>
          <w:tcPr>
            <w:tcW w:w="9842" w:type="dxa"/>
            <w:gridSpan w:val="7"/>
            <w:shd w:val="clear" w:color="auto" w:fill="BFBFBF" w:themeFill="background1" w:themeFillShade="BF"/>
          </w:tcPr>
          <w:p w:rsidR="003753BB" w:rsidRPr="003753BB" w:rsidRDefault="003753BB" w:rsidP="003753BB">
            <w:pPr>
              <w:pStyle w:val="BodyText"/>
              <w:tabs>
                <w:tab w:val="center" w:pos="4153"/>
                <w:tab w:val="right" w:pos="8306"/>
              </w:tabs>
              <w:jc w:val="center"/>
              <w:rPr>
                <w:rFonts w:cs="B Nazanin"/>
                <w:b/>
                <w:bCs/>
                <w:sz w:val="22"/>
                <w:szCs w:val="22"/>
                <w:rtl/>
                <w:lang w:val="en-US" w:eastAsia="en-US"/>
              </w:rPr>
            </w:pPr>
            <w:r w:rsidRPr="003753BB">
              <w:rPr>
                <w:rFonts w:cs="B Nazanin" w:hint="cs"/>
                <w:b/>
                <w:bCs/>
                <w:sz w:val="22"/>
                <w:szCs w:val="22"/>
                <w:rtl/>
                <w:lang w:val="en-US" w:eastAsia="en-US"/>
              </w:rPr>
              <w:t>احساس مؤثر بودن</w:t>
            </w: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lastRenderedPageBreak/>
              <w:t>11</w:t>
            </w:r>
          </w:p>
        </w:tc>
        <w:tc>
          <w:tcPr>
            <w:tcW w:w="6804" w:type="dxa"/>
            <w:shd w:val="clear" w:color="auto" w:fill="auto"/>
          </w:tcPr>
          <w:p w:rsidR="003753BB" w:rsidRPr="003753BB" w:rsidRDefault="003753BB" w:rsidP="003753BB">
            <w:pPr>
              <w:bidi/>
              <w:spacing w:after="0" w:line="240" w:lineRule="auto"/>
              <w:rPr>
                <w:rFonts w:cs="B Nazanin"/>
              </w:rPr>
            </w:pPr>
            <w:r w:rsidRPr="003753BB">
              <w:rPr>
                <w:rFonts w:cs="B Nazanin" w:hint="cs"/>
                <w:rtl/>
              </w:rPr>
              <w:t>بازخورد مدیریت باعث شده احساس کنم بر آنچه در واحد کاری ام اتفاق می افتد، تاثیر چشمگیری داشته باشم.</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12</w:t>
            </w:r>
          </w:p>
        </w:tc>
        <w:tc>
          <w:tcPr>
            <w:tcW w:w="6804" w:type="dxa"/>
            <w:shd w:val="clear" w:color="auto" w:fill="auto"/>
          </w:tcPr>
          <w:p w:rsidR="003753BB" w:rsidRPr="003753BB" w:rsidRDefault="003753BB" w:rsidP="003753BB">
            <w:pPr>
              <w:bidi/>
              <w:spacing w:after="0" w:line="240" w:lineRule="auto"/>
              <w:rPr>
                <w:rFonts w:cs="B Nazanin"/>
              </w:rPr>
            </w:pPr>
            <w:r w:rsidRPr="003753BB">
              <w:rPr>
                <w:rFonts w:cs="B Nazanin" w:hint="cs"/>
                <w:rtl/>
              </w:rPr>
              <w:t>اختیارات و امکاناتی که مدیریت به من داده است باعث شده احساس کنم بر آنچه در واحد کاری ام اتفاق می افتد کنترل زیادی دارم.</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3753BB">
        <w:trPr>
          <w:jc w:val="center"/>
        </w:trPr>
        <w:tc>
          <w:tcPr>
            <w:tcW w:w="9842" w:type="dxa"/>
            <w:gridSpan w:val="7"/>
            <w:shd w:val="clear" w:color="auto" w:fill="BFBFBF" w:themeFill="background1" w:themeFillShade="BF"/>
          </w:tcPr>
          <w:p w:rsidR="003753BB" w:rsidRPr="003753BB" w:rsidRDefault="003753BB" w:rsidP="003753BB">
            <w:pPr>
              <w:pStyle w:val="BodyText"/>
              <w:tabs>
                <w:tab w:val="center" w:pos="4153"/>
                <w:tab w:val="right" w:pos="8306"/>
              </w:tabs>
              <w:jc w:val="center"/>
              <w:rPr>
                <w:rFonts w:cs="B Nazanin"/>
                <w:b/>
                <w:bCs/>
                <w:sz w:val="22"/>
                <w:szCs w:val="22"/>
                <w:rtl/>
                <w:lang w:val="en-US" w:eastAsia="en-US"/>
              </w:rPr>
            </w:pPr>
            <w:r w:rsidRPr="003753BB">
              <w:rPr>
                <w:rFonts w:cs="B Nazanin" w:hint="cs"/>
                <w:b/>
                <w:bCs/>
                <w:sz w:val="22"/>
                <w:szCs w:val="22"/>
                <w:rtl/>
                <w:lang w:val="en-US" w:eastAsia="en-US"/>
              </w:rPr>
              <w:t>احساس مشارکت با دیگران</w:t>
            </w: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13</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نتایج برنامه های واحد کاری نشان داده که نقش مهمی در آنچه در سازمانم رخ می دهد دارم.</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14</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در این سازمان به کار گروهی و عضویت در تیم اهمیت زیادی داده می شود.</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15</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در تصمیم گیری های مرتبط با وظیفه ام مشارکت می کنم.</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16</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احساس می کنم در سازمان به نظرات افراد اهمیت داده می شود.</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17</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از مهارتها و استعدادهای من در اجرای فعالیتها استفاده می شود.</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18</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در این سازمان از سبک مدیریت مشارکتی استفاده می شود.</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r w:rsidR="003753BB" w:rsidRPr="003753BB" w:rsidTr="0042338A">
        <w:trPr>
          <w:jc w:val="center"/>
        </w:trPr>
        <w:tc>
          <w:tcPr>
            <w:tcW w:w="537" w:type="dxa"/>
            <w:shd w:val="clear" w:color="auto" w:fill="auto"/>
          </w:tcPr>
          <w:p w:rsidR="003753BB" w:rsidRPr="003753BB" w:rsidRDefault="003753BB" w:rsidP="003753BB">
            <w:pPr>
              <w:spacing w:after="0"/>
              <w:rPr>
                <w:rFonts w:cs="B Nazanin"/>
                <w:rtl/>
              </w:rPr>
            </w:pPr>
            <w:r w:rsidRPr="003753BB">
              <w:rPr>
                <w:rFonts w:cs="B Nazanin" w:hint="cs"/>
                <w:rtl/>
              </w:rPr>
              <w:t>19</w:t>
            </w:r>
          </w:p>
        </w:tc>
        <w:tc>
          <w:tcPr>
            <w:tcW w:w="6804" w:type="dxa"/>
            <w:shd w:val="clear" w:color="auto" w:fill="auto"/>
          </w:tcPr>
          <w:p w:rsidR="003753BB" w:rsidRPr="003753BB" w:rsidRDefault="003753BB" w:rsidP="003753BB">
            <w:pPr>
              <w:bidi/>
              <w:spacing w:after="0" w:line="240" w:lineRule="auto"/>
              <w:rPr>
                <w:rFonts w:cs="B Nazanin"/>
                <w:rtl/>
              </w:rPr>
            </w:pPr>
            <w:r w:rsidRPr="003753BB">
              <w:rPr>
                <w:rFonts w:cs="B Nazanin" w:hint="cs"/>
                <w:rtl/>
              </w:rPr>
              <w:t>به من فرصت و آزادی عمل داده می شود تا در خصوص شیوه انجام کارها اظهار نظر کنم.</w:t>
            </w:r>
          </w:p>
        </w:tc>
        <w:tc>
          <w:tcPr>
            <w:tcW w:w="426"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567" w:type="dxa"/>
            <w:shd w:val="clear" w:color="auto" w:fill="auto"/>
          </w:tcPr>
          <w:p w:rsidR="003753BB" w:rsidRPr="003753BB" w:rsidRDefault="003753BB" w:rsidP="003753BB">
            <w:pPr>
              <w:spacing w:after="0"/>
              <w:rPr>
                <w:rFonts w:cs="B Nazanin"/>
                <w:rtl/>
              </w:rPr>
            </w:pPr>
          </w:p>
        </w:tc>
        <w:tc>
          <w:tcPr>
            <w:tcW w:w="425" w:type="dxa"/>
            <w:shd w:val="clear" w:color="auto" w:fill="auto"/>
          </w:tcPr>
          <w:p w:rsidR="003753BB" w:rsidRPr="003753BB" w:rsidRDefault="003753BB" w:rsidP="003753BB">
            <w:pPr>
              <w:spacing w:after="0"/>
              <w:rPr>
                <w:rFonts w:cs="B Nazanin"/>
                <w:rtl/>
              </w:rPr>
            </w:pPr>
          </w:p>
        </w:tc>
        <w:tc>
          <w:tcPr>
            <w:tcW w:w="658" w:type="dxa"/>
            <w:shd w:val="clear" w:color="auto" w:fill="auto"/>
          </w:tcPr>
          <w:p w:rsidR="003753BB" w:rsidRPr="003753BB" w:rsidRDefault="003753BB" w:rsidP="003753BB">
            <w:pPr>
              <w:spacing w:after="0"/>
              <w:rPr>
                <w:rFonts w:cs="B Nazanin"/>
                <w:rtl/>
              </w:rPr>
            </w:pPr>
          </w:p>
        </w:tc>
      </w:tr>
    </w:tbl>
    <w:p w:rsidR="003753BB" w:rsidRPr="006044F8" w:rsidRDefault="003753BB" w:rsidP="003753BB">
      <w:pPr>
        <w:bidi/>
        <w:ind w:hanging="425"/>
        <w:rPr>
          <w:rFonts w:cs="B Nazanin"/>
          <w:sz w:val="26"/>
          <w:szCs w:val="26"/>
          <w:rtl/>
          <w:lang w:bidi="fa-IR"/>
        </w:rPr>
      </w:pPr>
      <w:r w:rsidRPr="006044F8">
        <w:rPr>
          <w:rFonts w:cs="B Nazanin" w:hint="cs"/>
          <w:sz w:val="26"/>
          <w:szCs w:val="26"/>
          <w:rtl/>
          <w:lang w:bidi="fa-IR"/>
        </w:rPr>
        <w:t>به دو طریق می توان از  تحلیل این پرسشنامه استفاده کرد.</w:t>
      </w:r>
    </w:p>
    <w:p w:rsidR="003753BB" w:rsidRPr="006044F8" w:rsidRDefault="003753BB" w:rsidP="003753BB">
      <w:pPr>
        <w:numPr>
          <w:ilvl w:val="0"/>
          <w:numId w:val="2"/>
        </w:numPr>
        <w:bidi/>
        <w:ind w:left="0"/>
        <w:contextualSpacing/>
        <w:jc w:val="both"/>
        <w:rPr>
          <w:rFonts w:cs="B Nazanin"/>
          <w:sz w:val="26"/>
          <w:szCs w:val="26"/>
          <w:lang w:bidi="fa-IR"/>
        </w:rPr>
      </w:pPr>
      <w:r w:rsidRPr="006044F8">
        <w:rPr>
          <w:rFonts w:cs="B Nazanin" w:hint="cs"/>
          <w:sz w:val="26"/>
          <w:szCs w:val="26"/>
          <w:rtl/>
          <w:lang w:bidi="fa-IR"/>
        </w:rPr>
        <w:t>تحلیل بر اساس مولفه</w:t>
      </w:r>
      <w:r w:rsidRPr="006044F8">
        <w:rPr>
          <w:rFonts w:cs="B Nazanin"/>
          <w:sz w:val="26"/>
          <w:szCs w:val="26"/>
          <w:lang w:bidi="fa-IR"/>
        </w:rPr>
        <w:softHyphen/>
      </w:r>
      <w:r w:rsidRPr="006044F8">
        <w:rPr>
          <w:rFonts w:cs="B Nazanin" w:hint="cs"/>
          <w:sz w:val="26"/>
          <w:szCs w:val="26"/>
          <w:rtl/>
          <w:lang w:bidi="fa-IR"/>
        </w:rPr>
        <w:t>های پرسشنامه</w:t>
      </w:r>
    </w:p>
    <w:p w:rsidR="003753BB" w:rsidRPr="006044F8" w:rsidRDefault="003753BB" w:rsidP="003753BB">
      <w:pPr>
        <w:numPr>
          <w:ilvl w:val="0"/>
          <w:numId w:val="2"/>
        </w:numPr>
        <w:bidi/>
        <w:ind w:left="0"/>
        <w:contextualSpacing/>
        <w:jc w:val="both"/>
        <w:rPr>
          <w:rFonts w:cs="B Nazanin"/>
          <w:sz w:val="26"/>
          <w:szCs w:val="26"/>
          <w:lang w:bidi="fa-IR"/>
        </w:rPr>
      </w:pPr>
      <w:r w:rsidRPr="006044F8">
        <w:rPr>
          <w:rFonts w:cs="B Nazanin" w:hint="cs"/>
          <w:sz w:val="26"/>
          <w:szCs w:val="26"/>
          <w:rtl/>
          <w:lang w:bidi="fa-IR"/>
        </w:rPr>
        <w:t>تحلیل بر اساس میزان نمره به دست آمده</w:t>
      </w:r>
    </w:p>
    <w:p w:rsidR="003753BB" w:rsidRPr="006044F8" w:rsidRDefault="003753BB" w:rsidP="003753BB">
      <w:pPr>
        <w:bidi/>
        <w:rPr>
          <w:rFonts w:cs="B Nazanin"/>
          <w:b/>
          <w:bCs/>
          <w:sz w:val="26"/>
          <w:szCs w:val="26"/>
          <w:rtl/>
          <w:lang w:bidi="fa-IR"/>
        </w:rPr>
      </w:pPr>
      <w:r w:rsidRPr="006044F8">
        <w:rPr>
          <w:rFonts w:cs="B Nazanin" w:hint="cs"/>
          <w:b/>
          <w:bCs/>
          <w:sz w:val="26"/>
          <w:szCs w:val="26"/>
          <w:rtl/>
          <w:lang w:bidi="fa-IR"/>
        </w:rPr>
        <w:t xml:space="preserve">تحلیل بر اساس مولفه های پرسشنامه </w:t>
      </w:r>
    </w:p>
    <w:p w:rsidR="003753BB" w:rsidRPr="006044F8" w:rsidRDefault="003753BB" w:rsidP="003753BB">
      <w:pPr>
        <w:bidi/>
        <w:contextualSpacing/>
        <w:rPr>
          <w:rFonts w:cs="B Nazanin"/>
          <w:sz w:val="26"/>
          <w:szCs w:val="26"/>
          <w:rtl/>
          <w:lang w:bidi="fa-IR"/>
        </w:rPr>
      </w:pPr>
      <w:r w:rsidRPr="006044F8">
        <w:rPr>
          <w:rFonts w:cs="B Nazanin" w:hint="cs"/>
          <w:sz w:val="26"/>
          <w:szCs w:val="26"/>
          <w:rtl/>
          <w:lang w:bidi="fa-IR"/>
        </w:rPr>
        <w:t>به این ترتیب که ابتدا پرسشنامه</w:t>
      </w:r>
      <w:r w:rsidRPr="006044F8">
        <w:rPr>
          <w:rFonts w:cs="B Nazanin"/>
          <w:sz w:val="26"/>
          <w:szCs w:val="26"/>
          <w:lang w:bidi="fa-IR"/>
        </w:rPr>
        <w:softHyphen/>
      </w:r>
      <w:r w:rsidRPr="006044F8">
        <w:rPr>
          <w:rFonts w:cs="B Nazanin" w:hint="cs"/>
          <w:sz w:val="26"/>
          <w:szCs w:val="26"/>
          <w:rtl/>
          <w:lang w:bidi="fa-IR"/>
        </w:rPr>
        <w:t>ها را بین جامعه خود تقسیم و پس از تکمیل پرسشنامه</w:t>
      </w:r>
      <w:r w:rsidRPr="006044F8">
        <w:rPr>
          <w:rFonts w:cs="B Nazanin"/>
          <w:sz w:val="26"/>
          <w:szCs w:val="26"/>
          <w:lang w:bidi="fa-IR"/>
        </w:rPr>
        <w:softHyphen/>
      </w:r>
      <w:r w:rsidRPr="006044F8">
        <w:rPr>
          <w:rFonts w:cs="B Nazanin" w:hint="cs"/>
          <w:sz w:val="26"/>
          <w:szCs w:val="26"/>
          <w:rtl/>
          <w:lang w:bidi="fa-IR"/>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rsidR="003753BB" w:rsidRPr="006044F8" w:rsidRDefault="003753BB" w:rsidP="003753BB">
      <w:pPr>
        <w:bidi/>
        <w:contextualSpacing/>
        <w:rPr>
          <w:rFonts w:cs="B Nazanin"/>
          <w:sz w:val="26"/>
          <w:szCs w:val="26"/>
          <w:rtl/>
          <w:lang w:bidi="fa-IR"/>
        </w:rPr>
      </w:pPr>
      <w:r w:rsidRPr="006044F8">
        <w:rPr>
          <w:rFonts w:cs="B Nazanin" w:hint="cs"/>
          <w:sz w:val="26"/>
          <w:szCs w:val="26"/>
          <w:rtl/>
          <w:lang w:bidi="fa-IR"/>
        </w:rPr>
        <w:t>چگونگی کار را برای شفافیت بیشتر به صورت مرحله به مرحله توضیح می دهیم</w:t>
      </w:r>
    </w:p>
    <w:p w:rsidR="003753BB" w:rsidRPr="006044F8" w:rsidRDefault="003753BB" w:rsidP="003753BB">
      <w:pPr>
        <w:bidi/>
        <w:contextualSpacing/>
        <w:rPr>
          <w:rFonts w:cs="B Nazanin"/>
          <w:sz w:val="26"/>
          <w:szCs w:val="26"/>
          <w:rtl/>
          <w:lang w:bidi="fa-IR"/>
        </w:rPr>
      </w:pPr>
      <w:r w:rsidRPr="006044F8">
        <w:rPr>
          <w:rFonts w:cs="B Nazanin" w:hint="cs"/>
          <w:sz w:val="26"/>
          <w:szCs w:val="26"/>
          <w:rtl/>
          <w:lang w:bidi="fa-IR"/>
        </w:rPr>
        <w:t>مرحله اول. وارد کردن اطلاعات تمامی سوالات پرسشنامه ( دقت کنید که شما باید بر اساس طیف لیکرت عمل کنید .</w:t>
      </w:r>
    </w:p>
    <w:p w:rsidR="003753BB" w:rsidRPr="006044F8" w:rsidRDefault="003753BB" w:rsidP="003753BB">
      <w:pPr>
        <w:bidi/>
        <w:contextualSpacing/>
        <w:rPr>
          <w:rFonts w:cs="B Nazanin"/>
          <w:sz w:val="26"/>
          <w:szCs w:val="26"/>
          <w:rtl/>
          <w:lang w:bidi="fa-IR"/>
        </w:rPr>
      </w:pPr>
      <w:r w:rsidRPr="006044F8">
        <w:rPr>
          <w:rFonts w:cs="B Nazanin" w:hint="cs"/>
          <w:sz w:val="26"/>
          <w:szCs w:val="26"/>
          <w:rtl/>
          <w:lang w:bidi="fa-IR"/>
        </w:rPr>
        <w:t>مرحله دوم</w:t>
      </w:r>
      <w:r w:rsidRPr="006044F8">
        <w:rPr>
          <w:rFonts w:cs="B Nazanin"/>
          <w:sz w:val="26"/>
          <w:szCs w:val="26"/>
          <w:lang w:bidi="fa-IR"/>
        </w:rPr>
        <w:t>.</w:t>
      </w:r>
      <w:r w:rsidRPr="006044F8">
        <w:rPr>
          <w:rFonts w:cs="B Nazanin" w:hint="cs"/>
          <w:sz w:val="26"/>
          <w:szCs w:val="26"/>
          <w:rtl/>
          <w:lang w:bidi="fa-IR"/>
        </w:rPr>
        <w:t xml:space="preserve"> پس از وارد کردن داده های همه سوالات، سوالات مربوط به هر مولفه را کمپیوت(</w:t>
      </w:r>
      <w:r w:rsidRPr="006044F8">
        <w:rPr>
          <w:rFonts w:cs="B Nazanin"/>
          <w:sz w:val="26"/>
          <w:szCs w:val="26"/>
          <w:lang w:bidi="fa-IR"/>
        </w:rPr>
        <w:t>compute</w:t>
      </w:r>
      <w:r w:rsidRPr="006044F8">
        <w:rPr>
          <w:rFonts w:cs="B Nazanin" w:hint="cs"/>
          <w:sz w:val="26"/>
          <w:szCs w:val="26"/>
          <w:rtl/>
          <w:lang w:bidi="fa-IR"/>
        </w:rPr>
        <w:t xml:space="preserve">) کنید. مثلا اگر مولفه اول </w:t>
      </w:r>
      <w:r w:rsidRPr="006044F8">
        <w:rPr>
          <w:rFonts w:cs="B Nazanin"/>
          <w:sz w:val="26"/>
          <w:szCs w:val="26"/>
          <w:lang w:bidi="fa-IR"/>
        </w:rPr>
        <w:t xml:space="preserve">X </w:t>
      </w:r>
      <w:r w:rsidRPr="006044F8">
        <w:rPr>
          <w:rFonts w:cs="B Nazanin" w:hint="cs"/>
          <w:sz w:val="26"/>
          <w:szCs w:val="26"/>
          <w:rtl/>
          <w:lang w:bidi="fa-IR"/>
        </w:rPr>
        <w:t xml:space="preserve"> و سوالات  آن 1 تا 7 است شما باید سوالات 1 تا 7 را </w:t>
      </w:r>
      <w:r w:rsidRPr="006044F8">
        <w:rPr>
          <w:rFonts w:cs="B Nazanin"/>
          <w:sz w:val="26"/>
          <w:szCs w:val="26"/>
          <w:lang w:bidi="fa-IR"/>
        </w:rPr>
        <w:t>compute</w:t>
      </w:r>
      <w:r w:rsidRPr="006044F8">
        <w:rPr>
          <w:rFonts w:cs="B Nazanin" w:hint="cs"/>
          <w:sz w:val="26"/>
          <w:szCs w:val="26"/>
          <w:rtl/>
          <w:lang w:bidi="fa-IR"/>
        </w:rPr>
        <w:t xml:space="preserve"> کنید تا مولفه </w:t>
      </w:r>
      <w:r w:rsidRPr="006044F8">
        <w:rPr>
          <w:rFonts w:cs="B Nazanin"/>
          <w:sz w:val="26"/>
          <w:szCs w:val="26"/>
          <w:lang w:bidi="fa-IR"/>
        </w:rPr>
        <w:t xml:space="preserve"> x </w:t>
      </w:r>
      <w:r w:rsidRPr="006044F8">
        <w:rPr>
          <w:rFonts w:cs="B Nazanin" w:hint="cs"/>
          <w:sz w:val="26"/>
          <w:szCs w:val="26"/>
          <w:rtl/>
          <w:lang w:bidi="fa-IR"/>
        </w:rPr>
        <w:t>ایجاد شود.</w:t>
      </w:r>
    </w:p>
    <w:p w:rsidR="003753BB" w:rsidRPr="006044F8" w:rsidRDefault="003753BB" w:rsidP="003753BB">
      <w:pPr>
        <w:bidi/>
        <w:contextualSpacing/>
        <w:rPr>
          <w:rFonts w:cs="B Nazanin"/>
          <w:sz w:val="26"/>
          <w:szCs w:val="26"/>
          <w:rtl/>
          <w:lang w:bidi="fa-IR"/>
        </w:rPr>
      </w:pPr>
      <w:r w:rsidRPr="006044F8">
        <w:rPr>
          <w:rFonts w:cs="B Nazanin" w:hint="cs"/>
          <w:sz w:val="26"/>
          <w:szCs w:val="26"/>
          <w:rtl/>
          <w:lang w:bidi="fa-IR"/>
        </w:rPr>
        <w:t xml:space="preserve">به همین ترتیب همه مولفه ها را ایجاد کنید و پس از این کار  در نهایت شما باید همه مولفه ها  که ایجاد کردید را با هم </w:t>
      </w:r>
      <w:r w:rsidRPr="006044F8">
        <w:rPr>
          <w:rFonts w:cs="B Nazanin"/>
          <w:sz w:val="26"/>
          <w:szCs w:val="26"/>
          <w:lang w:bidi="fa-IR"/>
        </w:rPr>
        <w:t>compute</w:t>
      </w:r>
      <w:r w:rsidRPr="006044F8">
        <w:rPr>
          <w:rFonts w:cs="B Nazanin" w:hint="cs"/>
          <w:sz w:val="26"/>
          <w:szCs w:val="26"/>
          <w:rtl/>
          <w:lang w:bidi="fa-IR"/>
        </w:rPr>
        <w:t xml:space="preserve"> کنید تا این بار متغیر اصلی تحقیق به وجود بیاید که به طور مثال متغیر مدیریت دانش یا ... است.</w:t>
      </w:r>
    </w:p>
    <w:p w:rsidR="003753BB" w:rsidRPr="006044F8" w:rsidRDefault="003753BB" w:rsidP="003753BB">
      <w:pPr>
        <w:bidi/>
        <w:contextualSpacing/>
        <w:rPr>
          <w:rFonts w:cs="B Nazanin"/>
          <w:sz w:val="26"/>
          <w:szCs w:val="26"/>
          <w:rtl/>
          <w:lang w:bidi="fa-IR"/>
        </w:rPr>
      </w:pPr>
      <w:r w:rsidRPr="006044F8">
        <w:rPr>
          <w:rFonts w:cs="B Nazanin" w:hint="cs"/>
          <w:sz w:val="26"/>
          <w:szCs w:val="26"/>
          <w:rtl/>
          <w:lang w:bidi="fa-IR"/>
        </w:rPr>
        <w:t>مرحله سوم. حالا شما هم مولفه</w:t>
      </w:r>
      <w:r w:rsidRPr="006044F8">
        <w:rPr>
          <w:rFonts w:cs="B Nazanin"/>
          <w:sz w:val="26"/>
          <w:szCs w:val="26"/>
          <w:rtl/>
          <w:lang w:bidi="fa-IR"/>
        </w:rPr>
        <w:softHyphen/>
      </w:r>
      <w:r w:rsidRPr="006044F8">
        <w:rPr>
          <w:rFonts w:cs="B Nazanin" w:hint="cs"/>
          <w:sz w:val="26"/>
          <w:szCs w:val="26"/>
          <w:rtl/>
          <w:lang w:bidi="fa-IR"/>
        </w:rPr>
        <w:t>ها را به وجود آورده اید و هم متغیر اصلی تحقیق را؛ حالا می توانید از گرینه  آنالیز  هر آزمونی که می خواهید برای این پرسشنامه( متغیر) بگیرید.</w:t>
      </w:r>
    </w:p>
    <w:p w:rsidR="003753BB" w:rsidRPr="006044F8" w:rsidRDefault="003753BB" w:rsidP="003753BB">
      <w:pPr>
        <w:bidi/>
        <w:contextualSpacing/>
        <w:rPr>
          <w:rFonts w:cs="B Nazanin"/>
          <w:sz w:val="26"/>
          <w:szCs w:val="26"/>
          <w:rtl/>
          <w:lang w:bidi="fa-IR"/>
        </w:rPr>
      </w:pPr>
      <w:r w:rsidRPr="006044F8">
        <w:rPr>
          <w:rFonts w:cs="B Nazanin" w:hint="cs"/>
          <w:sz w:val="26"/>
          <w:szCs w:val="26"/>
          <w:rtl/>
          <w:lang w:bidi="fa-IR"/>
        </w:rPr>
        <w:t>مثلا می توانید آزمون توصیفی( میانگین، انحراف استاندارد، واریانس) یا می توانید آزمون همبستگی را با یک  متغیر دیگر  بگیرید.</w:t>
      </w:r>
    </w:p>
    <w:p w:rsidR="003753BB" w:rsidRDefault="003753BB" w:rsidP="003753BB">
      <w:pPr>
        <w:numPr>
          <w:ilvl w:val="0"/>
          <w:numId w:val="1"/>
        </w:numPr>
        <w:bidi/>
        <w:spacing w:after="0" w:line="240" w:lineRule="auto"/>
        <w:jc w:val="both"/>
        <w:rPr>
          <w:rFonts w:ascii="Arial" w:hAnsi="Arial" w:cs="B Nazanin"/>
          <w:b/>
          <w:bCs/>
          <w:sz w:val="26"/>
          <w:szCs w:val="26"/>
          <w:lang w:bidi="fa-IR"/>
        </w:rPr>
      </w:pPr>
      <w:r w:rsidRPr="006044F8">
        <w:rPr>
          <w:rFonts w:ascii="Arial" w:hAnsi="Arial" w:cs="B Nazanin" w:hint="cs"/>
          <w:b/>
          <w:bCs/>
          <w:sz w:val="26"/>
          <w:szCs w:val="26"/>
          <w:rtl/>
          <w:lang w:bidi="fa-IR"/>
        </w:rPr>
        <w:t>نمره گذاری پرسشنامه:</w:t>
      </w:r>
    </w:p>
    <w:p w:rsidR="003753BB" w:rsidRDefault="003753BB" w:rsidP="003753BB">
      <w:pPr>
        <w:bidi/>
        <w:rPr>
          <w:rFonts w:ascii="Arial" w:hAnsi="Arial" w:cs="B Nazanin"/>
          <w:sz w:val="26"/>
          <w:szCs w:val="26"/>
          <w:rtl/>
          <w:lang w:bidi="fa-IR"/>
        </w:rPr>
      </w:pPr>
      <w:r w:rsidRPr="006044F8">
        <w:rPr>
          <w:rFonts w:ascii="Arial" w:hAnsi="Arial" w:cs="B Nazanin" w:hint="cs"/>
          <w:sz w:val="26"/>
          <w:szCs w:val="26"/>
          <w:rtl/>
          <w:lang w:bidi="fa-IR"/>
        </w:rPr>
        <w:lastRenderedPageBreak/>
        <w:t>بر اساس طیف لیکرت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3753BB" w:rsidTr="0042338A">
        <w:tc>
          <w:tcPr>
            <w:tcW w:w="1558" w:type="dxa"/>
            <w:shd w:val="clear" w:color="auto" w:fill="BFBFBF" w:themeFill="background1" w:themeFillShade="BF"/>
          </w:tcPr>
          <w:p w:rsidR="003753BB" w:rsidRPr="00A7785C" w:rsidRDefault="003753BB" w:rsidP="0042338A">
            <w:pPr>
              <w:tabs>
                <w:tab w:val="left" w:pos="390"/>
                <w:tab w:val="center" w:pos="671"/>
              </w:tabs>
              <w:rPr>
                <w:rFonts w:cs="B Nazanin"/>
                <w:b/>
                <w:bCs/>
                <w:rtl/>
              </w:rPr>
            </w:pPr>
            <w:r>
              <w:rPr>
                <w:rFonts w:cs="B Nazanin"/>
                <w:b/>
                <w:bCs/>
                <w:rtl/>
              </w:rPr>
              <w:tab/>
            </w:r>
            <w:r>
              <w:rPr>
                <w:rFonts w:cs="B Nazanin"/>
                <w:b/>
                <w:bCs/>
                <w:rtl/>
              </w:rPr>
              <w:tab/>
            </w:r>
            <w:r w:rsidRPr="00A7785C">
              <w:rPr>
                <w:rFonts w:cs="B Nazanin" w:hint="cs"/>
                <w:b/>
                <w:bCs/>
                <w:rtl/>
              </w:rPr>
              <w:t>گزینه</w:t>
            </w:r>
          </w:p>
        </w:tc>
        <w:tc>
          <w:tcPr>
            <w:tcW w:w="1558" w:type="dxa"/>
            <w:shd w:val="clear" w:color="auto" w:fill="BFBFBF" w:themeFill="background1" w:themeFillShade="BF"/>
          </w:tcPr>
          <w:p w:rsidR="003753BB" w:rsidRPr="00A7785C" w:rsidRDefault="003753BB" w:rsidP="0042338A">
            <w:pPr>
              <w:jc w:val="center"/>
              <w:rPr>
                <w:rFonts w:cs="B Nazanin"/>
                <w:b/>
                <w:bCs/>
                <w:rtl/>
              </w:rPr>
            </w:pPr>
            <w:r w:rsidRPr="00A7785C">
              <w:rPr>
                <w:rFonts w:cs="B Nazanin" w:hint="cs"/>
                <w:b/>
                <w:bCs/>
                <w:rtl/>
              </w:rPr>
              <w:t>کاملا مخالفم</w:t>
            </w:r>
          </w:p>
        </w:tc>
        <w:tc>
          <w:tcPr>
            <w:tcW w:w="1558" w:type="dxa"/>
            <w:shd w:val="clear" w:color="auto" w:fill="BFBFBF" w:themeFill="background1" w:themeFillShade="BF"/>
          </w:tcPr>
          <w:p w:rsidR="003753BB" w:rsidRPr="00A7785C" w:rsidRDefault="003753BB" w:rsidP="0042338A">
            <w:pPr>
              <w:jc w:val="center"/>
              <w:rPr>
                <w:rFonts w:cs="B Nazanin"/>
                <w:b/>
                <w:bCs/>
                <w:rtl/>
              </w:rPr>
            </w:pPr>
            <w:r w:rsidRPr="00A7785C">
              <w:rPr>
                <w:rFonts w:cs="B Nazanin" w:hint="cs"/>
                <w:b/>
                <w:bCs/>
                <w:rtl/>
              </w:rPr>
              <w:t>مخالفم</w:t>
            </w:r>
          </w:p>
        </w:tc>
        <w:tc>
          <w:tcPr>
            <w:tcW w:w="1558" w:type="dxa"/>
            <w:shd w:val="clear" w:color="auto" w:fill="BFBFBF" w:themeFill="background1" w:themeFillShade="BF"/>
          </w:tcPr>
          <w:p w:rsidR="003753BB" w:rsidRPr="00A7785C" w:rsidRDefault="003753BB" w:rsidP="0042338A">
            <w:pPr>
              <w:jc w:val="center"/>
              <w:rPr>
                <w:rFonts w:cs="B Nazanin"/>
                <w:b/>
                <w:bCs/>
                <w:rtl/>
              </w:rPr>
            </w:pPr>
            <w:r w:rsidRPr="00A7785C">
              <w:rPr>
                <w:rFonts w:cs="B Nazanin" w:hint="cs"/>
                <w:b/>
                <w:bCs/>
                <w:rtl/>
              </w:rPr>
              <w:t>نطری ندارم</w:t>
            </w:r>
          </w:p>
        </w:tc>
        <w:tc>
          <w:tcPr>
            <w:tcW w:w="1559" w:type="dxa"/>
            <w:shd w:val="clear" w:color="auto" w:fill="BFBFBF" w:themeFill="background1" w:themeFillShade="BF"/>
          </w:tcPr>
          <w:p w:rsidR="003753BB" w:rsidRPr="00A7785C" w:rsidRDefault="003753BB" w:rsidP="0042338A">
            <w:pPr>
              <w:jc w:val="center"/>
              <w:rPr>
                <w:rFonts w:cs="B Nazanin"/>
                <w:b/>
                <w:bCs/>
                <w:rtl/>
              </w:rPr>
            </w:pPr>
            <w:r w:rsidRPr="00A7785C">
              <w:rPr>
                <w:rFonts w:cs="B Nazanin" w:hint="cs"/>
                <w:b/>
                <w:bCs/>
                <w:rtl/>
              </w:rPr>
              <w:t>موافقم</w:t>
            </w:r>
          </w:p>
        </w:tc>
        <w:tc>
          <w:tcPr>
            <w:tcW w:w="1649" w:type="dxa"/>
            <w:shd w:val="clear" w:color="auto" w:fill="BFBFBF" w:themeFill="background1" w:themeFillShade="BF"/>
          </w:tcPr>
          <w:p w:rsidR="003753BB" w:rsidRPr="00A7785C" w:rsidRDefault="003753BB" w:rsidP="0042338A">
            <w:pPr>
              <w:jc w:val="center"/>
              <w:rPr>
                <w:rFonts w:cs="B Nazanin"/>
                <w:b/>
                <w:bCs/>
                <w:rtl/>
              </w:rPr>
            </w:pPr>
            <w:r w:rsidRPr="00A7785C">
              <w:rPr>
                <w:rFonts w:cs="B Nazanin" w:hint="cs"/>
                <w:b/>
                <w:bCs/>
                <w:rtl/>
              </w:rPr>
              <w:t>کاملا موافقم</w:t>
            </w:r>
          </w:p>
        </w:tc>
      </w:tr>
      <w:tr w:rsidR="003753BB" w:rsidTr="003753BB">
        <w:trPr>
          <w:trHeight w:val="350"/>
        </w:trPr>
        <w:tc>
          <w:tcPr>
            <w:tcW w:w="1558" w:type="dxa"/>
          </w:tcPr>
          <w:p w:rsidR="003753BB" w:rsidRPr="00E35BA3" w:rsidRDefault="003753BB" w:rsidP="0042338A">
            <w:pPr>
              <w:tabs>
                <w:tab w:val="left" w:pos="450"/>
                <w:tab w:val="center" w:pos="671"/>
              </w:tabs>
              <w:rPr>
                <w:rFonts w:cs="B Nazanin"/>
                <w:rtl/>
              </w:rPr>
            </w:pPr>
            <w:r>
              <w:rPr>
                <w:rFonts w:cs="B Nazanin"/>
                <w:rtl/>
              </w:rPr>
              <w:tab/>
            </w:r>
            <w:r>
              <w:rPr>
                <w:rFonts w:cs="B Nazanin"/>
                <w:rtl/>
              </w:rPr>
              <w:tab/>
            </w:r>
            <w:r w:rsidRPr="00E35BA3">
              <w:rPr>
                <w:rFonts w:cs="B Nazanin" w:hint="cs"/>
                <w:rtl/>
              </w:rPr>
              <w:t>امتیاز</w:t>
            </w:r>
          </w:p>
        </w:tc>
        <w:tc>
          <w:tcPr>
            <w:tcW w:w="1558" w:type="dxa"/>
          </w:tcPr>
          <w:p w:rsidR="003753BB" w:rsidRPr="00E35BA3" w:rsidRDefault="003753BB" w:rsidP="0042338A">
            <w:pPr>
              <w:jc w:val="center"/>
              <w:rPr>
                <w:rFonts w:cs="B Nazanin"/>
                <w:rtl/>
              </w:rPr>
            </w:pPr>
            <w:r w:rsidRPr="00E35BA3">
              <w:rPr>
                <w:rFonts w:cs="B Nazanin" w:hint="cs"/>
                <w:rtl/>
              </w:rPr>
              <w:t>1</w:t>
            </w:r>
          </w:p>
        </w:tc>
        <w:tc>
          <w:tcPr>
            <w:tcW w:w="1558" w:type="dxa"/>
          </w:tcPr>
          <w:p w:rsidR="003753BB" w:rsidRPr="00E35BA3" w:rsidRDefault="003753BB" w:rsidP="0042338A">
            <w:pPr>
              <w:jc w:val="center"/>
              <w:rPr>
                <w:rFonts w:cs="B Nazanin"/>
                <w:rtl/>
              </w:rPr>
            </w:pPr>
            <w:r w:rsidRPr="00E35BA3">
              <w:rPr>
                <w:rFonts w:cs="B Nazanin" w:hint="cs"/>
                <w:rtl/>
              </w:rPr>
              <w:t>2</w:t>
            </w:r>
          </w:p>
        </w:tc>
        <w:tc>
          <w:tcPr>
            <w:tcW w:w="1558" w:type="dxa"/>
          </w:tcPr>
          <w:p w:rsidR="003753BB" w:rsidRPr="00E35BA3" w:rsidRDefault="003753BB" w:rsidP="0042338A">
            <w:pPr>
              <w:jc w:val="center"/>
              <w:rPr>
                <w:rFonts w:cs="B Nazanin"/>
                <w:rtl/>
              </w:rPr>
            </w:pPr>
            <w:r w:rsidRPr="00E35BA3">
              <w:rPr>
                <w:rFonts w:cs="B Nazanin" w:hint="cs"/>
                <w:rtl/>
              </w:rPr>
              <w:t>3</w:t>
            </w:r>
          </w:p>
        </w:tc>
        <w:tc>
          <w:tcPr>
            <w:tcW w:w="1559" w:type="dxa"/>
          </w:tcPr>
          <w:p w:rsidR="003753BB" w:rsidRPr="00E35BA3" w:rsidRDefault="003753BB" w:rsidP="0042338A">
            <w:pPr>
              <w:jc w:val="center"/>
              <w:rPr>
                <w:rFonts w:cs="B Nazanin"/>
                <w:rtl/>
              </w:rPr>
            </w:pPr>
            <w:r w:rsidRPr="00E35BA3">
              <w:rPr>
                <w:rFonts w:cs="B Nazanin" w:hint="cs"/>
                <w:rtl/>
              </w:rPr>
              <w:t>4</w:t>
            </w:r>
          </w:p>
        </w:tc>
        <w:tc>
          <w:tcPr>
            <w:tcW w:w="1649" w:type="dxa"/>
          </w:tcPr>
          <w:p w:rsidR="003753BB" w:rsidRPr="00E35BA3" w:rsidRDefault="003753BB" w:rsidP="0042338A">
            <w:pPr>
              <w:jc w:val="center"/>
              <w:rPr>
                <w:rFonts w:cs="B Nazanin"/>
                <w:rtl/>
              </w:rPr>
            </w:pPr>
            <w:r w:rsidRPr="00E35BA3">
              <w:rPr>
                <w:rFonts w:cs="B Nazanin" w:hint="cs"/>
                <w:rtl/>
              </w:rPr>
              <w:t>5</w:t>
            </w:r>
          </w:p>
        </w:tc>
      </w:tr>
    </w:tbl>
    <w:p w:rsidR="003753BB" w:rsidRPr="00934D19" w:rsidRDefault="003753BB" w:rsidP="003753BB">
      <w:pPr>
        <w:bidi/>
        <w:spacing w:line="240" w:lineRule="auto"/>
        <w:ind w:left="720"/>
        <w:contextualSpacing/>
        <w:rPr>
          <w:rFonts w:cs="B Nazanin"/>
          <w:color w:val="000000"/>
          <w:sz w:val="28"/>
          <w:szCs w:val="28"/>
          <w:rtl/>
          <w:lang w:bidi="fa-IR"/>
        </w:rPr>
      </w:pPr>
    </w:p>
    <w:p w:rsidR="003753BB" w:rsidRPr="00C2067B" w:rsidRDefault="003753BB" w:rsidP="003753BB">
      <w:pPr>
        <w:spacing w:after="0"/>
        <w:jc w:val="right"/>
        <w:rPr>
          <w:rFonts w:cs="B Nazanin"/>
          <w:b/>
          <w:bCs/>
          <w:sz w:val="26"/>
          <w:szCs w:val="26"/>
          <w:lang w:bidi="fa-IR"/>
        </w:rPr>
      </w:pPr>
      <w:r w:rsidRPr="00C2067B">
        <w:rPr>
          <w:rFonts w:cs="B Nazanin" w:hint="cs"/>
          <w:b/>
          <w:bCs/>
          <w:sz w:val="26"/>
          <w:szCs w:val="26"/>
          <w:rtl/>
          <w:lang w:bidi="fa-IR"/>
        </w:rPr>
        <w:t xml:space="preserve">تحلیل بر اساس میزان نمره پرسشنامه </w:t>
      </w:r>
    </w:p>
    <w:p w:rsidR="003753BB" w:rsidRPr="00C2067B" w:rsidRDefault="003753BB" w:rsidP="003753BB">
      <w:pPr>
        <w:bidi/>
        <w:spacing w:after="0" w:line="240" w:lineRule="auto"/>
        <w:contextualSpacing/>
        <w:rPr>
          <w:rFonts w:cs="B Nazanin"/>
          <w:color w:val="000000"/>
          <w:sz w:val="26"/>
          <w:szCs w:val="26"/>
          <w:lang w:bidi="fa-IR"/>
        </w:rPr>
      </w:pPr>
      <w:r w:rsidRPr="00C2067B">
        <w:rPr>
          <w:rFonts w:cs="B Nazanin" w:hint="cs"/>
          <w:color w:val="000000"/>
          <w:sz w:val="26"/>
          <w:szCs w:val="26"/>
          <w:rtl/>
          <w:lang w:bidi="fa-IR"/>
        </w:rPr>
        <w:t>بر اساس این روش از تحلیل شما نمره</w:t>
      </w:r>
      <w:r w:rsidRPr="00C2067B">
        <w:rPr>
          <w:rFonts w:cs="B Nazanin"/>
          <w:color w:val="000000"/>
          <w:sz w:val="26"/>
          <w:szCs w:val="26"/>
          <w:lang w:bidi="fa-IR"/>
        </w:rPr>
        <w:softHyphen/>
      </w:r>
      <w:r w:rsidRPr="00C2067B">
        <w:rPr>
          <w:rFonts w:cs="B Nazanin" w:hint="cs"/>
          <w:color w:val="000000"/>
          <w:sz w:val="26"/>
          <w:szCs w:val="26"/>
          <w:rtl/>
          <w:lang w:bidi="fa-IR"/>
        </w:rPr>
        <w:t>های به دست آمده را  جمع کرده و سپس بر اساس جدول زیر قضاوت کنید.</w:t>
      </w:r>
    </w:p>
    <w:p w:rsidR="003753BB" w:rsidRPr="00C2067B" w:rsidRDefault="003753BB" w:rsidP="003753BB">
      <w:pPr>
        <w:bidi/>
        <w:spacing w:line="240" w:lineRule="auto"/>
        <w:contextualSpacing/>
        <w:rPr>
          <w:rFonts w:cs="B Nazanin"/>
          <w:color w:val="000000"/>
          <w:sz w:val="26"/>
          <w:szCs w:val="26"/>
          <w:rtl/>
          <w:lang w:bidi="fa-IR"/>
        </w:rPr>
      </w:pPr>
      <w:r w:rsidRPr="00C2067B">
        <w:rPr>
          <w:rFonts w:cs="B Nazanin" w:hint="cs"/>
          <w:color w:val="000000"/>
          <w:sz w:val="26"/>
          <w:szCs w:val="26"/>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3753BB" w:rsidRPr="00C2067B" w:rsidRDefault="003753BB" w:rsidP="003753BB">
      <w:pPr>
        <w:bidi/>
        <w:spacing w:line="240" w:lineRule="auto"/>
        <w:contextualSpacing/>
        <w:rPr>
          <w:rFonts w:cs="B Nazanin"/>
          <w:sz w:val="26"/>
          <w:szCs w:val="26"/>
          <w:rtl/>
          <w:lang w:bidi="fa-IR"/>
        </w:rPr>
      </w:pPr>
      <w:r w:rsidRPr="00C2067B">
        <w:rPr>
          <w:rFonts w:cs="B Nazanin" w:hint="cs"/>
          <w:sz w:val="26"/>
          <w:szCs w:val="26"/>
          <w:rtl/>
          <w:lang w:bidi="fa-IR"/>
        </w:rPr>
        <w:t>مثال: حد پایین نمرات پرسشنامه به طریق زیر بدست آمده است</w:t>
      </w:r>
    </w:p>
    <w:p w:rsidR="003753BB" w:rsidRPr="00C2067B" w:rsidRDefault="003753BB" w:rsidP="003753BB">
      <w:pPr>
        <w:bidi/>
        <w:spacing w:line="240" w:lineRule="auto"/>
        <w:contextualSpacing/>
        <w:rPr>
          <w:rFonts w:cs="B Nazanin"/>
          <w:sz w:val="26"/>
          <w:szCs w:val="26"/>
          <w:rtl/>
          <w:lang w:bidi="fa-IR"/>
        </w:rPr>
      </w:pPr>
      <w:r w:rsidRPr="00C2067B">
        <w:rPr>
          <w:rFonts w:cs="B Nazanin" w:hint="cs"/>
          <w:sz w:val="26"/>
          <w:szCs w:val="26"/>
          <w:rtl/>
          <w:lang w:bidi="fa-IR"/>
        </w:rPr>
        <w:t>تعداد سوالات پرسشنامه* 1 = حد پایین نمره</w:t>
      </w:r>
    </w:p>
    <w:p w:rsidR="003753BB" w:rsidRPr="00866E8D" w:rsidRDefault="003753BB" w:rsidP="003753BB">
      <w:pPr>
        <w:bidi/>
        <w:spacing w:line="240" w:lineRule="auto"/>
        <w:ind w:left="720"/>
        <w:contextualSpacing/>
        <w:rPr>
          <w:rFonts w:cs="B Nazanin"/>
          <w:sz w:val="28"/>
          <w:szCs w:val="28"/>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3427"/>
        <w:gridCol w:w="2831"/>
      </w:tblGrid>
      <w:tr w:rsidR="003753BB" w:rsidRPr="003753BB" w:rsidTr="003753BB">
        <w:trPr>
          <w:jc w:val="center"/>
        </w:trPr>
        <w:tc>
          <w:tcPr>
            <w:tcW w:w="3168" w:type="dxa"/>
            <w:shd w:val="clear" w:color="auto" w:fill="BFBFBF" w:themeFill="background1" w:themeFillShade="BF"/>
          </w:tcPr>
          <w:p w:rsidR="003753BB" w:rsidRPr="003753BB" w:rsidRDefault="003753BB" w:rsidP="003753BB">
            <w:pPr>
              <w:bidi/>
              <w:spacing w:after="0" w:line="240" w:lineRule="auto"/>
              <w:rPr>
                <w:rFonts w:ascii="Cambria" w:eastAsia="Times New Roman" w:hAnsi="Cambria" w:cs="B Nazanin"/>
                <w:b/>
                <w:bCs/>
                <w:rtl/>
                <w:lang w:bidi="fa-IR"/>
              </w:rPr>
            </w:pPr>
            <w:r w:rsidRPr="003753BB">
              <w:rPr>
                <w:rFonts w:ascii="Cambria" w:eastAsia="Times New Roman" w:hAnsi="Cambria" w:cs="B Nazanin" w:hint="cs"/>
                <w:b/>
                <w:bCs/>
                <w:rtl/>
                <w:lang w:bidi="fa-IR"/>
              </w:rPr>
              <w:t>حد پایین نمره</w:t>
            </w:r>
          </w:p>
        </w:tc>
        <w:tc>
          <w:tcPr>
            <w:tcW w:w="3510" w:type="dxa"/>
            <w:shd w:val="clear" w:color="auto" w:fill="BFBFBF" w:themeFill="background1" w:themeFillShade="BF"/>
          </w:tcPr>
          <w:p w:rsidR="003753BB" w:rsidRPr="003753BB" w:rsidRDefault="003753BB" w:rsidP="003753BB">
            <w:pPr>
              <w:bidi/>
              <w:spacing w:after="0" w:line="240" w:lineRule="auto"/>
              <w:rPr>
                <w:rFonts w:ascii="Cambria" w:eastAsia="Times New Roman" w:hAnsi="Cambria" w:cs="B Nazanin"/>
                <w:b/>
                <w:bCs/>
                <w:rtl/>
                <w:lang w:bidi="fa-IR"/>
              </w:rPr>
            </w:pPr>
            <w:r w:rsidRPr="003753BB">
              <w:rPr>
                <w:rFonts w:ascii="Cambria" w:eastAsia="Times New Roman" w:hAnsi="Cambria" w:cs="B Nazanin" w:hint="cs"/>
                <w:b/>
                <w:bCs/>
                <w:rtl/>
                <w:lang w:bidi="fa-IR"/>
              </w:rPr>
              <w:t xml:space="preserve"> حد متوسط نمرات</w:t>
            </w:r>
          </w:p>
        </w:tc>
        <w:tc>
          <w:tcPr>
            <w:tcW w:w="2898" w:type="dxa"/>
            <w:shd w:val="clear" w:color="auto" w:fill="BFBFBF" w:themeFill="background1" w:themeFillShade="BF"/>
          </w:tcPr>
          <w:p w:rsidR="003753BB" w:rsidRPr="003753BB" w:rsidRDefault="003753BB" w:rsidP="003753BB">
            <w:pPr>
              <w:bidi/>
              <w:spacing w:after="0" w:line="240" w:lineRule="auto"/>
              <w:rPr>
                <w:rFonts w:ascii="Cambria" w:eastAsia="Times New Roman" w:hAnsi="Cambria" w:cs="B Nazanin"/>
                <w:b/>
                <w:bCs/>
                <w:rtl/>
                <w:lang w:bidi="fa-IR"/>
              </w:rPr>
            </w:pPr>
            <w:r w:rsidRPr="003753BB">
              <w:rPr>
                <w:rFonts w:ascii="Cambria" w:eastAsia="Times New Roman" w:hAnsi="Cambria" w:cs="B Nazanin" w:hint="cs"/>
                <w:b/>
                <w:bCs/>
                <w:rtl/>
                <w:lang w:bidi="fa-IR"/>
              </w:rPr>
              <w:t>حد بالای نمرات</w:t>
            </w:r>
          </w:p>
        </w:tc>
      </w:tr>
      <w:tr w:rsidR="003753BB" w:rsidRPr="003753BB" w:rsidTr="003753BB">
        <w:trPr>
          <w:jc w:val="center"/>
        </w:trPr>
        <w:tc>
          <w:tcPr>
            <w:tcW w:w="3168" w:type="dxa"/>
            <w:shd w:val="clear" w:color="auto" w:fill="auto"/>
          </w:tcPr>
          <w:p w:rsidR="003753BB" w:rsidRPr="003753BB" w:rsidRDefault="003753BB" w:rsidP="003753BB">
            <w:pPr>
              <w:bidi/>
              <w:spacing w:after="0" w:line="240" w:lineRule="auto"/>
              <w:jc w:val="center"/>
              <w:rPr>
                <w:rFonts w:ascii="Cambria" w:eastAsia="Times New Roman" w:hAnsi="Cambria" w:cs="B Nazanin"/>
                <w:rtl/>
                <w:lang w:bidi="fa-IR"/>
              </w:rPr>
            </w:pPr>
            <w:r w:rsidRPr="003753BB">
              <w:rPr>
                <w:rFonts w:ascii="Cambria" w:eastAsia="Times New Roman" w:hAnsi="Cambria" w:cs="B Nazanin" w:hint="cs"/>
                <w:rtl/>
                <w:lang w:bidi="fa-IR"/>
              </w:rPr>
              <w:t>19</w:t>
            </w:r>
          </w:p>
        </w:tc>
        <w:tc>
          <w:tcPr>
            <w:tcW w:w="3510" w:type="dxa"/>
            <w:shd w:val="clear" w:color="auto" w:fill="auto"/>
          </w:tcPr>
          <w:p w:rsidR="003753BB" w:rsidRPr="003753BB" w:rsidRDefault="003753BB" w:rsidP="003753BB">
            <w:pPr>
              <w:bidi/>
              <w:spacing w:after="0" w:line="240" w:lineRule="auto"/>
              <w:jc w:val="center"/>
              <w:rPr>
                <w:rFonts w:cs="B Nazanin"/>
                <w:rtl/>
                <w:lang w:bidi="fa-IR"/>
              </w:rPr>
            </w:pPr>
            <w:r w:rsidRPr="003753BB">
              <w:rPr>
                <w:rFonts w:cs="B Nazanin" w:hint="cs"/>
                <w:rtl/>
                <w:lang w:bidi="fa-IR"/>
              </w:rPr>
              <w:t>57</w:t>
            </w:r>
          </w:p>
        </w:tc>
        <w:tc>
          <w:tcPr>
            <w:tcW w:w="2898" w:type="dxa"/>
            <w:shd w:val="clear" w:color="auto" w:fill="auto"/>
          </w:tcPr>
          <w:p w:rsidR="003753BB" w:rsidRPr="003753BB" w:rsidRDefault="003753BB" w:rsidP="003753BB">
            <w:pPr>
              <w:bidi/>
              <w:spacing w:after="0" w:line="240" w:lineRule="auto"/>
              <w:jc w:val="center"/>
              <w:rPr>
                <w:rFonts w:cs="B Nazanin"/>
                <w:rtl/>
                <w:lang w:bidi="fa-IR"/>
              </w:rPr>
            </w:pPr>
            <w:r w:rsidRPr="003753BB">
              <w:rPr>
                <w:rFonts w:cs="B Nazanin" w:hint="cs"/>
                <w:rtl/>
                <w:lang w:bidi="fa-IR"/>
              </w:rPr>
              <w:t>95</w:t>
            </w:r>
          </w:p>
        </w:tc>
      </w:tr>
    </w:tbl>
    <w:p w:rsidR="003753BB" w:rsidRPr="003753BB" w:rsidRDefault="003753BB" w:rsidP="003753BB">
      <w:pPr>
        <w:numPr>
          <w:ilvl w:val="0"/>
          <w:numId w:val="3"/>
        </w:numPr>
        <w:bidi/>
        <w:spacing w:line="240" w:lineRule="auto"/>
        <w:contextualSpacing/>
        <w:rPr>
          <w:rFonts w:cs="B Nazanin"/>
          <w:sz w:val="26"/>
          <w:szCs w:val="26"/>
          <w:lang w:bidi="fa-IR"/>
        </w:rPr>
      </w:pPr>
      <w:r w:rsidRPr="003753BB">
        <w:rPr>
          <w:rFonts w:cs="B Nazanin" w:hint="cs"/>
          <w:sz w:val="26"/>
          <w:szCs w:val="26"/>
          <w:rtl/>
          <w:lang w:bidi="fa-IR"/>
        </w:rPr>
        <w:t>در صورتی که نمرات پرسشنامه بین 19 تا 38 باشد،  میزان توانمندسازی در این جامعه ضعیف می باشد.</w:t>
      </w:r>
    </w:p>
    <w:p w:rsidR="003753BB" w:rsidRPr="003753BB" w:rsidRDefault="003753BB" w:rsidP="003753BB">
      <w:pPr>
        <w:numPr>
          <w:ilvl w:val="0"/>
          <w:numId w:val="3"/>
        </w:numPr>
        <w:bidi/>
        <w:spacing w:line="240" w:lineRule="auto"/>
        <w:contextualSpacing/>
        <w:rPr>
          <w:rFonts w:cs="B Nazanin"/>
          <w:sz w:val="26"/>
          <w:szCs w:val="26"/>
          <w:lang w:bidi="fa-IR"/>
        </w:rPr>
      </w:pPr>
      <w:r w:rsidRPr="003753BB">
        <w:rPr>
          <w:rFonts w:cs="B Nazanin" w:hint="cs"/>
          <w:sz w:val="26"/>
          <w:szCs w:val="26"/>
          <w:rtl/>
          <w:lang w:bidi="fa-IR"/>
        </w:rPr>
        <w:t>در صورتی که نمرات پرسشنامه بین 38 تا 57 باشد، میزان توانمندسازی در سطح متوسطی می باشد.</w:t>
      </w:r>
    </w:p>
    <w:p w:rsidR="003753BB" w:rsidRPr="003753BB" w:rsidRDefault="003753BB" w:rsidP="003753BB">
      <w:pPr>
        <w:numPr>
          <w:ilvl w:val="0"/>
          <w:numId w:val="3"/>
        </w:numPr>
        <w:bidi/>
        <w:spacing w:line="240" w:lineRule="auto"/>
        <w:contextualSpacing/>
        <w:rPr>
          <w:rFonts w:cs="B Nazanin"/>
          <w:sz w:val="26"/>
          <w:szCs w:val="26"/>
          <w:rtl/>
          <w:lang w:bidi="fa-IR"/>
        </w:rPr>
      </w:pPr>
      <w:r w:rsidRPr="003753BB">
        <w:rPr>
          <w:rFonts w:cs="B Nazanin" w:hint="cs"/>
          <w:sz w:val="26"/>
          <w:szCs w:val="26"/>
          <w:rtl/>
          <w:lang w:bidi="fa-IR"/>
        </w:rPr>
        <w:t>در صورتی که نمرات بالای 57 باشد، میزان توانمندسازی بسیار خوب می باشد.</w:t>
      </w:r>
    </w:p>
    <w:p w:rsidR="003753BB" w:rsidRPr="003753BB" w:rsidRDefault="003753BB" w:rsidP="003753BB">
      <w:pPr>
        <w:bidi/>
        <w:spacing w:after="0"/>
        <w:rPr>
          <w:rFonts w:cs="B Nazanin"/>
          <w:b/>
          <w:bCs/>
          <w:sz w:val="26"/>
          <w:szCs w:val="26"/>
          <w:lang w:bidi="fa-IR"/>
        </w:rPr>
      </w:pPr>
      <w:r w:rsidRPr="003753BB">
        <w:rPr>
          <w:rFonts w:cs="B Nazanin" w:hint="cs"/>
          <w:b/>
          <w:bCs/>
          <w:sz w:val="26"/>
          <w:szCs w:val="26"/>
          <w:rtl/>
          <w:lang w:bidi="fa-IR"/>
        </w:rPr>
        <w:t xml:space="preserve">روایی و پایایی پرسشنامه </w:t>
      </w:r>
    </w:p>
    <w:p w:rsidR="003753BB" w:rsidRPr="003753BB" w:rsidRDefault="003753BB" w:rsidP="003753BB">
      <w:pPr>
        <w:tabs>
          <w:tab w:val="left" w:pos="1530"/>
        </w:tabs>
        <w:bidi/>
        <w:spacing w:line="240" w:lineRule="atLeast"/>
        <w:jc w:val="lowKashida"/>
        <w:rPr>
          <w:rFonts w:cs="B Nazanin"/>
          <w:color w:val="000000"/>
          <w:sz w:val="26"/>
          <w:szCs w:val="26"/>
          <w:rtl/>
          <w:lang w:bidi="fa-IR"/>
        </w:rPr>
      </w:pPr>
      <w:r w:rsidRPr="003753BB">
        <w:rPr>
          <w:rFonts w:cs="B Nazanin" w:hint="cs"/>
          <w:color w:val="000000"/>
          <w:sz w:val="26"/>
          <w:szCs w:val="26"/>
          <w:rtl/>
        </w:rPr>
        <w:t>از  آنجا که ابزار مورد استفاده، ابزار ی استاندارد می باشد بنابراین روایی این ابزار قبلا توسط صاحبنظران مور تایید قرار گرفته است. روایی این ابزار مورد تایید برخی از صاحب نظران داخلی نیز قرار گرفت.</w:t>
      </w:r>
    </w:p>
    <w:p w:rsidR="003753BB" w:rsidRPr="003753BB" w:rsidRDefault="003753BB" w:rsidP="003753BB">
      <w:pPr>
        <w:bidi/>
        <w:spacing w:line="240" w:lineRule="auto"/>
        <w:rPr>
          <w:rFonts w:cs="B Nazanin"/>
          <w:sz w:val="26"/>
          <w:szCs w:val="26"/>
          <w:lang w:bidi="fa-IR"/>
        </w:rPr>
      </w:pPr>
      <w:r w:rsidRPr="003753BB">
        <w:rPr>
          <w:rFonts w:cs="B Nazanin" w:hint="cs"/>
          <w:color w:val="000000"/>
          <w:sz w:val="26"/>
          <w:szCs w:val="26"/>
          <w:rtl/>
          <w:lang w:bidi="fa-IR"/>
        </w:rPr>
        <w:t xml:space="preserve">پایایی این پرسشنامه توسط </w:t>
      </w:r>
      <w:r w:rsidRPr="003753BB">
        <w:rPr>
          <w:rFonts w:cs="B Nazanin" w:hint="cs"/>
          <w:sz w:val="26"/>
          <w:szCs w:val="26"/>
          <w:rtl/>
          <w:lang w:bidi="fa-IR"/>
        </w:rPr>
        <w:t>عبدالهی (1384)</w:t>
      </w:r>
      <w:r w:rsidRPr="003753BB">
        <w:rPr>
          <w:rFonts w:cs="B Nazanin" w:hint="cs"/>
          <w:color w:val="000000"/>
          <w:sz w:val="26"/>
          <w:szCs w:val="26"/>
          <w:rtl/>
          <w:lang w:bidi="fa-IR"/>
        </w:rPr>
        <w:t xml:space="preserve">  با آزمون آلفای کرونباخ با استفاده از نرم افزار  بالای </w:t>
      </w:r>
      <w:r w:rsidRPr="003753BB">
        <w:rPr>
          <w:rFonts w:cs="B Nazanin"/>
          <w:color w:val="000000"/>
          <w:sz w:val="26"/>
          <w:szCs w:val="26"/>
          <w:lang w:bidi="fa-IR"/>
        </w:rPr>
        <w:t xml:space="preserve">spss </w:t>
      </w:r>
      <w:r w:rsidRPr="003753BB">
        <w:rPr>
          <w:rFonts w:cs="B Nazanin" w:hint="cs"/>
          <w:color w:val="000000"/>
          <w:sz w:val="26"/>
          <w:szCs w:val="26"/>
          <w:rtl/>
          <w:lang w:bidi="fa-IR"/>
        </w:rPr>
        <w:t xml:space="preserve"> بدست آمده است که به ترتیب زیر می باشد.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7"/>
      </w:tblGrid>
      <w:tr w:rsidR="003753BB" w:rsidRPr="003753BB" w:rsidTr="003753BB">
        <w:tc>
          <w:tcPr>
            <w:tcW w:w="4788" w:type="dxa"/>
            <w:shd w:val="clear" w:color="auto" w:fill="BFBFBF" w:themeFill="background1" w:themeFillShade="BF"/>
          </w:tcPr>
          <w:p w:rsidR="003753BB" w:rsidRPr="003753BB" w:rsidRDefault="003753BB" w:rsidP="003753BB">
            <w:pPr>
              <w:bidi/>
              <w:spacing w:after="0" w:line="240" w:lineRule="auto"/>
              <w:jc w:val="center"/>
              <w:rPr>
                <w:rFonts w:ascii="Cambria" w:eastAsia="Times New Roman" w:hAnsi="Cambria" w:cs="B Nazanin"/>
                <w:b/>
                <w:bCs/>
                <w:color w:val="000000"/>
                <w:rtl/>
                <w:lang w:bidi="fa-IR"/>
              </w:rPr>
            </w:pPr>
            <w:r w:rsidRPr="003753BB">
              <w:rPr>
                <w:rFonts w:ascii="Cambria" w:eastAsia="Times New Roman" w:hAnsi="Cambria" w:cs="B Nazanin" w:hint="cs"/>
                <w:b/>
                <w:bCs/>
                <w:color w:val="000000"/>
                <w:rtl/>
                <w:lang w:bidi="fa-IR"/>
              </w:rPr>
              <w:t>نام متغیر</w:t>
            </w:r>
          </w:p>
        </w:tc>
        <w:tc>
          <w:tcPr>
            <w:tcW w:w="4788" w:type="dxa"/>
            <w:shd w:val="clear" w:color="auto" w:fill="BFBFBF" w:themeFill="background1" w:themeFillShade="BF"/>
          </w:tcPr>
          <w:p w:rsidR="003753BB" w:rsidRPr="003753BB" w:rsidRDefault="003753BB" w:rsidP="003753BB">
            <w:pPr>
              <w:bidi/>
              <w:spacing w:after="0" w:line="240" w:lineRule="auto"/>
              <w:jc w:val="center"/>
              <w:rPr>
                <w:rFonts w:ascii="Cambria" w:eastAsia="Times New Roman" w:hAnsi="Cambria" w:cs="B Nazanin"/>
                <w:b/>
                <w:bCs/>
                <w:color w:val="000000"/>
                <w:rtl/>
                <w:lang w:bidi="fa-IR"/>
              </w:rPr>
            </w:pPr>
            <w:r w:rsidRPr="003753BB">
              <w:rPr>
                <w:rFonts w:ascii="Cambria" w:eastAsia="Times New Roman" w:hAnsi="Cambria" w:cs="B Nazanin" w:hint="cs"/>
                <w:b/>
                <w:bCs/>
                <w:color w:val="000000"/>
                <w:rtl/>
                <w:lang w:bidi="fa-IR"/>
              </w:rPr>
              <w:t>میزان آلفای کرونباخ</w:t>
            </w:r>
          </w:p>
        </w:tc>
      </w:tr>
      <w:tr w:rsidR="003753BB" w:rsidRPr="003753BB" w:rsidTr="0042338A">
        <w:tc>
          <w:tcPr>
            <w:tcW w:w="4788" w:type="dxa"/>
            <w:shd w:val="clear" w:color="auto" w:fill="auto"/>
          </w:tcPr>
          <w:p w:rsidR="003753BB" w:rsidRPr="003753BB" w:rsidRDefault="003753BB" w:rsidP="003753BB">
            <w:pPr>
              <w:bidi/>
              <w:spacing w:after="0" w:line="240" w:lineRule="auto"/>
              <w:jc w:val="center"/>
              <w:rPr>
                <w:rFonts w:ascii="Cambria" w:eastAsia="Times New Roman" w:hAnsi="Cambria" w:cs="B Nazanin"/>
                <w:color w:val="000000"/>
                <w:rtl/>
                <w:lang w:bidi="fa-IR"/>
              </w:rPr>
            </w:pPr>
            <w:r w:rsidRPr="003753BB">
              <w:rPr>
                <w:rFonts w:ascii="Cambria" w:eastAsia="Times New Roman" w:hAnsi="Cambria" w:cs="B Nazanin" w:hint="cs"/>
                <w:color w:val="000000"/>
                <w:rtl/>
                <w:lang w:bidi="fa-IR"/>
              </w:rPr>
              <w:t>توانمند سازی</w:t>
            </w:r>
          </w:p>
        </w:tc>
        <w:tc>
          <w:tcPr>
            <w:tcW w:w="4788" w:type="dxa"/>
            <w:shd w:val="clear" w:color="auto" w:fill="auto"/>
          </w:tcPr>
          <w:p w:rsidR="003753BB" w:rsidRPr="003753BB" w:rsidRDefault="003753BB" w:rsidP="003753BB">
            <w:pPr>
              <w:bidi/>
              <w:spacing w:after="0" w:line="240" w:lineRule="auto"/>
              <w:jc w:val="center"/>
              <w:rPr>
                <w:rFonts w:cs="B Nazanin"/>
                <w:color w:val="000000"/>
                <w:rtl/>
                <w:lang w:bidi="fa-IR"/>
              </w:rPr>
            </w:pPr>
            <w:r w:rsidRPr="003753BB">
              <w:rPr>
                <w:rFonts w:cs="B Nazanin" w:hint="cs"/>
                <w:color w:val="000000"/>
                <w:rtl/>
                <w:lang w:bidi="fa-IR"/>
              </w:rPr>
              <w:t>91/0</w:t>
            </w:r>
          </w:p>
        </w:tc>
      </w:tr>
    </w:tbl>
    <w:p w:rsidR="003753BB" w:rsidRPr="003753BB" w:rsidRDefault="003753BB" w:rsidP="003753BB">
      <w:pPr>
        <w:bidi/>
        <w:spacing w:line="240" w:lineRule="auto"/>
        <w:rPr>
          <w:rFonts w:cs="B Nazanin"/>
          <w:b/>
          <w:bCs/>
          <w:sz w:val="26"/>
          <w:szCs w:val="26"/>
          <w:lang w:bidi="fa-IR"/>
        </w:rPr>
      </w:pPr>
      <w:r w:rsidRPr="003753BB">
        <w:rPr>
          <w:rFonts w:cs="B Nazanin" w:hint="cs"/>
          <w:b/>
          <w:bCs/>
          <w:sz w:val="26"/>
          <w:szCs w:val="26"/>
          <w:rtl/>
          <w:lang w:bidi="fa-IR"/>
        </w:rPr>
        <w:t>منابع</w:t>
      </w:r>
      <w:r>
        <w:rPr>
          <w:rFonts w:cs="B Nazanin" w:hint="cs"/>
          <w:b/>
          <w:bCs/>
          <w:sz w:val="26"/>
          <w:szCs w:val="26"/>
          <w:rtl/>
          <w:lang w:bidi="fa-IR"/>
        </w:rPr>
        <w:t>:</w:t>
      </w:r>
    </w:p>
    <w:p w:rsidR="003753BB" w:rsidRPr="003753BB" w:rsidRDefault="003753BB" w:rsidP="003753BB">
      <w:pPr>
        <w:tabs>
          <w:tab w:val="left" w:pos="8418"/>
        </w:tabs>
        <w:bidi/>
        <w:jc w:val="both"/>
        <w:rPr>
          <w:rFonts w:cs="B Nazanin"/>
          <w:sz w:val="26"/>
          <w:szCs w:val="26"/>
          <w:rtl/>
        </w:rPr>
      </w:pPr>
      <w:r w:rsidRPr="003753BB">
        <w:rPr>
          <w:rFonts w:cs="B Nazanin" w:hint="cs"/>
          <w:sz w:val="26"/>
          <w:szCs w:val="26"/>
          <w:rtl/>
        </w:rPr>
        <w:t xml:space="preserve">عبد الهی ،بیژن </w:t>
      </w:r>
      <w:r w:rsidRPr="003753BB">
        <w:rPr>
          <w:rFonts w:cs="B Nazanin"/>
          <w:sz w:val="26"/>
          <w:szCs w:val="26"/>
        </w:rPr>
        <w:t>;</w:t>
      </w:r>
      <w:r w:rsidRPr="003753BB">
        <w:rPr>
          <w:rFonts w:cs="B Nazanin" w:hint="cs"/>
          <w:sz w:val="26"/>
          <w:szCs w:val="26"/>
          <w:rtl/>
        </w:rPr>
        <w:t xml:space="preserve"> نوه ابراهیم،عبدالرحیم(1386). </w:t>
      </w:r>
      <w:r w:rsidRPr="003753BB">
        <w:rPr>
          <w:rFonts w:cs="B Nazanin" w:hint="cs"/>
          <w:i/>
          <w:iCs/>
          <w:sz w:val="26"/>
          <w:szCs w:val="26"/>
          <w:rtl/>
        </w:rPr>
        <w:t>توانمندسازی کارکنان کلید طلایی مدیریت منابع انسانی</w:t>
      </w:r>
      <w:r w:rsidRPr="003753BB">
        <w:rPr>
          <w:rFonts w:cs="B Nazanin" w:hint="cs"/>
          <w:sz w:val="26"/>
          <w:szCs w:val="26"/>
          <w:rtl/>
        </w:rPr>
        <w:t>،تهران : نشر ویرایش،چاپ اول.</w:t>
      </w:r>
    </w:p>
    <w:p w:rsidR="001F6DF5" w:rsidRPr="003753BB" w:rsidRDefault="003753BB" w:rsidP="003753BB">
      <w:pPr>
        <w:bidi/>
        <w:rPr>
          <w:rFonts w:cs="B Nazanin"/>
          <w:sz w:val="26"/>
          <w:szCs w:val="26"/>
        </w:rPr>
      </w:pPr>
      <w:r w:rsidRPr="003753BB">
        <w:rPr>
          <w:rFonts w:cs="B Nazanin" w:hint="cs"/>
          <w:sz w:val="26"/>
          <w:szCs w:val="26"/>
          <w:rtl/>
        </w:rPr>
        <w:t xml:space="preserve"> عبدالهی ، بیژن(1384 ).توانمندسازی روانشناختی</w:t>
      </w:r>
      <w:r w:rsidRPr="003753BB">
        <w:rPr>
          <w:rFonts w:ascii="Verdana" w:hAnsi="Verdana" w:cs="B Nazanin"/>
          <w:color w:val="000000"/>
          <w:sz w:val="26"/>
          <w:szCs w:val="26"/>
          <w:rtl/>
        </w:rPr>
        <w:t xml:space="preserve"> كاركنان : ابعاد و اعتبارسنجي براساس مدل معادلات ساختاري</w:t>
      </w:r>
      <w:r w:rsidRPr="003753BB">
        <w:rPr>
          <w:rFonts w:cs="B Nazanin" w:hint="cs"/>
          <w:b/>
          <w:bCs/>
          <w:sz w:val="26"/>
          <w:szCs w:val="26"/>
          <w:rtl/>
        </w:rPr>
        <w:t xml:space="preserve">، </w:t>
      </w:r>
      <w:r w:rsidRPr="003753BB">
        <w:rPr>
          <w:rFonts w:cs="B Nazanin" w:hint="cs"/>
          <w:i/>
          <w:iCs/>
          <w:sz w:val="26"/>
          <w:szCs w:val="26"/>
          <w:rtl/>
        </w:rPr>
        <w:t>فصلنامه پژوهش و برنامه ریزی در آموزش عالی</w:t>
      </w:r>
      <w:r w:rsidRPr="003753BB">
        <w:rPr>
          <w:rFonts w:cs="B Nazanin" w:hint="cs"/>
          <w:sz w:val="26"/>
          <w:szCs w:val="26"/>
          <w:rtl/>
        </w:rPr>
        <w:t xml:space="preserve"> ،شماره 36،بهار و تابستان</w:t>
      </w:r>
    </w:p>
    <w:sectPr w:rsidR="001F6DF5" w:rsidRPr="0037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Zar">
    <w:altName w:val="Microsoft JhengHei Light"/>
    <w:panose1 w:val="00000000000000000000"/>
    <w:charset w:val="86"/>
    <w:family w:val="auto"/>
    <w:notTrueType/>
    <w:pitch w:val="default"/>
    <w:sig w:usb0="00000000" w:usb1="080E0000" w:usb2="00000010" w:usb3="00000000" w:csb0="0004000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BB"/>
    <w:rsid w:val="001F6DF5"/>
    <w:rsid w:val="003753BB"/>
    <w:rsid w:val="00744464"/>
    <w:rsid w:val="00861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8083"/>
  <w15:chartTrackingRefBased/>
  <w15:docId w15:val="{4D55AED1-C57C-4345-AD87-C7734996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3BB"/>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5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3BB"/>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753BB"/>
    <w:pPr>
      <w:spacing w:before="100" w:beforeAutospacing="1" w:after="100" w:afterAutospacing="1" w:line="240" w:lineRule="auto"/>
    </w:pPr>
    <w:rPr>
      <w:rFonts w:ascii="Times New Roman" w:eastAsia="Times New Roman" w:hAnsi="Times New Roman" w:cs="Times New Roman"/>
      <w:sz w:val="24"/>
      <w:szCs w:val="24"/>
      <w:lang w:val="x-none" w:eastAsia="x-none" w:bidi="fa-IR"/>
    </w:rPr>
  </w:style>
  <w:style w:type="character" w:customStyle="1" w:styleId="BodyTextChar">
    <w:name w:val="Body Text Char"/>
    <w:basedOn w:val="DefaultParagraphFont"/>
    <w:link w:val="BodyText"/>
    <w:rsid w:val="003753BB"/>
    <w:rPr>
      <w:rFonts w:ascii="Times New Roman" w:eastAsia="Times New Roman" w:hAnsi="Times New Roman" w:cs="Times New Roman"/>
      <w:sz w:val="24"/>
      <w:szCs w:val="24"/>
      <w:lang w:val="x-none" w:eastAsia="x-non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986</Words>
  <Characters>5626</Characters>
  <Application>Microsoft Office Word</Application>
  <DocSecurity>0</DocSecurity>
  <Lines>46</Lines>
  <Paragraphs>13</Paragraphs>
  <ScaleCrop>false</ScaleCrop>
  <Company>Novin Pendar</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farhad nematpour</cp:lastModifiedBy>
  <cp:revision>4</cp:revision>
  <dcterms:created xsi:type="dcterms:W3CDTF">2017-07-28T10:09:00Z</dcterms:created>
  <dcterms:modified xsi:type="dcterms:W3CDTF">2019-09-24T09:00:00Z</dcterms:modified>
</cp:coreProperties>
</file>