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0B" w:rsidRPr="00BD49CC" w:rsidRDefault="00A71CFA" w:rsidP="008228A0">
      <w:pPr>
        <w:spacing w:after="160" w:line="240" w:lineRule="auto"/>
        <w:jc w:val="both"/>
        <w:rPr>
          <w:rFonts w:ascii="Times New Roman" w:eastAsia="Calibri" w:hAnsi="Times New Roman" w:cs="B Titr"/>
          <w:color w:val="000000" w:themeColor="text1"/>
          <w:szCs w:val="24"/>
          <w:rtl/>
        </w:rPr>
      </w:pPr>
      <w:r>
        <w:rPr>
          <w:rFonts w:ascii="Times New Roman" w:eastAsia="Calibri" w:hAnsi="Times New Roman" w:cs="B Titr" w:hint="cs"/>
          <w:color w:val="000000" w:themeColor="text1"/>
          <w:szCs w:val="24"/>
          <w:rtl/>
        </w:rPr>
        <w:t>ادبیات پژوهش (مبانی نظری)</w:t>
      </w:r>
      <w:r w:rsidR="00CE6C0B">
        <w:rPr>
          <w:rFonts w:ascii="Times New Roman" w:eastAsia="Calibri" w:hAnsi="Times New Roman" w:cs="B Titr" w:hint="cs"/>
          <w:color w:val="000000" w:themeColor="text1"/>
          <w:szCs w:val="24"/>
          <w:rtl/>
        </w:rPr>
        <w:t>: اعتیاد</w:t>
      </w:r>
      <w:r w:rsidR="008228A0">
        <w:rPr>
          <w:rFonts w:ascii="Times New Roman" w:eastAsia="Calibri" w:hAnsi="Times New Roman" w:cs="B Titr" w:hint="cs"/>
          <w:color w:val="000000" w:themeColor="text1"/>
          <w:szCs w:val="24"/>
          <w:rtl/>
        </w:rPr>
        <w:t xml:space="preserve"> به مواد مخدر</w:t>
      </w:r>
      <w:bookmarkStart w:id="0" w:name="_GoBack"/>
      <w:bookmarkEnd w:id="0"/>
    </w:p>
    <w:p w:rsidR="00A71CFA" w:rsidRDefault="00BD49CC" w:rsidP="00BD49CC">
      <w:pPr>
        <w:spacing w:after="160"/>
        <w:jc w:val="both"/>
        <w:rPr>
          <w:rFonts w:ascii="time new roman" w:hAnsi="time new roman" w:cs="B Lotus"/>
          <w:sz w:val="28"/>
          <w:szCs w:val="28"/>
          <w:rtl/>
        </w:rPr>
      </w:pPr>
      <w:r>
        <w:rPr>
          <w:rFonts w:ascii="time new roman" w:hAnsi="time new roman" w:cs="B Lotus" w:hint="cs"/>
          <w:b/>
          <w:bCs/>
          <w:sz w:val="28"/>
          <w:szCs w:val="28"/>
          <w:rtl/>
        </w:rPr>
        <w:t xml:space="preserve">تعریف </w:t>
      </w:r>
      <w:r w:rsidR="00CE6C0B" w:rsidRPr="00CE6C0B">
        <w:rPr>
          <w:rFonts w:ascii="time new roman" w:hAnsi="time new roman" w:cs="B Lotus" w:hint="cs"/>
          <w:b/>
          <w:bCs/>
          <w:sz w:val="28"/>
          <w:szCs w:val="28"/>
          <w:rtl/>
        </w:rPr>
        <w:t>اعتیاد</w:t>
      </w:r>
    </w:p>
    <w:p w:rsidR="00CE6C0B" w:rsidRPr="00CE6C0B" w:rsidRDefault="00CE6C0B" w:rsidP="00BD49CC">
      <w:pPr>
        <w:spacing w:after="0"/>
        <w:jc w:val="both"/>
        <w:rPr>
          <w:rFonts w:ascii="time new roman" w:hAnsi="time new roman" w:cs="B Lotus"/>
          <w:sz w:val="28"/>
          <w:szCs w:val="28"/>
          <w:rtl/>
        </w:rPr>
      </w:pPr>
      <w:r w:rsidRPr="00CE6C0B">
        <w:rPr>
          <w:rFonts w:ascii="time new roman" w:hAnsi="time new roman" w:cs="B Lotus" w:hint="cs"/>
          <w:sz w:val="28"/>
          <w:szCs w:val="28"/>
          <w:rtl/>
        </w:rPr>
        <w:t>سازمان بهداشت جهانی اعتیاد را چنین تعریف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کند: حالت سرمستی مزمنی که بر اثر</w:t>
      </w:r>
      <w:r>
        <w:rPr>
          <w:rFonts w:ascii="time new roman" w:hAnsi="time new roman" w:cs="B Lotus" w:hint="cs"/>
          <w:sz w:val="28"/>
          <w:szCs w:val="28"/>
          <w:rtl/>
        </w:rPr>
        <w:t xml:space="preserve"> </w:t>
      </w:r>
      <w:r w:rsidRPr="00CE6C0B">
        <w:rPr>
          <w:rFonts w:ascii="time new roman" w:hAnsi="time new roman" w:cs="B Lotus" w:hint="cs"/>
          <w:sz w:val="28"/>
          <w:szCs w:val="28"/>
          <w:rtl/>
        </w:rPr>
        <w:t>استفاده مکرر از مواد مخدر و محرک (طبیعی یا مصنوعی) در فرد و جامعه اختلال ایجاد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کند. </w:t>
      </w:r>
      <w:r w:rsidRPr="00CE6C0B">
        <w:rPr>
          <w:rFonts w:ascii="time new roman" w:hAnsi="time new roman" w:cs="B Lotus" w:hint="cs"/>
          <w:noProof/>
          <w:sz w:val="28"/>
          <w:szCs w:val="28"/>
          <w:rtl/>
        </w:rPr>
        <w:t>خصوصیات بارز اعتیاد شامل میل شدید و غیرقابل کنترل برای بدست آوردن مواد به هر قیمتی، ازدیاد مقدار استفاده از آن به نحو تصادفی و اتکای شدید روانی و گاهی جسمانی به استفاده از آن مواد است (شاملو، 1390)</w:t>
      </w:r>
      <w:r w:rsidRPr="00CE6C0B">
        <w:rPr>
          <w:rFonts w:ascii="time new roman" w:hAnsi="time new roman" w:cs="B Lotus" w:hint="cs"/>
          <w:sz w:val="28"/>
          <w:szCs w:val="28"/>
          <w:rtl/>
        </w:rPr>
        <w:t>.</w:t>
      </w:r>
      <w:r w:rsidRPr="00CE6C0B">
        <w:rPr>
          <w:rFonts w:ascii="time new roman" w:hAnsi="time new roman" w:cs="B Lotus"/>
          <w:noProof/>
          <w:sz w:val="28"/>
          <w:szCs w:val="28"/>
        </w:rPr>
        <w:t xml:space="preserve">  </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 xml:space="preserve">ملاک های تشخیصی </w:t>
      </w:r>
      <w:r w:rsidRPr="00CE6C0B">
        <w:rPr>
          <w:rFonts w:ascii="time new roman" w:hAnsi="time new roman" w:cs="B Lotus"/>
          <w:b/>
          <w:bCs/>
          <w:sz w:val="28"/>
          <w:szCs w:val="28"/>
        </w:rPr>
        <w:t>DSM-IV-TR</w:t>
      </w:r>
      <w:r w:rsidRPr="00CE6C0B">
        <w:rPr>
          <w:rFonts w:ascii="time new roman" w:hAnsi="time new roman" w:cs="B Lotus" w:hint="cs"/>
          <w:b/>
          <w:bCs/>
          <w:sz w:val="28"/>
          <w:szCs w:val="28"/>
          <w:rtl/>
        </w:rPr>
        <w:t xml:space="preserve"> برای اعتیاد (وابستگی به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یک الگوی غیر انطباقی مصرف مواد که منجر به تخریب چشمگیر بالینی یا ناراحتی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و با سه مورد از موارد زیر، طی یک دوره زمانی 12 ماهه بروز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(1) تحمل که به یکی از دو صورت زیر تعریف می شود:</w:t>
      </w:r>
    </w:p>
    <w:p w:rsidR="00CE6C0B" w:rsidRPr="00CE6C0B" w:rsidRDefault="00CE6C0B" w:rsidP="00CE6C0B">
      <w:pPr>
        <w:ind w:firstLine="284"/>
        <w:jc w:val="both"/>
        <w:rPr>
          <w:rFonts w:ascii="time new roman" w:hAnsi="time new roman" w:cs="B Lotus"/>
          <w:sz w:val="28"/>
          <w:szCs w:val="28"/>
        </w:rPr>
      </w:pPr>
      <w:r w:rsidRPr="00CE6C0B">
        <w:rPr>
          <w:rFonts w:ascii="time new roman" w:hAnsi="time new roman" w:cs="B Lotus" w:hint="cs"/>
          <w:sz w:val="28"/>
          <w:szCs w:val="28"/>
          <w:rtl/>
        </w:rPr>
        <w:t xml:space="preserve"> (</w:t>
      </w:r>
      <w:r w:rsidRPr="00CE6C0B">
        <w:rPr>
          <w:rFonts w:ascii="time new roman" w:hAnsi="time new roman" w:cs="B Lotus"/>
          <w:sz w:val="28"/>
          <w:szCs w:val="28"/>
        </w:rPr>
        <w:t>a</w:t>
      </w:r>
      <w:r w:rsidRPr="00CE6C0B">
        <w:rPr>
          <w:rFonts w:ascii="time new roman" w:hAnsi="time new roman" w:cs="B Lotus" w:hint="cs"/>
          <w:sz w:val="28"/>
          <w:szCs w:val="28"/>
          <w:rtl/>
        </w:rPr>
        <w:t>) نیاز به افزایش مقدار ماده برای رسیدن به مسمومیت یا تأثیر دلخواه</w:t>
      </w:r>
    </w:p>
    <w:p w:rsidR="00CE6C0B" w:rsidRPr="00CE6C0B" w:rsidRDefault="00CE6C0B" w:rsidP="00CE6C0B">
      <w:pPr>
        <w:ind w:firstLine="284"/>
        <w:jc w:val="both"/>
        <w:rPr>
          <w:rFonts w:ascii="time new roman" w:hAnsi="time new roman" w:cs="B Lotus"/>
          <w:sz w:val="28"/>
          <w:szCs w:val="28"/>
          <w:rtl/>
        </w:rPr>
      </w:pPr>
      <w:r w:rsidRPr="00CE6C0B">
        <w:rPr>
          <w:rFonts w:ascii="time new roman" w:hAnsi="time new roman" w:cs="B Lotus" w:hint="cs"/>
          <w:sz w:val="28"/>
          <w:szCs w:val="28"/>
          <w:rtl/>
        </w:rPr>
        <w:t xml:space="preserve"> (</w:t>
      </w:r>
      <w:r w:rsidRPr="00CE6C0B">
        <w:rPr>
          <w:rFonts w:ascii="time new roman" w:hAnsi="time new roman" w:cs="B Lotus"/>
          <w:sz w:val="28"/>
          <w:szCs w:val="28"/>
        </w:rPr>
        <w:t>b</w:t>
      </w:r>
      <w:r w:rsidRPr="00CE6C0B">
        <w:rPr>
          <w:rFonts w:ascii="time new roman" w:hAnsi="time new roman" w:cs="B Lotus" w:hint="cs"/>
          <w:sz w:val="28"/>
          <w:szCs w:val="28"/>
          <w:rtl/>
        </w:rPr>
        <w:t>) کاهش قابل ملاحظه اثرات ماده با مصرف مداوم مقادیر یکسانی از آن</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(2) حالت ترک که به یکی از دو صورت زیر تعریف می شود:</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 xml:space="preserve">     (</w:t>
      </w:r>
      <w:r w:rsidRPr="00CE6C0B">
        <w:rPr>
          <w:rFonts w:ascii="time new roman" w:hAnsi="time new roman" w:cs="B Lotus"/>
          <w:sz w:val="28"/>
          <w:szCs w:val="28"/>
        </w:rPr>
        <w:t>a</w:t>
      </w:r>
      <w:r w:rsidRPr="00CE6C0B">
        <w:rPr>
          <w:rFonts w:ascii="time new roman" w:hAnsi="time new roman" w:cs="B Lotus" w:hint="cs"/>
          <w:sz w:val="28"/>
          <w:szCs w:val="28"/>
          <w:rtl/>
        </w:rPr>
        <w:t>) سندرم ترک مشخص برای آن ماده (به ملاک های الف و ب ترک مواد خاص رجوع کنید)</w:t>
      </w:r>
    </w:p>
    <w:p w:rsidR="00CE6C0B" w:rsidRPr="00CE6C0B" w:rsidRDefault="00CE6C0B" w:rsidP="00CE6C0B">
      <w:pPr>
        <w:ind w:firstLine="284"/>
        <w:jc w:val="both"/>
        <w:rPr>
          <w:rFonts w:ascii="time new roman" w:hAnsi="time new roman" w:cs="B Lotus"/>
          <w:sz w:val="28"/>
          <w:szCs w:val="28"/>
        </w:rPr>
      </w:pPr>
      <w:r w:rsidRPr="00CE6C0B">
        <w:rPr>
          <w:rFonts w:ascii="time new roman" w:hAnsi="time new roman" w:cs="B Lotus" w:hint="cs"/>
          <w:sz w:val="28"/>
          <w:szCs w:val="28"/>
          <w:rtl/>
        </w:rPr>
        <w:t>(</w:t>
      </w:r>
      <w:r w:rsidRPr="00CE6C0B">
        <w:rPr>
          <w:rFonts w:ascii="time new roman" w:hAnsi="time new roman" w:cs="B Lotus"/>
          <w:sz w:val="28"/>
          <w:szCs w:val="28"/>
        </w:rPr>
        <w:t>b</w:t>
      </w:r>
      <w:r w:rsidRPr="00CE6C0B">
        <w:rPr>
          <w:rFonts w:ascii="time new roman" w:hAnsi="time new roman" w:cs="B Lotus" w:hint="cs"/>
          <w:sz w:val="28"/>
          <w:szCs w:val="28"/>
          <w:rtl/>
        </w:rPr>
        <w:t>) همان ماده یا ماده مشابه آن برای رفع یا جلوگیری از علایم ترک مصرف می شود.</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(3) ماده غالباً به مقادیر بیشتر و برای دوره ای طولانی تر از آنچه مورد نظر است مصرف می</w:t>
      </w:r>
      <w:r w:rsidRPr="00CE6C0B">
        <w:rPr>
          <w:rFonts w:ascii="time new roman" w:hAnsi="time new roman" w:cs="B Lotus" w:hint="cs"/>
          <w:sz w:val="28"/>
          <w:szCs w:val="28"/>
          <w:rtl/>
        </w:rPr>
        <w:softHyphen/>
        <w:t>شود.</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(4) میل دائمی برای کاهش یا کنترل مصرف ماده وجود دارد و یا تلاش های ناموفقی در این زمینه صورت می گیرد.</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(5) زمان زیادی در فعالیت</w:t>
      </w:r>
      <w:r w:rsidRPr="00CE6C0B">
        <w:rPr>
          <w:rFonts w:ascii="time new roman" w:hAnsi="time new roman" w:cs="B Lotus"/>
          <w:sz w:val="28"/>
          <w:szCs w:val="28"/>
          <w:rtl/>
        </w:rPr>
        <w:softHyphen/>
      </w:r>
      <w:r w:rsidRPr="00CE6C0B">
        <w:rPr>
          <w:rFonts w:ascii="time new roman" w:hAnsi="time new roman" w:cs="B Lotus" w:hint="cs"/>
          <w:sz w:val="28"/>
          <w:szCs w:val="28"/>
          <w:rtl/>
        </w:rPr>
        <w:t>های لازم برای بدست آوردن ماده (مثلاً مراجعه به اطباء متعدد یا رانندگی های طولانی)، مصرف ماده (مثلاً تدخین پیاپی) یا رهایی از آثار ماده صرف می شود.</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(6) فعالیت های مهم اجتماعی، شغلی و تفریحی بخاطر مصرف ماده کنار گذاشته می شود.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lastRenderedPageBreak/>
        <w:t>(7) ادامه مصرف مواد علی</w:t>
      </w:r>
      <w:r w:rsidRPr="00CE6C0B">
        <w:rPr>
          <w:rFonts w:ascii="time new roman" w:hAnsi="time new roman" w:cs="B Lotus"/>
          <w:sz w:val="28"/>
          <w:szCs w:val="28"/>
          <w:rtl/>
        </w:rPr>
        <w:softHyphen/>
      </w:r>
      <w:r w:rsidRPr="00CE6C0B">
        <w:rPr>
          <w:rFonts w:ascii="time new roman" w:hAnsi="time new roman" w:cs="B Lotus" w:hint="cs"/>
          <w:sz w:val="28"/>
          <w:szCs w:val="28"/>
          <w:rtl/>
        </w:rPr>
        <w:t>رغم آگاهی از مشکلات روانشناختی یا جسمانی مستمر یا عود کننده</w:t>
      </w:r>
      <w:r w:rsidRPr="00CE6C0B">
        <w:rPr>
          <w:rFonts w:ascii="time new roman" w:hAnsi="time new roman" w:cs="B Lotus"/>
          <w:sz w:val="28"/>
          <w:szCs w:val="28"/>
          <w:rtl/>
        </w:rPr>
        <w:softHyphen/>
      </w:r>
      <w:r w:rsidRPr="00CE6C0B">
        <w:rPr>
          <w:rFonts w:ascii="time new roman" w:hAnsi="time new roman" w:cs="B Lotus" w:hint="cs"/>
          <w:sz w:val="28"/>
          <w:szCs w:val="28"/>
          <w:rtl/>
        </w:rPr>
        <w:t>ای که احتمالاً از مصرف ماده ناشی شده و یا در نتیجه آن تشدید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(مانند ادامه</w:t>
      </w:r>
      <w:r w:rsidRPr="00CE6C0B">
        <w:rPr>
          <w:rFonts w:ascii="time new roman" w:hAnsi="time new roman" w:cs="B Lotus"/>
          <w:sz w:val="28"/>
          <w:szCs w:val="28"/>
          <w:rtl/>
        </w:rPr>
        <w:softHyphen/>
      </w:r>
      <w:r w:rsidRPr="00CE6C0B">
        <w:rPr>
          <w:rFonts w:ascii="time new roman" w:hAnsi="time new roman" w:cs="B Lotus" w:hint="cs"/>
          <w:sz w:val="28"/>
          <w:szCs w:val="28"/>
          <w:rtl/>
        </w:rPr>
        <w:t>ی مصرف کوکائین علی رغم وجود افسردگی ناشی از کوکائین، یا ادامه</w:t>
      </w:r>
      <w:r w:rsidRPr="00CE6C0B">
        <w:rPr>
          <w:rFonts w:ascii="time new roman" w:hAnsi="time new roman" w:cs="B Lotus"/>
          <w:sz w:val="28"/>
          <w:szCs w:val="28"/>
          <w:rtl/>
        </w:rPr>
        <w:softHyphen/>
      </w:r>
      <w:r w:rsidRPr="00CE6C0B">
        <w:rPr>
          <w:rFonts w:ascii="time new roman" w:hAnsi="time new roman" w:cs="B Lotus" w:hint="cs"/>
          <w:sz w:val="28"/>
          <w:szCs w:val="28"/>
          <w:rtl/>
        </w:rPr>
        <w:t>ی مصرف الکل علی رغم شناخت این موضوع که زخم گوارشی با ادامه</w:t>
      </w:r>
      <w:r w:rsidRPr="00CE6C0B">
        <w:rPr>
          <w:rFonts w:ascii="time new roman" w:hAnsi="time new roman" w:cs="B Lotus"/>
          <w:sz w:val="28"/>
          <w:szCs w:val="28"/>
          <w:rtl/>
        </w:rPr>
        <w:softHyphen/>
      </w:r>
      <w:r w:rsidRPr="00CE6C0B">
        <w:rPr>
          <w:rFonts w:ascii="time new roman" w:hAnsi="time new roman" w:cs="B Lotus" w:hint="cs"/>
          <w:sz w:val="28"/>
          <w:szCs w:val="28"/>
          <w:rtl/>
        </w:rPr>
        <w:t>ی مصرف آن شدت می</w:t>
      </w:r>
      <w:r w:rsidRPr="00CE6C0B">
        <w:rPr>
          <w:rFonts w:ascii="time new roman" w:hAnsi="time new roman" w:cs="B Lotus"/>
          <w:sz w:val="28"/>
          <w:szCs w:val="28"/>
          <w:rtl/>
        </w:rPr>
        <w:softHyphen/>
      </w:r>
      <w:r w:rsidRPr="00CE6C0B">
        <w:rPr>
          <w:rFonts w:ascii="time new roman" w:hAnsi="time new roman" w:cs="B Lotus" w:hint="cs"/>
          <w:sz w:val="28"/>
          <w:szCs w:val="28"/>
          <w:rtl/>
        </w:rPr>
        <w:t>یابد).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مشخص کنید اگر:</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وابستگی فیزیولوژیک: شواهد تحمل یا ترک [یعنی یکی از موارد (1) یا (2) و جود دارد].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بدون وابستگی فیزیولوژیک: فقدان شواهد تحمل یا ترک [یعنی هیچ یک از موارد (1) و (2) وجود ندارد] (سادوک و سادوک، 2007، ترجمه رضاعی، 1391).</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همه گیر شناسی اعتیاد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طبق مطالعه</w:t>
      </w:r>
      <w:r w:rsidRPr="00CE6C0B">
        <w:rPr>
          <w:rFonts w:ascii="time new roman" w:hAnsi="time new roman" w:cs="B Lotus"/>
          <w:sz w:val="28"/>
          <w:szCs w:val="28"/>
          <w:rtl/>
        </w:rPr>
        <w:softHyphen/>
      </w:r>
      <w:r w:rsidRPr="00CE6C0B">
        <w:rPr>
          <w:rFonts w:ascii="time new roman" w:hAnsi="time new roman" w:cs="B Lotus" w:hint="cs"/>
          <w:sz w:val="28"/>
          <w:szCs w:val="28"/>
          <w:rtl/>
        </w:rPr>
        <w:t>ی مؤسسه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ملی زمینه</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 یابی مصرف مواد و زمینه یابی ملی استفاده از مواد و علفی</w:t>
      </w:r>
      <w:r w:rsidRPr="00CE6C0B">
        <w:rPr>
          <w:rFonts w:ascii="time new roman" w:hAnsi="time new roman" w:cs="B Lotus"/>
          <w:sz w:val="28"/>
          <w:szCs w:val="28"/>
          <w:rtl/>
        </w:rPr>
        <w:softHyphen/>
      </w:r>
      <w:r w:rsidRPr="00CE6C0B">
        <w:rPr>
          <w:rFonts w:ascii="time new roman" w:hAnsi="time new roman" w:cs="B Lotus" w:hint="cs"/>
          <w:sz w:val="28"/>
          <w:szCs w:val="28"/>
          <w:rtl/>
        </w:rPr>
        <w:t>جات آمریکا در سال 2004، حدود 5/22 میلیون نفر از افراد بالای 12 سال (حدود 10 درصد جمعیت ایالات متحده) دچار یک اختلال مرتبط با مواد بودند. از این افراد، حدود 15 میلیون نفر مبتلا به وابستگی به الکل یا سوءمصرف آن بودند. از نظر سن نخستین مصرف مواد، در افرادی که مصرف مواد را در سن پایین</w:t>
      </w:r>
      <w:r w:rsidRPr="00CE6C0B">
        <w:rPr>
          <w:rFonts w:ascii="time new roman" w:hAnsi="time new roman" w:cs="B Lotus"/>
          <w:sz w:val="28"/>
          <w:szCs w:val="28"/>
          <w:rtl/>
        </w:rPr>
        <w:softHyphen/>
      </w:r>
      <w:r w:rsidRPr="00CE6C0B">
        <w:rPr>
          <w:rFonts w:ascii="time new roman" w:hAnsi="time new roman" w:cs="B Lotus" w:hint="cs"/>
          <w:sz w:val="28"/>
          <w:szCs w:val="28"/>
          <w:rtl/>
        </w:rPr>
        <w:t>تری شروع کرده بودند (14 سال یا پایین تر)، احتمال اعتیاد، بیشتر از افرادی بود که مصرف مواد را در سن بالاتری آغاز کرده بودند. این قضیه در مورد تمام مواد مورد مصرف (بیش از همه در الکل) صدق می</w:t>
      </w:r>
      <w:r w:rsidRPr="00CE6C0B">
        <w:rPr>
          <w:rFonts w:ascii="time new roman" w:hAnsi="time new roman" w:cs="B Lotus"/>
          <w:sz w:val="28"/>
          <w:szCs w:val="28"/>
          <w:rtl/>
        </w:rPr>
        <w:softHyphen/>
      </w:r>
      <w:r w:rsidRPr="00CE6C0B">
        <w:rPr>
          <w:rFonts w:ascii="time new roman" w:hAnsi="time new roman" w:cs="B Lotus" w:hint="cs"/>
          <w:sz w:val="28"/>
          <w:szCs w:val="28"/>
          <w:rtl/>
        </w:rPr>
        <w:t>کرد. از میان بزرگسالان 18 سال به بالایی که در سن 14 سالگی یا پایین تر مصرف الکل را شروع کرده بودند، 9/17 درصد الکلی محسوب می</w:t>
      </w:r>
      <w:r w:rsidRPr="00CE6C0B">
        <w:rPr>
          <w:rFonts w:ascii="time new roman" w:hAnsi="time new roman" w:cs="B Lotus"/>
          <w:sz w:val="28"/>
          <w:szCs w:val="28"/>
          <w:rtl/>
        </w:rPr>
        <w:softHyphen/>
      </w:r>
      <w:r w:rsidRPr="00CE6C0B">
        <w:rPr>
          <w:rFonts w:ascii="time new roman" w:hAnsi="time new roman" w:cs="B Lotus" w:hint="cs"/>
          <w:sz w:val="28"/>
          <w:szCs w:val="28"/>
          <w:rtl/>
        </w:rPr>
        <w:t>شدند که این میزان در مورد بزرگسالانی که نخستین مصرف الکل آنها در سن 18 سالگی یا بالاتر بود 1/4 درصد گزارش شد.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میزان سوءمصرف بر حسب سن نیز متفاوت بود. میزان وابستگی به مواد یا سوءمصرف در سن 12 سالگی 3/1 درصد بود و این میزان عموماً با افزایش سن، افزایش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داد و در سن 21 سالگی به بالاترین حد خود (4/25 درصد) می</w:t>
      </w:r>
      <w:r w:rsidRPr="00CE6C0B">
        <w:rPr>
          <w:rFonts w:ascii="time new roman" w:hAnsi="time new roman" w:cs="B Lotus"/>
          <w:sz w:val="28"/>
          <w:szCs w:val="28"/>
          <w:rtl/>
        </w:rPr>
        <w:softHyphen/>
      </w:r>
      <w:r w:rsidRPr="00CE6C0B">
        <w:rPr>
          <w:rFonts w:ascii="time new roman" w:hAnsi="time new roman" w:cs="B Lotus" w:hint="cs"/>
          <w:sz w:val="28"/>
          <w:szCs w:val="28"/>
          <w:rtl/>
        </w:rPr>
        <w:t>رسید. پس از 21 سالگی میزان سوءمصرف و وابستگی با افزایش سن کاهش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یافت تا سن 65 سالگی فقط 1 درصد افراد در طول سال گذشته یک ماده غیر قانونی مصرف کرده بودند که با این مشاهده بالینی مطابقت دارد که معتادین با افزایش سن، طاقتشان "بریده" و تعدادشان </w:t>
      </w:r>
      <w:r w:rsidRPr="00CE6C0B">
        <w:rPr>
          <w:rFonts w:ascii="time new roman" w:hAnsi="time new roman" w:cs="B Lotus" w:hint="cs"/>
          <w:sz w:val="28"/>
          <w:szCs w:val="28"/>
          <w:rtl/>
        </w:rPr>
        <w:lastRenderedPageBreak/>
        <w:t>کم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همچنین نشان داده شد که تعداد مردان مصرف کننده بیش از زنان است. همینطور افرادی که تحصیلات در حد کالج دارند بیش از افرادی که تحصیلات کمتر دارند مواد مصرف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کنند و میزان مصرف مواد در میان افراد بیکار بیشتر از افرادی است که کار نیمه وقت یا تمام وقت دارند (سادوک و سادوک، 2007، ترجمه رضاعی، 1391).  </w:t>
      </w:r>
    </w:p>
    <w:p w:rsidR="00CF1C07" w:rsidRDefault="00CF1C07" w:rsidP="00CE6C0B">
      <w:pPr>
        <w:jc w:val="both"/>
        <w:rPr>
          <w:rFonts w:ascii="time new roman" w:hAnsi="time new roman" w:cs="B Lotus" w:hint="cs"/>
          <w:b/>
          <w:bCs/>
          <w:sz w:val="28"/>
          <w:szCs w:val="28"/>
          <w:rtl/>
        </w:rPr>
      </w:pPr>
      <w:r>
        <w:rPr>
          <w:rFonts w:ascii="time new roman" w:hAnsi="time new roman" w:cs="B Lotus" w:hint="cs"/>
          <w:b/>
          <w:bCs/>
          <w:sz w:val="28"/>
          <w:szCs w:val="28"/>
          <w:rtl/>
        </w:rPr>
        <w:t>گرایش به اعتیاد</w:t>
      </w:r>
    </w:p>
    <w:p w:rsidR="00CE6C0B" w:rsidRPr="00CE6C0B" w:rsidRDefault="00CF1C07" w:rsidP="00CF1C07">
      <w:pPr>
        <w:jc w:val="both"/>
        <w:rPr>
          <w:rFonts w:ascii="time new roman" w:hAnsi="time new roman" w:cs="B Lotus"/>
          <w:b/>
          <w:bCs/>
          <w:sz w:val="28"/>
          <w:szCs w:val="28"/>
          <w:rtl/>
        </w:rPr>
      </w:pPr>
      <w:r>
        <w:rPr>
          <w:rFonts w:ascii="time new roman" w:hAnsi="time new roman" w:cs="B Lotus" w:hint="cs"/>
          <w:b/>
          <w:bCs/>
          <w:sz w:val="28"/>
          <w:szCs w:val="28"/>
          <w:rtl/>
        </w:rPr>
        <w:t xml:space="preserve"> </w:t>
      </w:r>
      <w:r w:rsidR="00CE6C0B" w:rsidRPr="00CE6C0B">
        <w:rPr>
          <w:rFonts w:ascii="time new roman" w:hAnsi="time new roman" w:cs="B Lotus" w:hint="cs"/>
          <w:sz w:val="28"/>
          <w:szCs w:val="28"/>
          <w:rtl/>
        </w:rPr>
        <w:t>پژوهش</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مختلف نشان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دهند که برای پذیرش و مصرف مواد، زمینه</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رشدی ناسالمی لازم است. در واقع معتادین کسانی هستند که مصرف مواد، به زمینه</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رشدی ناسالم آن ها اضافه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شود. یعنی رشد ناسالم در زمینه</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مختلف، موجب گرایش آن</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 به مواد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شود و رشد گرایش به مواد در طی زندگی، تحت عنوان استعداد اعتیاد، مطرح است (کلدی و مهدوی، 1382، به نقل از عشرتی، 1389). عده</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ای از نظریه پردازان معتقدند که گرایش به اعتیاد یک وضعیت فیزیولوژیکی اساسی است، چیزی که فرد با آن متولد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شود (تامر</w:t>
      </w:r>
      <w:r w:rsidR="00CE6C0B" w:rsidRPr="00CE6C0B">
        <w:rPr>
          <w:rStyle w:val="FootnoteReference"/>
          <w:rFonts w:ascii="time new roman" w:hAnsi="time new roman" w:cs="B Lotus"/>
          <w:sz w:val="28"/>
          <w:szCs w:val="28"/>
          <w:rtl/>
        </w:rPr>
        <w:footnoteReference w:id="1"/>
      </w:r>
      <w:r w:rsidR="00CE6C0B" w:rsidRPr="00CE6C0B">
        <w:rPr>
          <w:rFonts w:ascii="time new roman" w:hAnsi="time new roman" w:cs="B Lotus" w:hint="cs"/>
          <w:sz w:val="28"/>
          <w:szCs w:val="28"/>
          <w:rtl/>
        </w:rPr>
        <w:t>، 2001). به عبارت دیگر، اعتیاد به مواد مخدر دامنگیر افرادی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شود که از آمادگی برای ابتلا برخوردار هستند. بطور نمونه مصرف مواد مخدر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تواند تابع ویژگی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 و خصایص فردی باشد. یعنی وجود برخی خصایص از نظر فردی باعث گرایش به مواد مخدر شود. به عنوان مثال دانشجویان با داشتن ویژگی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پرخاشگری بالا، ابراز وجود پایین و افسردگی بالا از آمادگی اعتیاد بالاتری برخوردارند (حاجی حسنی و همکاران، 1391). همچنین افراد با هیجان خواهی بالا با احتمال بیشتری در رفتارهای پر مخاطره (مثل مصرف مواد) برای ارضای نیاز هیجان خواهی یا بدست آوردن برون داد</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های مطلوب درگیر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شوند</w:t>
      </w:r>
      <w:r w:rsidR="00CE6C0B" w:rsidRPr="00CE6C0B">
        <w:rPr>
          <w:rFonts w:ascii="time new roman" w:hAnsi="time new roman" w:cs="B Lotus" w:hint="cs"/>
          <w:color w:val="FF0000"/>
          <w:sz w:val="28"/>
          <w:szCs w:val="28"/>
          <w:rtl/>
        </w:rPr>
        <w:t xml:space="preserve"> </w:t>
      </w:r>
      <w:r w:rsidR="00CE6C0B" w:rsidRPr="00CE6C0B">
        <w:rPr>
          <w:rFonts w:ascii="time new roman" w:hAnsi="time new roman" w:cs="B Lotus" w:hint="cs"/>
          <w:sz w:val="28"/>
          <w:szCs w:val="28"/>
          <w:rtl/>
        </w:rPr>
        <w:t>(ایمز</w:t>
      </w:r>
      <w:r w:rsidR="00CE6C0B" w:rsidRPr="00CE6C0B">
        <w:rPr>
          <w:rStyle w:val="FootnoteReference"/>
          <w:rFonts w:ascii="time new roman" w:hAnsi="time new roman" w:cs="B Lotus"/>
          <w:sz w:val="28"/>
          <w:szCs w:val="28"/>
          <w:rtl/>
        </w:rPr>
        <w:footnoteReference w:id="2"/>
      </w:r>
      <w:r w:rsidR="00CE6C0B" w:rsidRPr="00CE6C0B">
        <w:rPr>
          <w:rFonts w:ascii="time new roman" w:hAnsi="time new roman" w:cs="B Lotus" w:hint="cs"/>
          <w:sz w:val="28"/>
          <w:szCs w:val="28"/>
          <w:rtl/>
        </w:rPr>
        <w:t>، زاک</w:t>
      </w:r>
      <w:r w:rsidR="00CE6C0B" w:rsidRPr="00CE6C0B">
        <w:rPr>
          <w:rStyle w:val="FootnoteReference"/>
          <w:rFonts w:ascii="time new roman" w:hAnsi="time new roman" w:cs="B Lotus"/>
          <w:sz w:val="28"/>
          <w:szCs w:val="28"/>
          <w:rtl/>
        </w:rPr>
        <w:footnoteReference w:id="3"/>
      </w:r>
      <w:r w:rsidR="00CE6C0B" w:rsidRPr="00CE6C0B">
        <w:rPr>
          <w:rFonts w:ascii="time new roman" w:hAnsi="time new roman" w:cs="B Lotus" w:hint="cs"/>
          <w:sz w:val="28"/>
          <w:szCs w:val="28"/>
          <w:rtl/>
        </w:rPr>
        <w:t xml:space="preserve"> و استیس</w:t>
      </w:r>
      <w:r w:rsidR="00CE6C0B" w:rsidRPr="00CE6C0B">
        <w:rPr>
          <w:rStyle w:val="FootnoteReference"/>
          <w:rFonts w:ascii="time new roman" w:hAnsi="time new roman" w:cs="B Lotus"/>
          <w:sz w:val="28"/>
          <w:szCs w:val="28"/>
          <w:rtl/>
        </w:rPr>
        <w:footnoteReference w:id="4"/>
      </w:r>
      <w:r w:rsidR="00CE6C0B" w:rsidRPr="00CE6C0B">
        <w:rPr>
          <w:rFonts w:ascii="time new roman" w:hAnsi="time new roman" w:cs="B Lotus" w:hint="cs"/>
          <w:sz w:val="28"/>
          <w:szCs w:val="28"/>
          <w:rtl/>
        </w:rPr>
        <w:t>، 2002). بنابراین بطور کلی این عقیده وجود دارد که گرایش اولیه به مصرف مواد مخدر در مصرف کنندگان مواد وجود داشته و در واقع این گرایش موجب مصرف مواد توسط آن</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ها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شود. از اینرو، نظریه پردازان کوشیده</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 xml:space="preserve">اند این گرایش به اعتیاد را در چهارچوب های مختلفی تبیین نمایند، در بخش زیر عمده ترین مدل </w:t>
      </w:r>
      <w:r w:rsidR="00CE6C0B" w:rsidRPr="00CE6C0B">
        <w:rPr>
          <w:rFonts w:ascii="time new roman" w:hAnsi="time new roman" w:cs="B Lotus" w:hint="cs"/>
          <w:sz w:val="28"/>
          <w:szCs w:val="28"/>
          <w:rtl/>
        </w:rPr>
        <w:softHyphen/>
        <w:t>ها توصیف می</w:t>
      </w:r>
      <w:r w:rsidR="00CE6C0B" w:rsidRPr="00CE6C0B">
        <w:rPr>
          <w:rFonts w:ascii="time new roman" w:hAnsi="time new roman" w:cs="B Lotus"/>
          <w:sz w:val="28"/>
          <w:szCs w:val="28"/>
          <w:rtl/>
        </w:rPr>
        <w:softHyphen/>
      </w:r>
      <w:r w:rsidR="00CE6C0B" w:rsidRPr="00CE6C0B">
        <w:rPr>
          <w:rFonts w:ascii="time new roman" w:hAnsi="time new roman" w:cs="B Lotus" w:hint="cs"/>
          <w:sz w:val="28"/>
          <w:szCs w:val="28"/>
          <w:rtl/>
        </w:rPr>
        <w:t>شوند.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مدل های مربوط به عوامل خطرزا در مصرف و سوءمصرف مواد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lastRenderedPageBreak/>
        <w:t>1- مدل مربوط به گذرهای تحولی برای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بطور کلی رفتار و سبک زندگی پرخطر از دوره نوجوانی رو به افزایش می</w:t>
      </w:r>
      <w:r w:rsidRPr="00CE6C0B">
        <w:rPr>
          <w:rFonts w:ascii="time new roman" w:hAnsi="time new roman" w:cs="B Lotus"/>
          <w:sz w:val="28"/>
          <w:szCs w:val="28"/>
          <w:rtl/>
        </w:rPr>
        <w:softHyphen/>
      </w:r>
      <w:r w:rsidRPr="00CE6C0B">
        <w:rPr>
          <w:rFonts w:ascii="time new roman" w:hAnsi="time new roman" w:cs="B Lotus" w:hint="cs"/>
          <w:sz w:val="28"/>
          <w:szCs w:val="28"/>
          <w:rtl/>
        </w:rPr>
        <w:t>گذارد. چنین خطراتی در اثر (مستقیم یا غیر مستیقم) گذرهای تحولی</w:t>
      </w:r>
      <w:r w:rsidRPr="00CE6C0B">
        <w:rPr>
          <w:rStyle w:val="FootnoteReference"/>
          <w:rFonts w:ascii="time new roman" w:hAnsi="time new roman" w:cs="B Lotus"/>
          <w:sz w:val="28"/>
          <w:szCs w:val="28"/>
          <w:rtl/>
        </w:rPr>
        <w:footnoteReference w:id="5"/>
      </w:r>
      <w:r w:rsidRPr="00CE6C0B">
        <w:rPr>
          <w:rFonts w:ascii="time new roman" w:hAnsi="time new roman" w:cs="B Lotus" w:hint="cs"/>
          <w:sz w:val="28"/>
          <w:szCs w:val="28"/>
          <w:rtl/>
        </w:rPr>
        <w:t xml:space="preserve"> (رشدی) متعدد پدید می</w:t>
      </w:r>
      <w:r w:rsidRPr="00CE6C0B">
        <w:rPr>
          <w:rFonts w:ascii="time new roman" w:hAnsi="time new roman" w:cs="B Lotus"/>
          <w:sz w:val="28"/>
          <w:szCs w:val="28"/>
          <w:rtl/>
        </w:rPr>
        <w:softHyphen/>
      </w:r>
      <w:r w:rsidRPr="00CE6C0B">
        <w:rPr>
          <w:rFonts w:ascii="time new roman" w:hAnsi="time new roman" w:cs="B Lotus" w:hint="cs"/>
          <w:sz w:val="28"/>
          <w:szCs w:val="28"/>
          <w:rtl/>
        </w:rPr>
        <w:t>آیند. گذرهای تحولی عبارتند از مسیرهایی که ما را به خود تغییر یافته اجتماعی، روانی و جسمانی متصل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معنی و رویداد گذرهای تحولی ریشه در تعامل فرآیند های بلوغ جسمی، انتظارات و اثرات فرهنگی و هدف ها و ارزش</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 های فردی دارد. افراد همان</w:t>
      </w:r>
      <w:r w:rsidRPr="00CE6C0B">
        <w:rPr>
          <w:rFonts w:ascii="time new roman" w:hAnsi="time new roman" w:cs="B Lotus"/>
          <w:sz w:val="28"/>
          <w:szCs w:val="28"/>
          <w:rtl/>
        </w:rPr>
        <w:softHyphen/>
      </w:r>
      <w:r w:rsidRPr="00CE6C0B">
        <w:rPr>
          <w:rFonts w:ascii="time new roman" w:hAnsi="time new roman" w:cs="B Lotus" w:hint="cs"/>
          <w:sz w:val="28"/>
          <w:szCs w:val="28"/>
          <w:rtl/>
        </w:rPr>
        <w:t>طور که بر محیط فیزیکی و اجتماعی اثر می</w:t>
      </w:r>
      <w:r w:rsidRPr="00CE6C0B">
        <w:rPr>
          <w:rFonts w:ascii="time new roman" w:hAnsi="time new roman" w:cs="B Lotus"/>
          <w:sz w:val="28"/>
          <w:szCs w:val="28"/>
          <w:rtl/>
        </w:rPr>
        <w:softHyphen/>
      </w:r>
      <w:r w:rsidRPr="00CE6C0B">
        <w:rPr>
          <w:rFonts w:ascii="time new roman" w:hAnsi="time new roman" w:cs="B Lotus" w:hint="cs"/>
          <w:sz w:val="28"/>
          <w:szCs w:val="28"/>
          <w:rtl/>
        </w:rPr>
        <w:t>گذارند، از آن تأثیر هم می</w:t>
      </w:r>
      <w:r w:rsidRPr="00CE6C0B">
        <w:rPr>
          <w:rFonts w:ascii="time new roman" w:hAnsi="time new roman" w:cs="B Lotus"/>
          <w:sz w:val="28"/>
          <w:szCs w:val="28"/>
          <w:rtl/>
        </w:rPr>
        <w:softHyphen/>
      </w:r>
      <w:r w:rsidRPr="00CE6C0B">
        <w:rPr>
          <w:rFonts w:ascii="time new roman" w:hAnsi="time new roman" w:cs="B Lotus" w:hint="cs"/>
          <w:sz w:val="28"/>
          <w:szCs w:val="28"/>
          <w:rtl/>
        </w:rPr>
        <w:t>پذیرند و گذرهای تحولی خود را تا اندازه ای شکل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(عشرتی، 1389). عبور از نوجوانی و آغاز جوانی، یک گذار تحولی مهم و حیاتی است که در طی آن تنوع و گوناگونی مسیرهای زندگی افزایش می یابد. گذر</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 های تحولی فشارزا در دوره نوجوانی و جوانی را می توان به شرح زیر گروه بندی نمود (پورشهباز، شاملو، جزایری و قاضی طباطبائی، 1384، به نقل از عشرتی، 138</w:t>
      </w:r>
      <w:r w:rsidRPr="00CE6C0B">
        <w:rPr>
          <w:rFonts w:ascii="time new roman" w:hAnsi="time new roman" w:cs="B Lotus"/>
          <w:sz w:val="28"/>
          <w:szCs w:val="28"/>
          <w:rtl/>
        </w:rPr>
        <w:t>9) :</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1) گذرهای زیستی و روان شناختی</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2) گذرهای هویتی (یعنی تغییراتی در خودشناسی و خود گردانی)</w:t>
      </w:r>
    </w:p>
    <w:p w:rsidR="00CE6C0B" w:rsidRPr="00CE6C0B" w:rsidRDefault="00CE6C0B" w:rsidP="00CE6C0B">
      <w:pPr>
        <w:jc w:val="both"/>
        <w:rPr>
          <w:rFonts w:ascii="time new roman" w:hAnsi="time new roman" w:cs="B Lotus"/>
          <w:sz w:val="28"/>
          <w:szCs w:val="28"/>
        </w:rPr>
      </w:pPr>
      <w:r w:rsidRPr="00CE6C0B">
        <w:rPr>
          <w:rFonts w:ascii="time new roman" w:hAnsi="time new roman" w:cs="B Lotus" w:hint="cs"/>
          <w:sz w:val="28"/>
          <w:szCs w:val="28"/>
          <w:rtl/>
        </w:rPr>
        <w:t>3) گذرهای ارتباطی (یعنی تغییراتی در روابط با والدین و همسالان)</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4) گذرهای موفقیت (یعنی گذرهای شغلی و تحصیلی)</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به منظور چگونگی تأثیر گذرهای تحولی بر رفتار پرخطر به ویژه مصرف مواد مخدر، مدل</w:t>
      </w:r>
      <w:r w:rsidRPr="00CE6C0B">
        <w:rPr>
          <w:rFonts w:ascii="time new roman" w:hAnsi="time new roman" w:cs="B Lotus"/>
          <w:sz w:val="28"/>
          <w:szCs w:val="28"/>
          <w:rtl/>
        </w:rPr>
        <w:softHyphen/>
      </w:r>
      <w:r w:rsidRPr="00CE6C0B">
        <w:rPr>
          <w:rFonts w:ascii="time new roman" w:hAnsi="time new roman" w:cs="B Lotus" w:hint="cs"/>
          <w:sz w:val="28"/>
          <w:szCs w:val="28"/>
          <w:rtl/>
        </w:rPr>
        <w:t>های متعددی مطرح شده اند، از جمله 1) مدل بار اضافه، 2) مدل رشدی ناسازگار، 3) مدل ناهماهنگی فزاینده و 4) مدل کاتالیزور (شتاب دهنده) گذر.</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در اینجا باید اذعان نمود که علی</w:t>
      </w:r>
      <w:r w:rsidRPr="00CE6C0B">
        <w:rPr>
          <w:rFonts w:ascii="time new roman" w:hAnsi="time new roman" w:cs="B Lotus"/>
          <w:sz w:val="28"/>
          <w:szCs w:val="28"/>
          <w:rtl/>
        </w:rPr>
        <w:softHyphen/>
      </w:r>
      <w:r w:rsidRPr="00CE6C0B">
        <w:rPr>
          <w:rFonts w:ascii="time new roman" w:hAnsi="time new roman" w:cs="B Lotus" w:hint="cs"/>
          <w:sz w:val="28"/>
          <w:szCs w:val="28"/>
          <w:rtl/>
        </w:rPr>
        <w:t>رغم تلاش های گسترده و تبیین های مطلوبی که در این مدل درباره سبب شناسی مصرف مواد صورت گرفته است، افرادی که مستعد مصرف مواد هستند، تنها در یک الگوی خاص گذر تحولی قرار نمی گیرند. این پدیده حاصل تعامل عوامل متعدد است، به همین دلیل هر یک از مدل ها درباره تبیین سوءمصرف مواد مخدر، تنها بخشی از واقعیت امر را نمایان می سازند.</w:t>
      </w:r>
    </w:p>
    <w:p w:rsidR="00CE6C0B" w:rsidRPr="00CE6C0B" w:rsidRDefault="00CE6C0B" w:rsidP="00CE6C0B">
      <w:pPr>
        <w:ind w:firstLine="284"/>
        <w:jc w:val="both"/>
        <w:rPr>
          <w:rFonts w:ascii="time new roman" w:hAnsi="time new roman" w:cs="B Lotus"/>
          <w:b/>
          <w:bCs/>
          <w:sz w:val="28"/>
          <w:szCs w:val="28"/>
          <w:rtl/>
        </w:rPr>
      </w:pP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2- فشار روانی مزمن و آسیب پذیری به اعتیاد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1-2- فشار روانی و رشد رفتارهای اعتیاد آور</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ادبیات قابل توجه ای بر ارتباط معنی دار بین فشار روانی مزمن و شدید و انگیزش به سوءمصرف مواد اعتیاد آور وجود دارد. اکثر نظریه های مهم اعتیاد، همچنین نقش مهم فشار روانی در فرآیندهای اعتیاد را شناسایی کرده اند. این دامنه از مدل های روانشناختی اعتیاد، مصرف مواد و سوءمصرف آن را به عنوان یک راهبرد مقابله ای برای کاهش تنیدگی، خود-درمانی و کاهش ناراحتی های مرتبط با ترک در نظر می گیرند (سینها</w:t>
      </w:r>
      <w:r w:rsidRPr="00CE6C0B">
        <w:rPr>
          <w:rStyle w:val="FootnoteReference"/>
          <w:rFonts w:ascii="time new roman" w:hAnsi="time new roman" w:cs="B Lotus"/>
          <w:sz w:val="28"/>
          <w:szCs w:val="28"/>
          <w:rtl/>
        </w:rPr>
        <w:footnoteReference w:id="6"/>
      </w:r>
      <w:r w:rsidRPr="00CE6C0B">
        <w:rPr>
          <w:rFonts w:ascii="time new roman" w:hAnsi="time new roman" w:cs="B Lotus" w:hint="cs"/>
          <w:sz w:val="28"/>
          <w:szCs w:val="28"/>
          <w:rtl/>
        </w:rPr>
        <w:t>، 2008). مدل های زیستی عصبی (عصب زیست شناختی) پیشنهاد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حساسیت برانگیزاننده و فشار روانی نامتعادل، مفاهیمی هستند که توضیح می دهند چگونه تعادلات عصبی، در پاداش، یادگیری و گذرگاه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فشار روانی ممکن است اشتیاق، فقدان کنترل و رفتار اجباری را افزایش دهند (هایمان</w:t>
      </w:r>
      <w:r w:rsidRPr="00CE6C0B">
        <w:rPr>
          <w:rStyle w:val="FootnoteReference"/>
          <w:rFonts w:ascii="time new roman" w:hAnsi="time new roman" w:cs="B Lotus"/>
          <w:sz w:val="28"/>
          <w:szCs w:val="28"/>
          <w:rtl/>
        </w:rPr>
        <w:footnoteReference w:id="7"/>
      </w:r>
      <w:r w:rsidRPr="00CE6C0B">
        <w:rPr>
          <w:rFonts w:ascii="time new roman" w:hAnsi="time new roman" w:cs="B Lotus" w:hint="cs"/>
          <w:sz w:val="28"/>
          <w:szCs w:val="28"/>
          <w:rtl/>
        </w:rPr>
        <w:t xml:space="preserve"> و مالنکا</w:t>
      </w:r>
      <w:r w:rsidRPr="00CE6C0B">
        <w:rPr>
          <w:rStyle w:val="FootnoteReference"/>
          <w:rFonts w:ascii="time new roman" w:hAnsi="time new roman" w:cs="B Lotus"/>
          <w:sz w:val="28"/>
          <w:szCs w:val="28"/>
          <w:rtl/>
        </w:rPr>
        <w:footnoteReference w:id="8"/>
      </w:r>
      <w:r w:rsidRPr="00CE6C0B">
        <w:rPr>
          <w:rFonts w:ascii="time new roman" w:hAnsi="time new roman" w:cs="B Lotus" w:hint="cs"/>
          <w:sz w:val="28"/>
          <w:szCs w:val="28"/>
          <w:rtl/>
        </w:rPr>
        <w:t>،2001، رابینسون</w:t>
      </w:r>
      <w:r w:rsidRPr="00CE6C0B">
        <w:rPr>
          <w:rStyle w:val="FootnoteReference"/>
          <w:rFonts w:ascii="time new roman" w:hAnsi="time new roman" w:cs="B Lotus"/>
          <w:sz w:val="28"/>
          <w:szCs w:val="28"/>
          <w:rtl/>
        </w:rPr>
        <w:footnoteReference w:id="9"/>
      </w:r>
      <w:r w:rsidRPr="00CE6C0B">
        <w:rPr>
          <w:rFonts w:ascii="time new roman" w:hAnsi="time new roman" w:cs="B Lotus" w:hint="cs"/>
          <w:sz w:val="28"/>
          <w:szCs w:val="28"/>
          <w:rtl/>
        </w:rPr>
        <w:t xml:space="preserve"> و بریج</w:t>
      </w:r>
      <w:r w:rsidRPr="00CE6C0B">
        <w:rPr>
          <w:rStyle w:val="FootnoteReference"/>
          <w:rFonts w:ascii="time new roman" w:hAnsi="time new roman" w:cs="B Lotus"/>
          <w:sz w:val="28"/>
          <w:szCs w:val="28"/>
          <w:rtl/>
        </w:rPr>
        <w:footnoteReference w:id="10"/>
      </w:r>
      <w:r w:rsidRPr="00CE6C0B">
        <w:rPr>
          <w:rFonts w:ascii="time new roman" w:hAnsi="time new roman" w:cs="B Lotus" w:hint="cs"/>
          <w:sz w:val="28"/>
          <w:szCs w:val="28"/>
          <w:rtl/>
        </w:rPr>
        <w:t>، 2003؛ به نقل از سینها، 2008).</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2-2- رنج و مشقت مزمن و افزایش آسیب پذیری به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شواهد قابل ملاحظه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از مطالعات بالینی و جمعیت پایه وجود دارد که از یک رابطه مثبت بین رنج روانشناختی، عاطفه منفی و ناراحتی مزمن با آسیب پذیری به اعتیاد، حمایت می کند. شواهد در این زمینه می تواند به سه نوع گسترده طبقه بندی شود. ابتدا شامل مطالعات آینده نگر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که نشان می دهد نوجوانانی که با رویداد های زندگی منفی زیادی مواجه هستند، سطوح افزایش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از مصرف و سوءمصرف مواد را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(بارت</w:t>
      </w:r>
      <w:r w:rsidRPr="00CE6C0B">
        <w:rPr>
          <w:rStyle w:val="FootnoteReference"/>
          <w:rFonts w:ascii="time new roman" w:hAnsi="time new roman" w:cs="B Lotus"/>
          <w:sz w:val="28"/>
          <w:szCs w:val="28"/>
          <w:rtl/>
        </w:rPr>
        <w:footnoteReference w:id="11"/>
      </w:r>
      <w:r w:rsidRPr="00CE6C0B">
        <w:rPr>
          <w:rFonts w:ascii="time new roman" w:hAnsi="time new roman" w:cs="B Lotus" w:hint="cs"/>
          <w:sz w:val="28"/>
          <w:szCs w:val="28"/>
          <w:rtl/>
        </w:rPr>
        <w:t xml:space="preserve"> و ترنر</w:t>
      </w:r>
      <w:r w:rsidRPr="00CE6C0B">
        <w:rPr>
          <w:rStyle w:val="FootnoteReference"/>
          <w:rFonts w:ascii="time new roman" w:hAnsi="time new roman" w:cs="B Lotus"/>
          <w:sz w:val="28"/>
          <w:szCs w:val="28"/>
          <w:rtl/>
        </w:rPr>
        <w:footnoteReference w:id="12"/>
      </w:r>
      <w:r w:rsidRPr="00CE6C0B">
        <w:rPr>
          <w:rFonts w:ascii="time new roman" w:hAnsi="time new roman" w:cs="B Lotus" w:hint="cs"/>
          <w:sz w:val="28"/>
          <w:szCs w:val="28"/>
          <w:rtl/>
        </w:rPr>
        <w:t>، 2006). رویداد</w:t>
      </w:r>
      <w:r w:rsidRPr="00CE6C0B">
        <w:rPr>
          <w:rFonts w:ascii="time new roman" w:hAnsi="time new roman" w:cs="B Lotus"/>
          <w:sz w:val="28"/>
          <w:szCs w:val="28"/>
          <w:rtl/>
        </w:rPr>
        <w:softHyphen/>
      </w:r>
      <w:r w:rsidRPr="00CE6C0B">
        <w:rPr>
          <w:rFonts w:ascii="time new roman" w:hAnsi="time new roman" w:cs="B Lotus" w:hint="cs"/>
          <w:sz w:val="28"/>
          <w:szCs w:val="28"/>
          <w:rtl/>
        </w:rPr>
        <w:t>های منفی زندگی مانند از دست داد والدین، طلاق و تضاد والدین، حمایت پایین والدینی، خشونت و سوء استفاده جسمانی، غفلت و سوء استفاده هیجانی، انزوا و دلبستگی نا</w:t>
      </w:r>
      <w:r w:rsidRPr="00CE6C0B">
        <w:rPr>
          <w:rFonts w:ascii="time new roman" w:hAnsi="time new roman" w:cs="B Lotus" w:hint="cs"/>
          <w:sz w:val="28"/>
          <w:szCs w:val="28"/>
          <w:rtl/>
        </w:rPr>
        <w:softHyphen/>
        <w:t>ایمن و ساختار خانواده تک والدینی نیز با خطر افزایش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از سوءمصرف مواد مرتبط است.</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lastRenderedPageBreak/>
        <w:t xml:space="preserve">     نوع دوم از شواهد به ارتباط بین آسیب و بدرفتاری، عاطفه منفی، ناراحتی مزمن و خطر سوءمصرف مواد، مربوط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شواهد پراکنده اما زیادی در مورد ارتباط فزاینده بین سوء استفاده و قربانی شدن جسمانی و جنسی دوران کودکی و مصرف و سوءمصرف مواد وجود دارد (برسلا</w:t>
      </w:r>
      <w:r w:rsidRPr="00CE6C0B">
        <w:rPr>
          <w:rStyle w:val="FootnoteReference"/>
          <w:rFonts w:ascii="time new roman" w:hAnsi="time new roman" w:cs="B Lotus"/>
          <w:sz w:val="28"/>
          <w:szCs w:val="28"/>
          <w:rtl/>
        </w:rPr>
        <w:footnoteReference w:id="13"/>
      </w:r>
      <w:r w:rsidRPr="00CE6C0B">
        <w:rPr>
          <w:rFonts w:ascii="time new roman" w:hAnsi="time new roman" w:cs="B Lotus" w:hint="cs"/>
          <w:sz w:val="28"/>
          <w:szCs w:val="28"/>
          <w:rtl/>
        </w:rPr>
        <w:t>، داویس</w:t>
      </w:r>
      <w:r w:rsidRPr="00CE6C0B">
        <w:rPr>
          <w:rStyle w:val="FootnoteReference"/>
          <w:rFonts w:ascii="time new roman" w:hAnsi="time new roman" w:cs="B Lotus"/>
          <w:sz w:val="28"/>
          <w:szCs w:val="28"/>
          <w:rtl/>
        </w:rPr>
        <w:footnoteReference w:id="14"/>
      </w:r>
      <w:r w:rsidRPr="00CE6C0B">
        <w:rPr>
          <w:rFonts w:ascii="time new roman" w:hAnsi="time new roman" w:cs="B Lotus" w:hint="cs"/>
          <w:sz w:val="28"/>
          <w:szCs w:val="28"/>
          <w:rtl/>
        </w:rPr>
        <w:t xml:space="preserve"> و شولتز</w:t>
      </w:r>
      <w:r w:rsidRPr="00CE6C0B">
        <w:rPr>
          <w:rStyle w:val="FootnoteReference"/>
          <w:rFonts w:ascii="time new roman" w:hAnsi="time new roman" w:cs="B Lotus"/>
          <w:sz w:val="28"/>
          <w:szCs w:val="28"/>
          <w:rtl/>
        </w:rPr>
        <w:footnoteReference w:id="15"/>
      </w:r>
      <w:r w:rsidRPr="00CE6C0B">
        <w:rPr>
          <w:rFonts w:ascii="time new roman" w:hAnsi="time new roman" w:cs="B Lotus" w:hint="cs"/>
          <w:sz w:val="28"/>
          <w:szCs w:val="28"/>
          <w:rtl/>
        </w:rPr>
        <w:t>، 2003). برخی شواهد وجود دارد که رویدادهای زندگی منفی اخیر و سوء استفاده جسمانی و فیزیکی، هریک خطر جداگانه</w:t>
      </w:r>
      <w:r w:rsidRPr="00CE6C0B">
        <w:rPr>
          <w:rFonts w:ascii="time new roman" w:hAnsi="time new roman" w:cs="B Lotus"/>
          <w:sz w:val="28"/>
          <w:szCs w:val="28"/>
          <w:rtl/>
        </w:rPr>
        <w:softHyphen/>
      </w:r>
      <w:r w:rsidRPr="00CE6C0B">
        <w:rPr>
          <w:rFonts w:ascii="time new roman" w:hAnsi="time new roman" w:cs="B Lotus" w:hint="cs"/>
          <w:sz w:val="28"/>
          <w:szCs w:val="28"/>
          <w:rtl/>
        </w:rPr>
        <w:t>ای را در آسیب پذیری به اعتیاد ایفا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(کلارک</w:t>
      </w:r>
      <w:r w:rsidRPr="00CE6C0B">
        <w:rPr>
          <w:rStyle w:val="FootnoteReference"/>
          <w:rFonts w:ascii="time new roman" w:hAnsi="time new roman" w:cs="B Lotus"/>
          <w:sz w:val="28"/>
          <w:szCs w:val="28"/>
          <w:rtl/>
        </w:rPr>
        <w:footnoteReference w:id="16"/>
      </w:r>
      <w:r w:rsidRPr="00CE6C0B">
        <w:rPr>
          <w:rFonts w:ascii="time new roman" w:hAnsi="time new roman" w:cs="B Lotus" w:hint="cs"/>
          <w:sz w:val="28"/>
          <w:szCs w:val="28"/>
          <w:rtl/>
        </w:rPr>
        <w:t>، لسنیک</w:t>
      </w:r>
      <w:r w:rsidRPr="00CE6C0B">
        <w:rPr>
          <w:rStyle w:val="FootnoteReference"/>
          <w:rFonts w:ascii="time new roman" w:hAnsi="time new roman" w:cs="B Lotus"/>
          <w:sz w:val="28"/>
          <w:szCs w:val="28"/>
          <w:rtl/>
        </w:rPr>
        <w:footnoteReference w:id="17"/>
      </w:r>
      <w:r w:rsidRPr="00CE6C0B">
        <w:rPr>
          <w:rFonts w:ascii="time new roman" w:hAnsi="time new roman" w:cs="B Lotus" w:hint="cs"/>
          <w:sz w:val="28"/>
          <w:szCs w:val="28"/>
          <w:rtl/>
        </w:rPr>
        <w:t xml:space="preserve"> و هگدز</w:t>
      </w:r>
      <w:r w:rsidRPr="00CE6C0B">
        <w:rPr>
          <w:rStyle w:val="FootnoteReference"/>
          <w:rFonts w:ascii="time new roman" w:hAnsi="time new roman" w:cs="B Lotus"/>
          <w:sz w:val="28"/>
          <w:szCs w:val="28"/>
          <w:rtl/>
        </w:rPr>
        <w:footnoteReference w:id="18"/>
      </w:r>
      <w:r w:rsidRPr="00CE6C0B">
        <w:rPr>
          <w:rFonts w:ascii="time new roman" w:hAnsi="time new roman" w:cs="B Lotus" w:hint="cs"/>
          <w:sz w:val="28"/>
          <w:szCs w:val="28"/>
          <w:rtl/>
        </w:rPr>
        <w:t>، 1997، به نقل از سینها، 2008). بعلاوه، سوء استفاده جسمی و جنسی، عاطفه منفی و ناراحتی و رنج مزمن پیش بینی کننده آسیب پذیری به اعتیاد می باشند.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ها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که عاطفه منفی که شامل هیجان پذیری منفی خلقی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با خطر سوءمصرف مواد مرتبط است (چاسین</w:t>
      </w:r>
      <w:r w:rsidRPr="00CE6C0B">
        <w:rPr>
          <w:rStyle w:val="FootnoteReference"/>
          <w:rFonts w:ascii="time new roman" w:hAnsi="time new roman" w:cs="B Lotus"/>
          <w:sz w:val="28"/>
          <w:szCs w:val="28"/>
          <w:rtl/>
        </w:rPr>
        <w:footnoteReference w:id="19"/>
      </w:r>
      <w:r w:rsidRPr="00CE6C0B">
        <w:rPr>
          <w:rFonts w:ascii="time new roman" w:hAnsi="time new roman" w:cs="B Lotus" w:hint="cs"/>
          <w:sz w:val="28"/>
          <w:szCs w:val="28"/>
          <w:rtl/>
        </w:rPr>
        <w:t>، پرسون</w:t>
      </w:r>
      <w:r w:rsidRPr="00CE6C0B">
        <w:rPr>
          <w:rStyle w:val="FootnoteReference"/>
          <w:rFonts w:ascii="time new roman" w:hAnsi="time new roman" w:cs="B Lotus"/>
          <w:sz w:val="28"/>
          <w:szCs w:val="28"/>
          <w:rtl/>
        </w:rPr>
        <w:footnoteReference w:id="20"/>
      </w:r>
      <w:r w:rsidRPr="00CE6C0B">
        <w:rPr>
          <w:rFonts w:ascii="time new roman" w:hAnsi="time new roman" w:cs="B Lotus" w:hint="cs"/>
          <w:sz w:val="28"/>
          <w:szCs w:val="28"/>
          <w:rtl/>
        </w:rPr>
        <w:t>، شرمن</w:t>
      </w:r>
      <w:r w:rsidRPr="00CE6C0B">
        <w:rPr>
          <w:rStyle w:val="FootnoteReference"/>
          <w:rFonts w:ascii="time new roman" w:hAnsi="time new roman" w:cs="B Lotus"/>
          <w:sz w:val="28"/>
          <w:szCs w:val="28"/>
          <w:rtl/>
        </w:rPr>
        <w:footnoteReference w:id="21"/>
      </w:r>
      <w:r w:rsidRPr="00CE6C0B">
        <w:rPr>
          <w:rFonts w:ascii="time new roman" w:hAnsi="time new roman" w:cs="B Lotus" w:hint="cs"/>
          <w:sz w:val="28"/>
          <w:szCs w:val="28"/>
          <w:rtl/>
        </w:rPr>
        <w:t xml:space="preserve"> و کیم</w:t>
      </w:r>
      <w:r w:rsidRPr="00CE6C0B">
        <w:rPr>
          <w:rStyle w:val="FootnoteReference"/>
          <w:rFonts w:ascii="time new roman" w:hAnsi="time new roman" w:cs="B Lotus"/>
          <w:sz w:val="28"/>
          <w:szCs w:val="28"/>
          <w:rtl/>
        </w:rPr>
        <w:footnoteReference w:id="22"/>
      </w:r>
      <w:r w:rsidRPr="00CE6C0B">
        <w:rPr>
          <w:rFonts w:ascii="time new roman" w:hAnsi="time new roman" w:cs="B Lotus" w:hint="cs"/>
          <w:sz w:val="28"/>
          <w:szCs w:val="28"/>
          <w:rtl/>
        </w:rPr>
        <w:t>، 2003؛ میزل</w:t>
      </w:r>
      <w:r w:rsidRPr="00CE6C0B">
        <w:rPr>
          <w:rStyle w:val="FootnoteReference"/>
          <w:rFonts w:ascii="time new roman" w:hAnsi="time new roman" w:cs="B Lotus"/>
          <w:sz w:val="28"/>
          <w:szCs w:val="28"/>
          <w:rtl/>
        </w:rPr>
        <w:footnoteReference w:id="23"/>
      </w:r>
      <w:r w:rsidRPr="00CE6C0B">
        <w:rPr>
          <w:rFonts w:ascii="time new roman" w:hAnsi="time new roman" w:cs="B Lotus" w:hint="cs"/>
          <w:sz w:val="28"/>
          <w:szCs w:val="28"/>
          <w:rtl/>
        </w:rPr>
        <w:t>، استیس</w:t>
      </w:r>
      <w:r w:rsidRPr="00CE6C0B">
        <w:rPr>
          <w:rStyle w:val="FootnoteReference"/>
          <w:rFonts w:ascii="time new roman" w:hAnsi="time new roman" w:cs="B Lotus"/>
          <w:sz w:val="28"/>
          <w:szCs w:val="28"/>
          <w:rtl/>
        </w:rPr>
        <w:footnoteReference w:id="24"/>
      </w:r>
      <w:r w:rsidRPr="00CE6C0B">
        <w:rPr>
          <w:rFonts w:ascii="time new roman" w:hAnsi="time new roman" w:cs="B Lotus" w:hint="cs"/>
          <w:sz w:val="28"/>
          <w:szCs w:val="28"/>
          <w:rtl/>
        </w:rPr>
        <w:t xml:space="preserve"> و اسپرینگر</w:t>
      </w:r>
      <w:r w:rsidRPr="00CE6C0B">
        <w:rPr>
          <w:rStyle w:val="FootnoteReference"/>
          <w:rFonts w:ascii="time new roman" w:hAnsi="time new roman" w:cs="B Lotus"/>
          <w:sz w:val="28"/>
          <w:szCs w:val="28"/>
          <w:rtl/>
        </w:rPr>
        <w:footnoteReference w:id="25"/>
      </w:r>
      <w:r w:rsidRPr="00CE6C0B">
        <w:rPr>
          <w:rFonts w:ascii="time new roman" w:hAnsi="time new roman" w:cs="B Lotus" w:hint="cs"/>
          <w:sz w:val="28"/>
          <w:szCs w:val="28"/>
          <w:rtl/>
        </w:rPr>
        <w:t>، 2006). چندین پژوهش همچنین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که بین شیوع اختلالات خلقی و اضطرابی که شامل اختلال فشار روانی پس از آسیب</w:t>
      </w:r>
      <w:r w:rsidRPr="00CE6C0B">
        <w:rPr>
          <w:rStyle w:val="FootnoteReference"/>
          <w:rFonts w:ascii="time new roman" w:hAnsi="time new roman" w:cs="B Lotus"/>
          <w:sz w:val="28"/>
          <w:szCs w:val="28"/>
          <w:rtl/>
        </w:rPr>
        <w:footnoteReference w:id="26"/>
      </w:r>
      <w:r w:rsidRPr="00CE6C0B">
        <w:rPr>
          <w:rFonts w:ascii="time new roman" w:hAnsi="time new roman" w:cs="B Lotus" w:hint="cs"/>
          <w:sz w:val="28"/>
          <w:szCs w:val="28"/>
          <w:rtl/>
        </w:rPr>
        <w:t>، مشکلات رفتاری سلوک و افزایش خطر اختلالات سوءمصرف مواد، رابطه معنی</w:t>
      </w:r>
      <w:r w:rsidRPr="00CE6C0B">
        <w:rPr>
          <w:rFonts w:ascii="time new roman" w:hAnsi="time new roman" w:cs="B Lotus"/>
          <w:sz w:val="28"/>
          <w:szCs w:val="28"/>
          <w:rtl/>
        </w:rPr>
        <w:softHyphen/>
      </w:r>
      <w:r w:rsidRPr="00CE6C0B">
        <w:rPr>
          <w:rFonts w:ascii="time new roman" w:hAnsi="time new roman" w:cs="B Lotus" w:hint="cs"/>
          <w:sz w:val="28"/>
          <w:szCs w:val="28"/>
          <w:rtl/>
        </w:rPr>
        <w:t>داری وجود دارد (سیکتی</w:t>
      </w:r>
      <w:r w:rsidRPr="00CE6C0B">
        <w:rPr>
          <w:rStyle w:val="FootnoteReference"/>
          <w:rFonts w:ascii="time new roman" w:hAnsi="time new roman" w:cs="B Lotus"/>
          <w:sz w:val="28"/>
          <w:szCs w:val="28"/>
          <w:rtl/>
        </w:rPr>
        <w:footnoteReference w:id="27"/>
      </w:r>
      <w:r w:rsidRPr="00CE6C0B">
        <w:rPr>
          <w:rFonts w:ascii="time new roman" w:hAnsi="time new roman" w:cs="B Lotus" w:hint="cs"/>
          <w:sz w:val="28"/>
          <w:szCs w:val="28"/>
          <w:rtl/>
        </w:rPr>
        <w:t xml:space="preserve"> و توث</w:t>
      </w:r>
      <w:r w:rsidRPr="00CE6C0B">
        <w:rPr>
          <w:rStyle w:val="FootnoteReference"/>
          <w:rFonts w:ascii="time new roman" w:hAnsi="time new roman" w:cs="B Lotus"/>
          <w:sz w:val="28"/>
          <w:szCs w:val="28"/>
          <w:rtl/>
        </w:rPr>
        <w:footnoteReference w:id="28"/>
      </w:r>
      <w:r w:rsidRPr="00CE6C0B">
        <w:rPr>
          <w:rFonts w:ascii="time new roman" w:hAnsi="time new roman" w:cs="B Lotus" w:hint="cs"/>
          <w:sz w:val="28"/>
          <w:szCs w:val="28"/>
          <w:rtl/>
        </w:rPr>
        <w:t>، 2005؛ رید</w:t>
      </w:r>
      <w:r w:rsidRPr="00CE6C0B">
        <w:rPr>
          <w:rStyle w:val="FootnoteReference"/>
          <w:rFonts w:ascii="time new roman" w:hAnsi="time new roman" w:cs="B Lotus"/>
          <w:sz w:val="28"/>
          <w:szCs w:val="28"/>
          <w:rtl/>
        </w:rPr>
        <w:footnoteReference w:id="29"/>
      </w:r>
      <w:r w:rsidRPr="00CE6C0B">
        <w:rPr>
          <w:rFonts w:ascii="time new roman" w:hAnsi="time new roman" w:cs="B Lotus" w:hint="cs"/>
          <w:sz w:val="28"/>
          <w:szCs w:val="28"/>
          <w:rtl/>
        </w:rPr>
        <w:t>، آنتونی</w:t>
      </w:r>
      <w:r w:rsidRPr="00CE6C0B">
        <w:rPr>
          <w:rStyle w:val="FootnoteReference"/>
          <w:rFonts w:ascii="time new roman" w:hAnsi="time new roman" w:cs="B Lotus"/>
          <w:sz w:val="28"/>
          <w:szCs w:val="28"/>
          <w:rtl/>
        </w:rPr>
        <w:footnoteReference w:id="30"/>
      </w:r>
      <w:r w:rsidRPr="00CE6C0B">
        <w:rPr>
          <w:rFonts w:ascii="time new roman" w:hAnsi="time new roman" w:cs="B Lotus" w:hint="cs"/>
          <w:sz w:val="28"/>
          <w:szCs w:val="28"/>
          <w:rtl/>
        </w:rPr>
        <w:t>، برسلا، 2007). همان</w:t>
      </w:r>
      <w:r w:rsidRPr="00CE6C0B">
        <w:rPr>
          <w:rFonts w:ascii="time new roman" w:hAnsi="time new roman" w:cs="B Lotus"/>
          <w:sz w:val="28"/>
          <w:szCs w:val="28"/>
          <w:rtl/>
        </w:rPr>
        <w:softHyphen/>
      </w:r>
      <w:r w:rsidRPr="00CE6C0B">
        <w:rPr>
          <w:rFonts w:ascii="time new roman" w:hAnsi="time new roman" w:cs="B Lotus" w:hint="cs"/>
          <w:sz w:val="28"/>
          <w:szCs w:val="28"/>
          <w:rtl/>
        </w:rPr>
        <w:t>طور که فشار روانی با شیوع اختلالات اضطرابی و خلقی و ناراحتی</w:t>
      </w:r>
      <w:r w:rsidRPr="00CE6C0B">
        <w:rPr>
          <w:rFonts w:ascii="time new roman" w:hAnsi="time new roman" w:cs="B Lotus"/>
          <w:sz w:val="28"/>
          <w:szCs w:val="28"/>
          <w:rtl/>
        </w:rPr>
        <w:softHyphen/>
      </w:r>
      <w:r w:rsidRPr="00CE6C0B">
        <w:rPr>
          <w:rFonts w:ascii="time new roman" w:hAnsi="time new roman" w:cs="B Lotus" w:hint="cs"/>
          <w:sz w:val="28"/>
          <w:szCs w:val="28"/>
          <w:rtl/>
        </w:rPr>
        <w:t>های روانپزشکی مزمن ارتباط معنی</w:t>
      </w:r>
      <w:r w:rsidRPr="00CE6C0B">
        <w:rPr>
          <w:rFonts w:ascii="time new roman" w:hAnsi="time new roman" w:cs="B Lotus" w:hint="cs"/>
          <w:sz w:val="28"/>
          <w:szCs w:val="28"/>
          <w:rtl/>
        </w:rPr>
        <w:softHyphen/>
        <w:t>داری دارد (هامن</w:t>
      </w:r>
      <w:r w:rsidRPr="00CE6C0B">
        <w:rPr>
          <w:rStyle w:val="FootnoteReference"/>
          <w:rFonts w:ascii="time new roman" w:hAnsi="time new roman" w:cs="B Lotus"/>
          <w:sz w:val="28"/>
          <w:szCs w:val="28"/>
          <w:rtl/>
        </w:rPr>
        <w:footnoteReference w:id="31"/>
      </w:r>
      <w:r w:rsidRPr="00CE6C0B">
        <w:rPr>
          <w:rFonts w:ascii="time new roman" w:hAnsi="time new roman" w:cs="B Lotus" w:hint="cs"/>
          <w:sz w:val="28"/>
          <w:szCs w:val="28"/>
          <w:rtl/>
        </w:rPr>
        <w:t>، 2005).</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در نوع سوم از شواهد حاصل از مطالعات جمعیت شناختی،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های جدید در حال بررسی تظاهرات طول عمر مرتبط با فشار زاها و تأثیر رنج و مشقت متراکم و تجمعی بر آسیب پذیری اعتیاد بعد از تبیین شماری از عوامل کنترل کننده مانند نژاد، جنسیت، وضعیت اجتماعی-اقتصادی، مواد مصرفی </w:t>
      </w:r>
      <w:r w:rsidRPr="00CE6C0B">
        <w:rPr>
          <w:rFonts w:ascii="time new roman" w:hAnsi="time new roman" w:cs="B Lotus" w:hint="cs"/>
          <w:sz w:val="28"/>
          <w:szCs w:val="28"/>
          <w:rtl/>
        </w:rPr>
        <w:lastRenderedPageBreak/>
        <w:t>پیشین، شیوع اختلالات روانپزشکی، سابقه خانوادگی سوءمصرف مواد و مشکلات سلوکی و رفتاری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باشند. رنج یا فشار روانی متراکم یا تجمع یافته، با بکارگیری یک روش چک لیست و یا شمارش تعداد رویدادهای مختلفی که در یک مقطع طولی از طول عمر تجربه می شود، ارزیابی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ها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دهد که تعداد متراکم و تجمع یافته از رویداد</w:t>
      </w:r>
      <w:r w:rsidRPr="00CE6C0B">
        <w:rPr>
          <w:rFonts w:ascii="time new roman" w:hAnsi="time new roman" w:cs="B Lotus" w:hint="cs"/>
          <w:sz w:val="28"/>
          <w:szCs w:val="28"/>
          <w:rtl/>
        </w:rPr>
        <w:softHyphen/>
        <w:t>های فشارزا، پیش</w:t>
      </w:r>
      <w:r w:rsidRPr="00CE6C0B">
        <w:rPr>
          <w:rFonts w:ascii="time new roman" w:hAnsi="time new roman" w:cs="B Lotus"/>
          <w:sz w:val="28"/>
          <w:szCs w:val="28"/>
          <w:rtl/>
        </w:rPr>
        <w:softHyphen/>
      </w:r>
      <w:r w:rsidRPr="00CE6C0B">
        <w:rPr>
          <w:rFonts w:ascii="time new roman" w:hAnsi="time new roman" w:cs="B Lotus" w:hint="cs"/>
          <w:sz w:val="28"/>
          <w:szCs w:val="28"/>
          <w:rtl/>
        </w:rPr>
        <w:t>بینی کننده معنی</w:t>
      </w:r>
      <w:r w:rsidRPr="00CE6C0B">
        <w:rPr>
          <w:rFonts w:ascii="time new roman" w:hAnsi="time new roman" w:cs="B Lotus" w:hint="cs"/>
          <w:sz w:val="28"/>
          <w:szCs w:val="28"/>
          <w:rtl/>
        </w:rPr>
        <w:softHyphen/>
        <w:t>داری از وابستگی به الکل و مواد بوده اند. رویداد</w:t>
      </w:r>
      <w:r w:rsidRPr="00CE6C0B">
        <w:rPr>
          <w:rFonts w:ascii="time new roman" w:hAnsi="time new roman" w:cs="B Lotus"/>
          <w:sz w:val="28"/>
          <w:szCs w:val="28"/>
          <w:rtl/>
        </w:rPr>
        <w:softHyphen/>
      </w:r>
      <w:r w:rsidRPr="00CE6C0B">
        <w:rPr>
          <w:rFonts w:ascii="time new roman" w:hAnsi="time new roman" w:cs="B Lotus" w:hint="cs"/>
          <w:sz w:val="28"/>
          <w:szCs w:val="28"/>
          <w:rtl/>
        </w:rPr>
        <w:t>های رنج آور و فشارزای بالا، مواردی را شامل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که ماهیتاً غیر قابل پیش بینی و غیر قابل کنترل</w:t>
      </w:r>
      <w:r w:rsidRPr="00CE6C0B">
        <w:rPr>
          <w:rFonts w:ascii="time new roman" w:hAnsi="time new roman" w:cs="B Lotus" w:hint="cs"/>
          <w:sz w:val="28"/>
          <w:szCs w:val="28"/>
          <w:rtl/>
        </w:rPr>
        <w:softHyphen/>
        <w:t>اند (لی اوید</w:t>
      </w:r>
      <w:r w:rsidRPr="00CE6C0B">
        <w:rPr>
          <w:rStyle w:val="FootnoteReference"/>
          <w:rFonts w:ascii="time new roman" w:hAnsi="time new roman" w:cs="B Lotus"/>
          <w:sz w:val="28"/>
          <w:szCs w:val="28"/>
          <w:rtl/>
        </w:rPr>
        <w:footnoteReference w:id="32"/>
      </w:r>
      <w:r w:rsidRPr="00CE6C0B">
        <w:rPr>
          <w:rFonts w:ascii="time new roman" w:hAnsi="time new roman" w:cs="B Lotus" w:hint="cs"/>
          <w:sz w:val="28"/>
          <w:szCs w:val="28"/>
          <w:rtl/>
        </w:rPr>
        <w:t xml:space="preserve"> و ترنر</w:t>
      </w:r>
      <w:r w:rsidRPr="00CE6C0B">
        <w:rPr>
          <w:rStyle w:val="FootnoteReference"/>
          <w:rFonts w:ascii="time new roman" w:hAnsi="time new roman" w:cs="B Lotus"/>
          <w:sz w:val="28"/>
          <w:szCs w:val="28"/>
          <w:rtl/>
        </w:rPr>
        <w:footnoteReference w:id="33"/>
      </w:r>
      <w:r w:rsidRPr="00CE6C0B">
        <w:rPr>
          <w:rFonts w:ascii="time new roman" w:hAnsi="time new roman" w:cs="B Lotus" w:hint="cs"/>
          <w:sz w:val="28"/>
          <w:szCs w:val="28"/>
          <w:rtl/>
        </w:rPr>
        <w:t xml:space="preserve">، 2008).  </w:t>
      </w:r>
    </w:p>
    <w:p w:rsidR="00CE6C0B" w:rsidRPr="00CE6C0B" w:rsidRDefault="00CE6C0B" w:rsidP="00CE6C0B">
      <w:pPr>
        <w:bidi w:val="0"/>
        <w:jc w:val="both"/>
        <w:rPr>
          <w:rFonts w:ascii="time new roman" w:hAnsi="time new roman" w:cs="B Lotus"/>
          <w:sz w:val="28"/>
          <w:szCs w:val="28"/>
        </w:rPr>
      </w:pPr>
      <w:r w:rsidRPr="00CE6C0B">
        <w:rPr>
          <w:rFonts w:ascii="time new roman" w:hAnsi="time new roman" w:cs="B Lotus" w:hint="cs"/>
          <w:sz w:val="28"/>
          <w:szCs w:val="28"/>
          <w:rtl/>
        </w:rPr>
        <w:t xml:space="preserve">    </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3- اختلالات روانی و آسیب پذیری به مواد</w:t>
      </w:r>
    </w:p>
    <w:p w:rsidR="00CE6C0B" w:rsidRPr="00CE6C0B" w:rsidRDefault="00CE6C0B" w:rsidP="00FA549C">
      <w:pPr>
        <w:jc w:val="both"/>
        <w:rPr>
          <w:rFonts w:ascii="time new roman" w:hAnsi="time new roman" w:cs="B Lotus"/>
          <w:sz w:val="28"/>
          <w:szCs w:val="28"/>
          <w:rtl/>
        </w:rPr>
      </w:pPr>
      <w:r w:rsidRPr="00CE6C0B">
        <w:rPr>
          <w:rFonts w:ascii="time new roman" w:hAnsi="time new roman" w:cs="B Lotus" w:hint="cs"/>
          <w:sz w:val="28"/>
          <w:szCs w:val="28"/>
          <w:rtl/>
        </w:rPr>
        <w:t xml:space="preserve">     از آنجا که اکثر اختلالات روانی با سوءمصرف مواد همپوشی و همبودی دارند، همچنین</w:t>
      </w:r>
      <w:r w:rsidR="00FA549C">
        <w:rPr>
          <w:rFonts w:ascii="time new roman" w:hAnsi="time new roman" w:cs="B Lotus" w:hint="cs"/>
          <w:sz w:val="28"/>
          <w:szCs w:val="28"/>
          <w:rtl/>
        </w:rPr>
        <w:t xml:space="preserve"> </w:t>
      </w:r>
      <w:r w:rsidRPr="00CE6C0B">
        <w:rPr>
          <w:rFonts w:ascii="time new roman" w:hAnsi="time new roman" w:cs="B Lotus" w:hint="cs"/>
          <w:sz w:val="28"/>
          <w:szCs w:val="28"/>
          <w:rtl/>
        </w:rPr>
        <w:t>علاوه بر همبودی، منجر به آسیب پذیری نسبت به مصرف مواد نیز می شوند و نیز برعکس، مصرف مواد، آسیب پذیری به اختلالات روانی را منجر می شود، لذا در این قسمت بیشتر به اختلالاتی پرداخته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که اولاٌ مربوط به خلق</w:t>
      </w:r>
      <w:r w:rsidRPr="00CE6C0B">
        <w:rPr>
          <w:rFonts w:ascii="time new roman" w:hAnsi="time new roman" w:cs="B Lotus"/>
          <w:sz w:val="28"/>
          <w:szCs w:val="28"/>
          <w:rtl/>
        </w:rPr>
        <w:softHyphen/>
      </w:r>
      <w:r w:rsidRPr="00CE6C0B">
        <w:rPr>
          <w:rFonts w:ascii="time new roman" w:hAnsi="time new roman" w:cs="B Lotus" w:hint="cs"/>
          <w:sz w:val="28"/>
          <w:szCs w:val="28"/>
          <w:rtl/>
        </w:rPr>
        <w:t>اند و دوم اینکه همبودی بالایی با مصرف مواد دارند و یا به احتمال بیشتری منجر به آسیب پذیر بودن نسبت به مصرف مواد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شوند.  </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1-3- افسردگی و سوءمصرف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مطالعات همه</w:t>
      </w:r>
      <w:r w:rsidRPr="00CE6C0B">
        <w:rPr>
          <w:rFonts w:ascii="time new roman" w:hAnsi="time new roman" w:cs="B Lotus" w:hint="cs"/>
          <w:sz w:val="28"/>
          <w:szCs w:val="28"/>
          <w:rtl/>
        </w:rPr>
        <w:softHyphen/>
        <w:t>گیر شناختی گزارش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دهد که میزان همبودی افسردگی اساسی با نیکوتین، الکل و مواد غیر</w:t>
      </w:r>
      <w:r w:rsidRPr="00CE6C0B">
        <w:rPr>
          <w:rFonts w:ascii="time new roman" w:hAnsi="time new roman" w:cs="B Lotus"/>
          <w:sz w:val="28"/>
          <w:szCs w:val="28"/>
          <w:rtl/>
        </w:rPr>
        <w:softHyphen/>
      </w:r>
      <w:r w:rsidRPr="00CE6C0B">
        <w:rPr>
          <w:rFonts w:ascii="time new roman" w:hAnsi="time new roman" w:cs="B Lotus" w:hint="cs"/>
          <w:sz w:val="28"/>
          <w:szCs w:val="28"/>
          <w:rtl/>
        </w:rPr>
        <w:t>مجاز حدود 54-32 درصد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(برادی</w:t>
      </w:r>
      <w:r w:rsidRPr="00CE6C0B">
        <w:rPr>
          <w:rStyle w:val="FootnoteReference"/>
          <w:rFonts w:ascii="time new roman" w:hAnsi="time new roman" w:cs="B Lotus"/>
          <w:sz w:val="28"/>
          <w:szCs w:val="28"/>
          <w:rtl/>
        </w:rPr>
        <w:footnoteReference w:id="34"/>
      </w:r>
      <w:r w:rsidRPr="00CE6C0B">
        <w:rPr>
          <w:rFonts w:ascii="time new roman" w:hAnsi="time new roman" w:cs="B Lotus" w:hint="cs"/>
          <w:sz w:val="28"/>
          <w:szCs w:val="28"/>
          <w:rtl/>
        </w:rPr>
        <w:t xml:space="preserve"> و سینها، 2005). افراد مبتلا به افسردگی اساسی بیشتر احتمال دارد تا اختلالات مصرف مواد را رشد دهند و افراد مبتلا به اختلالات مصرف مواد نیز در قیاس با جمعیت عمومی با خطر بالاتری افسردگی اساسی را در خود رشد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(بروک</w:t>
      </w:r>
      <w:r w:rsidRPr="00CE6C0B">
        <w:rPr>
          <w:rStyle w:val="FootnoteReference"/>
          <w:rFonts w:ascii="time new roman" w:hAnsi="time new roman" w:cs="B Lotus"/>
          <w:sz w:val="28"/>
          <w:szCs w:val="28"/>
          <w:rtl/>
        </w:rPr>
        <w:footnoteReference w:id="35"/>
      </w:r>
      <w:r w:rsidRPr="00CE6C0B">
        <w:rPr>
          <w:rFonts w:ascii="time new roman" w:hAnsi="time new roman" w:cs="B Lotus" w:hint="cs"/>
          <w:sz w:val="28"/>
          <w:szCs w:val="28"/>
          <w:rtl/>
        </w:rPr>
        <w:t>، بروک، ژانگ</w:t>
      </w:r>
      <w:r w:rsidRPr="00CE6C0B">
        <w:rPr>
          <w:rStyle w:val="FootnoteReference"/>
          <w:rFonts w:ascii="time new roman" w:hAnsi="time new roman" w:cs="B Lotus"/>
          <w:sz w:val="28"/>
          <w:szCs w:val="28"/>
          <w:rtl/>
        </w:rPr>
        <w:footnoteReference w:id="36"/>
      </w:r>
      <w:r w:rsidRPr="00CE6C0B">
        <w:rPr>
          <w:rFonts w:ascii="time new roman" w:hAnsi="time new roman" w:cs="B Lotus" w:hint="cs"/>
          <w:sz w:val="28"/>
          <w:szCs w:val="28"/>
          <w:rtl/>
        </w:rPr>
        <w:t>، کوهن</w:t>
      </w:r>
      <w:r w:rsidRPr="00CE6C0B">
        <w:rPr>
          <w:rStyle w:val="FootnoteReference"/>
          <w:rFonts w:ascii="time new roman" w:hAnsi="time new roman" w:cs="B Lotus"/>
          <w:sz w:val="28"/>
          <w:szCs w:val="28"/>
          <w:rtl/>
        </w:rPr>
        <w:footnoteReference w:id="37"/>
      </w:r>
      <w:r w:rsidRPr="00CE6C0B">
        <w:rPr>
          <w:rFonts w:ascii="time new roman" w:hAnsi="time new roman" w:cs="B Lotus" w:hint="cs"/>
          <w:sz w:val="28"/>
          <w:szCs w:val="28"/>
          <w:rtl/>
        </w:rPr>
        <w:t xml:space="preserve"> و وایتمن</w:t>
      </w:r>
      <w:r w:rsidRPr="00CE6C0B">
        <w:rPr>
          <w:rStyle w:val="FootnoteReference"/>
          <w:rFonts w:ascii="time new roman" w:hAnsi="time new roman" w:cs="B Lotus"/>
          <w:sz w:val="28"/>
          <w:szCs w:val="28"/>
          <w:rtl/>
        </w:rPr>
        <w:footnoteReference w:id="38"/>
      </w:r>
      <w:r w:rsidRPr="00CE6C0B">
        <w:rPr>
          <w:rFonts w:ascii="time new roman" w:hAnsi="time new roman" w:cs="B Lotus" w:hint="cs"/>
          <w:sz w:val="28"/>
          <w:szCs w:val="28"/>
          <w:rtl/>
        </w:rPr>
        <w:t xml:space="preserve">، 2002). شباهت های بالینی بین افسردگی اساسی و اختلالات سوءمصرف مواد وجود دارد. نشانگان افسردگی هم به طور رایج در طول وقوع و ترک سوءمصرف مواد گزارش شده است. تحریک </w:t>
      </w:r>
      <w:r w:rsidRPr="00CE6C0B">
        <w:rPr>
          <w:rFonts w:ascii="time new roman" w:hAnsi="time new roman" w:cs="B Lotus" w:hint="cs"/>
          <w:sz w:val="28"/>
          <w:szCs w:val="28"/>
          <w:rtl/>
        </w:rPr>
        <w:lastRenderedPageBreak/>
        <w:t>پذیری، مشکلات خواب، اضطراب و مشکلات توجه و تمرکز با هردو حالت</w:t>
      </w:r>
      <w:r w:rsidRPr="00CE6C0B">
        <w:rPr>
          <w:rFonts w:ascii="time new roman" w:hAnsi="time new roman" w:cs="B Lotus"/>
          <w:sz w:val="28"/>
          <w:szCs w:val="28"/>
          <w:rtl/>
        </w:rPr>
        <w:softHyphen/>
      </w:r>
      <w:r w:rsidRPr="00CE6C0B">
        <w:rPr>
          <w:rFonts w:ascii="time new roman" w:hAnsi="time new roman" w:cs="B Lotus" w:hint="cs"/>
          <w:sz w:val="28"/>
          <w:szCs w:val="28"/>
          <w:rtl/>
        </w:rPr>
        <w:t>های ترک طولانی و افسردگی اساسی مرتبط اند. شباهت های عصب-زیست شناختی بین افسردگی اساسی و اختلالات مصرف مواد نیز بیانگر همپوشی نشانگان هر دو اختلال و همبودی بالای آن ها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(برادی و سینها، 2005).</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2-3- اختلال فشار روانی پس از آسیب و سوءمصرف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شیوع بالایی از همپوشی اختلالات سوءمصرف مواد و اختلال فشار روانی پس از آسیب در شماری از مطالعات گزارش شده است. گزارش های اولیه بر سربازان قدیمی مبتلا به اختلال فشار روانی پس از آسیب متمرکز بودند که 84-64 درصد از ملاک</w:t>
      </w:r>
      <w:r w:rsidRPr="00CE6C0B">
        <w:rPr>
          <w:rFonts w:ascii="time new roman" w:hAnsi="time new roman" w:cs="B Lotus"/>
          <w:sz w:val="28"/>
          <w:szCs w:val="28"/>
          <w:rtl/>
        </w:rPr>
        <w:softHyphen/>
      </w:r>
      <w:r w:rsidRPr="00CE6C0B">
        <w:rPr>
          <w:rFonts w:ascii="time new roman" w:hAnsi="time new roman" w:cs="B Lotus" w:hint="cs"/>
          <w:sz w:val="28"/>
          <w:szCs w:val="28"/>
          <w:rtl/>
        </w:rPr>
        <w:t>های طول عمر اختلال مصرف الکل و 44-40 درصد از ملاک</w:t>
      </w:r>
      <w:r w:rsidRPr="00CE6C0B">
        <w:rPr>
          <w:rFonts w:ascii="time new roman" w:hAnsi="time new roman" w:cs="B Lotus"/>
          <w:sz w:val="28"/>
          <w:szCs w:val="28"/>
          <w:rtl/>
        </w:rPr>
        <w:softHyphen/>
      </w:r>
      <w:r w:rsidRPr="00CE6C0B">
        <w:rPr>
          <w:rFonts w:ascii="time new roman" w:hAnsi="time new roman" w:cs="B Lotus" w:hint="cs"/>
          <w:sz w:val="28"/>
          <w:szCs w:val="28"/>
          <w:rtl/>
        </w:rPr>
        <w:t>های طول عمر اختلال مصرف مواد را</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که شامل وابستگی به نیکوتین یا سیگار را شامل می</w:t>
      </w:r>
      <w:r w:rsidRPr="00CE6C0B">
        <w:rPr>
          <w:rFonts w:ascii="time new roman" w:hAnsi="time new roman" w:cs="B Lotus"/>
          <w:sz w:val="28"/>
          <w:szCs w:val="28"/>
          <w:rtl/>
        </w:rPr>
        <w:softHyphen/>
      </w:r>
      <w:r w:rsidRPr="00CE6C0B">
        <w:rPr>
          <w:rFonts w:ascii="time new roman" w:hAnsi="time new roman" w:cs="B Lotus" w:hint="cs"/>
          <w:sz w:val="28"/>
          <w:szCs w:val="28"/>
          <w:rtl/>
        </w:rPr>
        <w:t>شد، را دارا بودند (کین</w:t>
      </w:r>
      <w:r w:rsidRPr="00CE6C0B">
        <w:rPr>
          <w:rStyle w:val="FootnoteReference"/>
          <w:rFonts w:ascii="time new roman" w:hAnsi="time new roman" w:cs="B Lotus"/>
          <w:sz w:val="28"/>
          <w:szCs w:val="28"/>
          <w:rtl/>
        </w:rPr>
        <w:footnoteReference w:id="39"/>
      </w:r>
      <w:r w:rsidRPr="00CE6C0B">
        <w:rPr>
          <w:rFonts w:ascii="time new roman" w:hAnsi="time new roman" w:cs="B Lotus" w:hint="cs"/>
          <w:sz w:val="28"/>
          <w:szCs w:val="28"/>
          <w:rtl/>
        </w:rPr>
        <w:t xml:space="preserve"> و کلوپک</w:t>
      </w:r>
      <w:r w:rsidRPr="00CE6C0B">
        <w:rPr>
          <w:rStyle w:val="FootnoteReference"/>
          <w:rFonts w:ascii="time new roman" w:hAnsi="time new roman" w:cs="B Lotus"/>
          <w:sz w:val="28"/>
          <w:szCs w:val="28"/>
          <w:rtl/>
        </w:rPr>
        <w:footnoteReference w:id="40"/>
      </w:r>
      <w:r w:rsidRPr="00CE6C0B">
        <w:rPr>
          <w:rFonts w:ascii="time new roman" w:hAnsi="time new roman" w:cs="B Lotus" w:hint="cs"/>
          <w:sz w:val="28"/>
          <w:szCs w:val="28"/>
          <w:rtl/>
        </w:rPr>
        <w:t xml:space="preserve">، 1998، به نقل از برادی و سینها، 2005). </w:t>
      </w:r>
      <w:r w:rsidRPr="00CE6C0B">
        <w:rPr>
          <w:rFonts w:ascii="time new roman" w:hAnsi="time new roman" w:cs="B Lotus" w:hint="cs"/>
          <w:noProof/>
          <w:sz w:val="28"/>
          <w:szCs w:val="28"/>
          <w:rtl/>
        </w:rPr>
        <w:t>در جمعیت شهری مبتلا به اختلال فشار روانی پس از آسیب، برآورد شیوع طول عمر اختلالات مصرف مواد دامنه</w:t>
      </w:r>
      <w:r w:rsidRPr="00CE6C0B">
        <w:rPr>
          <w:rFonts w:ascii="time new roman" w:hAnsi="time new roman" w:cs="B Lotus"/>
          <w:noProof/>
          <w:sz w:val="28"/>
          <w:szCs w:val="28"/>
          <w:rtl/>
        </w:rPr>
        <w:softHyphen/>
      </w:r>
      <w:r w:rsidRPr="00CE6C0B">
        <w:rPr>
          <w:rFonts w:ascii="time new roman" w:hAnsi="time new roman" w:cs="B Lotus" w:hint="cs"/>
          <w:noProof/>
          <w:sz w:val="28"/>
          <w:szCs w:val="28"/>
          <w:rtl/>
        </w:rPr>
        <w:t>ای از 43-22 درصد می</w:t>
      </w:r>
      <w:r w:rsidRPr="00CE6C0B">
        <w:rPr>
          <w:rFonts w:ascii="time new roman" w:hAnsi="time new roman" w:cs="B Lotus"/>
          <w:noProof/>
          <w:sz w:val="28"/>
          <w:szCs w:val="28"/>
          <w:rtl/>
        </w:rPr>
        <w:softHyphen/>
      </w:r>
      <w:r w:rsidRPr="00CE6C0B">
        <w:rPr>
          <w:rFonts w:ascii="time new roman" w:hAnsi="time new roman" w:cs="B Lotus" w:hint="cs"/>
          <w:noProof/>
          <w:sz w:val="28"/>
          <w:szCs w:val="28"/>
          <w:rtl/>
        </w:rPr>
        <w:t>باشد (کسلر</w:t>
      </w:r>
      <w:r w:rsidRPr="00CE6C0B">
        <w:rPr>
          <w:rStyle w:val="FootnoteReference"/>
          <w:rFonts w:ascii="time new roman" w:hAnsi="time new roman" w:cs="B Lotus"/>
          <w:noProof/>
          <w:sz w:val="28"/>
          <w:szCs w:val="28"/>
          <w:rtl/>
        </w:rPr>
        <w:footnoteReference w:id="41"/>
      </w:r>
      <w:r w:rsidRPr="00CE6C0B">
        <w:rPr>
          <w:rFonts w:ascii="time new roman" w:hAnsi="time new roman" w:cs="B Lotus" w:hint="cs"/>
          <w:noProof/>
          <w:sz w:val="28"/>
          <w:szCs w:val="28"/>
          <w:rtl/>
        </w:rPr>
        <w:t>، سونگا</w:t>
      </w:r>
      <w:r w:rsidRPr="00CE6C0B">
        <w:rPr>
          <w:rStyle w:val="FootnoteReference"/>
          <w:rFonts w:ascii="time new roman" w:hAnsi="time new roman" w:cs="B Lotus"/>
          <w:noProof/>
          <w:sz w:val="28"/>
          <w:szCs w:val="28"/>
          <w:rtl/>
        </w:rPr>
        <w:footnoteReference w:id="42"/>
      </w:r>
      <w:r w:rsidRPr="00CE6C0B">
        <w:rPr>
          <w:rFonts w:ascii="time new roman" w:hAnsi="time new roman" w:cs="B Lotus" w:hint="cs"/>
          <w:noProof/>
          <w:sz w:val="28"/>
          <w:szCs w:val="28"/>
          <w:rtl/>
        </w:rPr>
        <w:t>، برومت</w:t>
      </w:r>
      <w:r w:rsidRPr="00CE6C0B">
        <w:rPr>
          <w:rStyle w:val="FootnoteReference"/>
          <w:rFonts w:ascii="time new roman" w:hAnsi="time new roman" w:cs="B Lotus"/>
          <w:noProof/>
          <w:sz w:val="28"/>
          <w:szCs w:val="28"/>
          <w:rtl/>
        </w:rPr>
        <w:footnoteReference w:id="43"/>
      </w:r>
      <w:r w:rsidRPr="00CE6C0B">
        <w:rPr>
          <w:rFonts w:ascii="time new roman" w:hAnsi="time new roman" w:cs="B Lotus" w:hint="cs"/>
          <w:noProof/>
          <w:sz w:val="28"/>
          <w:szCs w:val="28"/>
          <w:rtl/>
        </w:rPr>
        <w:t>، یوز</w:t>
      </w:r>
      <w:r w:rsidRPr="00CE6C0B">
        <w:rPr>
          <w:rStyle w:val="FootnoteReference"/>
          <w:rFonts w:ascii="time new roman" w:hAnsi="time new roman" w:cs="B Lotus"/>
          <w:noProof/>
          <w:sz w:val="28"/>
          <w:szCs w:val="28"/>
          <w:rtl/>
        </w:rPr>
        <w:footnoteReference w:id="44"/>
      </w:r>
      <w:r w:rsidRPr="00CE6C0B">
        <w:rPr>
          <w:rFonts w:ascii="time new roman" w:hAnsi="time new roman" w:cs="B Lotus" w:hint="cs"/>
          <w:noProof/>
          <w:sz w:val="28"/>
          <w:szCs w:val="28"/>
          <w:rtl/>
        </w:rPr>
        <w:t xml:space="preserve"> و نلسون</w:t>
      </w:r>
      <w:r w:rsidRPr="00CE6C0B">
        <w:rPr>
          <w:rStyle w:val="FootnoteReference"/>
          <w:rFonts w:ascii="time new roman" w:hAnsi="time new roman" w:cs="B Lotus"/>
          <w:noProof/>
          <w:sz w:val="28"/>
          <w:szCs w:val="28"/>
          <w:rtl/>
        </w:rPr>
        <w:footnoteReference w:id="45"/>
      </w:r>
      <w:r w:rsidRPr="00CE6C0B">
        <w:rPr>
          <w:rFonts w:ascii="time new roman" w:hAnsi="time new roman" w:cs="B Lotus" w:hint="cs"/>
          <w:noProof/>
          <w:sz w:val="28"/>
          <w:szCs w:val="28"/>
          <w:rtl/>
        </w:rPr>
        <w:t>، 1995، به نقل از برادی و سینها، 2005). که بسیار بالاتر از برآورد مصرف مواد در جمعیت عمومی است. همانند دیگر همبودی</w:t>
      </w:r>
      <w:r w:rsidRPr="00CE6C0B">
        <w:rPr>
          <w:rFonts w:ascii="time new roman" w:hAnsi="time new roman" w:cs="B Lotus"/>
          <w:noProof/>
          <w:sz w:val="28"/>
          <w:szCs w:val="28"/>
          <w:rtl/>
        </w:rPr>
        <w:softHyphen/>
      </w:r>
      <w:r w:rsidRPr="00CE6C0B">
        <w:rPr>
          <w:rFonts w:ascii="time new roman" w:hAnsi="time new roman" w:cs="B Lotus" w:hint="cs"/>
          <w:noProof/>
          <w:sz w:val="28"/>
          <w:szCs w:val="28"/>
          <w:rtl/>
        </w:rPr>
        <w:t>ها، اختلال فشار روانی پس از آسیب و اختلالات مصرف مواد یکسری گذرگاه های ارتباطی باهم دارند. مسمومیت مواد ممکن است احتمال ظاهر شدن آسیب یا تروما را افزایش دهد از اینرو منجر به احتمال رشد اختلال فشار روانی پس از آسیب شود. علاوه بر این، مصرف مزمن مواد و یا ترک آن، ممکن است حالت</w:t>
      </w:r>
      <w:r w:rsidRPr="00CE6C0B">
        <w:rPr>
          <w:rFonts w:ascii="time new roman" w:hAnsi="time new roman" w:cs="B Lotus"/>
          <w:noProof/>
          <w:sz w:val="28"/>
          <w:szCs w:val="28"/>
          <w:rtl/>
        </w:rPr>
        <w:softHyphen/>
      </w:r>
      <w:r w:rsidRPr="00CE6C0B">
        <w:rPr>
          <w:rFonts w:ascii="time new roman" w:hAnsi="time new roman" w:cs="B Lotus" w:hint="cs"/>
          <w:noProof/>
          <w:sz w:val="28"/>
          <w:szCs w:val="28"/>
          <w:rtl/>
        </w:rPr>
        <w:t>های اضطراب و برانگیختگی را افزایش دهد که در اینصورت احتمالاً افراد مبتلا به اختلالات مصرف مواد، بعد از تظاهرات آسیب، اختلال فشار روانی پس از آسیب را رشد خواهند داد. به عبارت دیگر، اختلال فشار روانی پس از آسیب می تواند خطر رشد اختلال مصرف مواد را افزایش دهد، زیرا که سوءمصرف مواد در افراد می</w:t>
      </w:r>
      <w:r w:rsidRPr="00CE6C0B">
        <w:rPr>
          <w:rFonts w:ascii="time new roman" w:hAnsi="time new roman" w:cs="B Lotus"/>
          <w:noProof/>
          <w:sz w:val="28"/>
          <w:szCs w:val="28"/>
          <w:rtl/>
        </w:rPr>
        <w:softHyphen/>
      </w:r>
      <w:r w:rsidRPr="00CE6C0B">
        <w:rPr>
          <w:rFonts w:ascii="time new roman" w:hAnsi="time new roman" w:cs="B Lotus" w:hint="cs"/>
          <w:noProof/>
          <w:sz w:val="28"/>
          <w:szCs w:val="28"/>
          <w:rtl/>
        </w:rPr>
        <w:t>تواند تلاشی جهت خلاص شدن از نشانگان اختلال فشار روانی پس از آسیب باشد (برادی و سینها، 2005)</w:t>
      </w:r>
      <w:r w:rsidRPr="00CE6C0B">
        <w:rPr>
          <w:rFonts w:ascii="time new roman" w:hAnsi="time new roman" w:cs="B Lotus" w:hint="cs"/>
          <w:sz w:val="28"/>
          <w:szCs w:val="28"/>
          <w:rtl/>
        </w:rPr>
        <w:t xml:space="preserve">. در طی پژوهشی، افرادی که تجربه هر نوع آسیب را داشتند و اختلال فشار روانی پس از آسیب را رشد داده بودند، خطر فزاینده ای را </w:t>
      </w:r>
      <w:r w:rsidRPr="00CE6C0B">
        <w:rPr>
          <w:rFonts w:ascii="time new roman" w:hAnsi="time new roman" w:cs="B Lotus" w:hint="cs"/>
          <w:sz w:val="28"/>
          <w:szCs w:val="28"/>
          <w:rtl/>
        </w:rPr>
        <w:lastRenderedPageBreak/>
        <w:t>برای رشد وابستگی به مواد، بخصوص وابستگی به نیکوتین، اما نه وابستگی به الکل را، داشتند. این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ها اهمیت بین سوءمصرف مواد و آسیب شناسی روانی را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دهد (برسلا و همکاران، 2003).</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noProof/>
          <w:sz w:val="28"/>
          <w:szCs w:val="28"/>
          <w:rtl/>
        </w:rPr>
        <w:t>3-3-</w:t>
      </w:r>
      <w:r w:rsidRPr="00CE6C0B">
        <w:rPr>
          <w:rFonts w:ascii="time new roman" w:hAnsi="time new roman" w:cs="B Lotus" w:hint="cs"/>
          <w:b/>
          <w:bCs/>
          <w:sz w:val="28"/>
          <w:szCs w:val="28"/>
          <w:rtl/>
        </w:rPr>
        <w:t xml:space="preserve"> طیف اختلال بیش فعالی و کمبود توجه</w:t>
      </w:r>
      <w:r w:rsidRPr="00CE6C0B">
        <w:rPr>
          <w:rStyle w:val="FootnoteReference"/>
          <w:rFonts w:ascii="time new roman" w:hAnsi="time new roman" w:cs="B Lotus"/>
          <w:b/>
          <w:bCs/>
          <w:sz w:val="28"/>
          <w:szCs w:val="28"/>
          <w:rtl/>
        </w:rPr>
        <w:footnoteReference w:id="46"/>
      </w:r>
      <w:r w:rsidRPr="00CE6C0B">
        <w:rPr>
          <w:rFonts w:ascii="time new roman" w:hAnsi="time new roman" w:cs="B Lotus" w:hint="cs"/>
          <w:b/>
          <w:bCs/>
          <w:sz w:val="28"/>
          <w:szCs w:val="28"/>
          <w:rtl/>
        </w:rPr>
        <w:t xml:space="preserve"> و اختلالات مصرف مواد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sz w:val="28"/>
          <w:szCs w:val="28"/>
          <w:rtl/>
        </w:rPr>
        <w:t xml:space="preserve">     شواهد قابل توجه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اختلال بیش فعالی و کمبود توجه، اختلال سلوک</w:t>
      </w:r>
      <w:r w:rsidRPr="00CE6C0B">
        <w:rPr>
          <w:rStyle w:val="FootnoteReference"/>
          <w:rFonts w:ascii="time new roman" w:hAnsi="time new roman" w:cs="B Lotus"/>
          <w:sz w:val="28"/>
          <w:szCs w:val="28"/>
          <w:rtl/>
        </w:rPr>
        <w:footnoteReference w:id="47"/>
      </w:r>
      <w:r w:rsidRPr="00CE6C0B">
        <w:rPr>
          <w:rFonts w:ascii="time new roman" w:hAnsi="time new roman" w:cs="B Lotus" w:hint="cs"/>
          <w:sz w:val="28"/>
          <w:szCs w:val="28"/>
          <w:rtl/>
        </w:rPr>
        <w:t xml:space="preserve"> و اختلال بی اعتنایی مقابله</w:t>
      </w:r>
      <w:r w:rsidRPr="00CE6C0B">
        <w:rPr>
          <w:rFonts w:ascii="time new roman" w:hAnsi="time new roman" w:cs="B Lotus"/>
          <w:sz w:val="28"/>
          <w:szCs w:val="28"/>
          <w:rtl/>
        </w:rPr>
        <w:softHyphen/>
      </w:r>
      <w:r w:rsidRPr="00CE6C0B">
        <w:rPr>
          <w:rFonts w:ascii="time new roman" w:hAnsi="time new roman" w:cs="B Lotus" w:hint="cs"/>
          <w:sz w:val="28"/>
          <w:szCs w:val="28"/>
          <w:rtl/>
        </w:rPr>
        <w:t>ای</w:t>
      </w:r>
      <w:r w:rsidRPr="00CE6C0B">
        <w:rPr>
          <w:rStyle w:val="FootnoteReference"/>
          <w:rFonts w:ascii="time new roman" w:hAnsi="time new roman" w:cs="B Lotus"/>
          <w:sz w:val="28"/>
          <w:szCs w:val="28"/>
          <w:rtl/>
        </w:rPr>
        <w:footnoteReference w:id="48"/>
      </w:r>
      <w:r w:rsidRPr="00CE6C0B">
        <w:rPr>
          <w:rFonts w:ascii="time new roman" w:hAnsi="time new roman" w:cs="B Lotus" w:hint="cs"/>
          <w:sz w:val="28"/>
          <w:szCs w:val="28"/>
          <w:rtl/>
        </w:rPr>
        <w:t xml:space="preserve"> با نرخ بالایی در میان کودکان و نوجوانان، همزمان اتفاق می</w:t>
      </w:r>
      <w:r w:rsidRPr="00CE6C0B">
        <w:rPr>
          <w:rFonts w:ascii="time new roman" w:hAnsi="time new roman" w:cs="B Lotus"/>
          <w:sz w:val="28"/>
          <w:szCs w:val="28"/>
          <w:rtl/>
        </w:rPr>
        <w:softHyphen/>
      </w:r>
      <w:r w:rsidRPr="00CE6C0B">
        <w:rPr>
          <w:rFonts w:ascii="time new roman" w:hAnsi="time new roman" w:cs="B Lotus" w:hint="cs"/>
          <w:sz w:val="28"/>
          <w:szCs w:val="28"/>
          <w:rtl/>
        </w:rPr>
        <w:t>افتد، این گروه از ختلالات، اختلالات با منشأ بیرونی یا برون مدار نامگذاری شده</w:t>
      </w:r>
      <w:r w:rsidRPr="00CE6C0B">
        <w:rPr>
          <w:rFonts w:ascii="time new roman" w:hAnsi="time new roman" w:cs="B Lotus"/>
          <w:sz w:val="28"/>
          <w:szCs w:val="28"/>
          <w:rtl/>
        </w:rPr>
        <w:softHyphen/>
      </w:r>
      <w:r w:rsidRPr="00CE6C0B">
        <w:rPr>
          <w:rFonts w:ascii="time new roman" w:hAnsi="time new roman" w:cs="B Lotus" w:hint="cs"/>
          <w:sz w:val="28"/>
          <w:szCs w:val="28"/>
          <w:rtl/>
        </w:rPr>
        <w:t>اند که به عوامل خطر محیطی و ژنتیکی اشتراکی مربوط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(آیکونو</w:t>
      </w:r>
      <w:r w:rsidRPr="00CE6C0B">
        <w:rPr>
          <w:rStyle w:val="FootnoteReference"/>
          <w:rFonts w:ascii="time new roman" w:hAnsi="time new roman" w:cs="B Lotus"/>
          <w:sz w:val="28"/>
          <w:szCs w:val="28"/>
          <w:rtl/>
        </w:rPr>
        <w:footnoteReference w:id="49"/>
      </w:r>
      <w:r w:rsidRPr="00CE6C0B">
        <w:rPr>
          <w:rFonts w:ascii="time new roman" w:hAnsi="time new roman" w:cs="B Lotus" w:hint="cs"/>
          <w:sz w:val="28"/>
          <w:szCs w:val="28"/>
          <w:rtl/>
        </w:rPr>
        <w:t>، کارلسون</w:t>
      </w:r>
      <w:r w:rsidRPr="00CE6C0B">
        <w:rPr>
          <w:rStyle w:val="FootnoteReference"/>
          <w:rFonts w:ascii="time new roman" w:hAnsi="time new roman" w:cs="B Lotus"/>
          <w:sz w:val="28"/>
          <w:szCs w:val="28"/>
          <w:rtl/>
        </w:rPr>
        <w:footnoteReference w:id="50"/>
      </w:r>
      <w:r w:rsidRPr="00CE6C0B">
        <w:rPr>
          <w:rFonts w:ascii="time new roman" w:hAnsi="time new roman" w:cs="B Lotus" w:hint="cs"/>
          <w:sz w:val="28"/>
          <w:szCs w:val="28"/>
          <w:rtl/>
        </w:rPr>
        <w:t>، ملون</w:t>
      </w:r>
      <w:r w:rsidRPr="00CE6C0B">
        <w:rPr>
          <w:rStyle w:val="FootnoteReference"/>
          <w:rFonts w:ascii="time new roman" w:hAnsi="time new roman" w:cs="B Lotus"/>
          <w:sz w:val="28"/>
          <w:szCs w:val="28"/>
          <w:rtl/>
        </w:rPr>
        <w:footnoteReference w:id="51"/>
      </w:r>
      <w:r w:rsidRPr="00CE6C0B">
        <w:rPr>
          <w:rFonts w:ascii="time new roman" w:hAnsi="time new roman" w:cs="B Lotus" w:hint="cs"/>
          <w:sz w:val="28"/>
          <w:szCs w:val="28"/>
          <w:rtl/>
        </w:rPr>
        <w:t>، مک</w:t>
      </w:r>
      <w:r w:rsidRPr="00CE6C0B">
        <w:rPr>
          <w:rFonts w:ascii="time new roman" w:hAnsi="time new roman" w:cs="B Lotus"/>
          <w:sz w:val="28"/>
          <w:szCs w:val="28"/>
          <w:rtl/>
        </w:rPr>
        <w:softHyphen/>
      </w:r>
      <w:r w:rsidRPr="00CE6C0B">
        <w:rPr>
          <w:rFonts w:ascii="time new roman" w:hAnsi="time new roman" w:cs="B Lotus" w:hint="cs"/>
          <w:sz w:val="28"/>
          <w:szCs w:val="28"/>
          <w:rtl/>
        </w:rPr>
        <w:t>گو</w:t>
      </w:r>
      <w:r w:rsidRPr="00CE6C0B">
        <w:rPr>
          <w:rStyle w:val="FootnoteReference"/>
          <w:rFonts w:ascii="time new roman" w:hAnsi="time new roman" w:cs="B Lotus"/>
          <w:sz w:val="28"/>
          <w:szCs w:val="28"/>
          <w:rtl/>
        </w:rPr>
        <w:footnoteReference w:id="52"/>
      </w:r>
      <w:r w:rsidRPr="00CE6C0B">
        <w:rPr>
          <w:rFonts w:ascii="time new roman" w:hAnsi="time new roman" w:cs="B Lotus" w:hint="cs"/>
          <w:sz w:val="28"/>
          <w:szCs w:val="28"/>
          <w:rtl/>
        </w:rPr>
        <w:t>، 2002). اختلالات برون مدار، همبودی رایجی را با اختلالات مصرف مواد در نوجوانان دارند، شیوعی که دامنه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از 50-30 درصد، برآورد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(کرولی</w:t>
      </w:r>
      <w:r w:rsidRPr="00CE6C0B">
        <w:rPr>
          <w:rStyle w:val="FootnoteReference"/>
          <w:rFonts w:ascii="time new roman" w:hAnsi="time new roman" w:cs="B Lotus"/>
          <w:sz w:val="28"/>
          <w:szCs w:val="28"/>
          <w:rtl/>
        </w:rPr>
        <w:footnoteReference w:id="53"/>
      </w:r>
      <w:r w:rsidRPr="00CE6C0B">
        <w:rPr>
          <w:rFonts w:ascii="time new roman" w:hAnsi="time new roman" w:cs="B Lotus" w:hint="cs"/>
          <w:sz w:val="28"/>
          <w:szCs w:val="28"/>
          <w:rtl/>
        </w:rPr>
        <w:t xml:space="preserve"> و ریگز</w:t>
      </w:r>
      <w:r w:rsidRPr="00CE6C0B">
        <w:rPr>
          <w:rStyle w:val="FootnoteReference"/>
          <w:rFonts w:ascii="time new roman" w:hAnsi="time new roman" w:cs="B Lotus"/>
          <w:sz w:val="28"/>
          <w:szCs w:val="28"/>
          <w:rtl/>
        </w:rPr>
        <w:footnoteReference w:id="54"/>
      </w:r>
      <w:r w:rsidRPr="00CE6C0B">
        <w:rPr>
          <w:rFonts w:ascii="time new roman" w:hAnsi="time new roman" w:cs="B Lotus" w:hint="cs"/>
          <w:sz w:val="28"/>
          <w:szCs w:val="28"/>
          <w:rtl/>
        </w:rPr>
        <w:t>، 1995، به نقل از برادی و سینها، 2005).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ها عوامل خطر ژنتیک، عصب-زیست شناختی و روانشناختی را شناسایی کرده</w:t>
      </w:r>
      <w:r w:rsidRPr="00CE6C0B">
        <w:rPr>
          <w:rFonts w:ascii="time new roman" w:hAnsi="time new roman" w:cs="B Lotus"/>
          <w:sz w:val="28"/>
          <w:szCs w:val="28"/>
          <w:rtl/>
        </w:rPr>
        <w:softHyphen/>
      </w:r>
      <w:r w:rsidRPr="00CE6C0B">
        <w:rPr>
          <w:rFonts w:ascii="time new roman" w:hAnsi="time new roman" w:cs="B Lotus" w:hint="cs"/>
          <w:sz w:val="28"/>
          <w:szCs w:val="28"/>
          <w:rtl/>
        </w:rPr>
        <w:t>اند که با هسته آسیب شناختی در رشد همبودی اختلال بیش فعالی و نقص توجه و اختلالات مصرف مواد، سهیم</w:t>
      </w:r>
      <w:r w:rsidRPr="00CE6C0B">
        <w:rPr>
          <w:rFonts w:ascii="time new roman" w:hAnsi="time new roman" w:cs="B Lotus"/>
          <w:sz w:val="28"/>
          <w:szCs w:val="28"/>
          <w:rtl/>
        </w:rPr>
        <w:softHyphen/>
      </w:r>
      <w:r w:rsidRPr="00CE6C0B">
        <w:rPr>
          <w:rFonts w:ascii="time new roman" w:hAnsi="time new roman" w:cs="B Lotus" w:hint="cs"/>
          <w:sz w:val="28"/>
          <w:szCs w:val="28"/>
          <w:rtl/>
        </w:rPr>
        <w:t>اند. اختلالات با منشأ خارجی (که طیف اختلالات بیش فعالی و نقص توجه</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یک دسته از آن ها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با بازداری زدایی رفتاری و خصایص شخصیتی مانند پرخاشگری، سطوح بالای تکانشگری و ضعف خودکنترلی مشخص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(آیکونو و همکاران، 2002). شواهد قابل ملاحظه</w:t>
      </w:r>
      <w:r w:rsidRPr="00CE6C0B">
        <w:rPr>
          <w:rFonts w:ascii="time new roman" w:hAnsi="time new roman" w:cs="B Lotus"/>
          <w:sz w:val="28"/>
          <w:szCs w:val="28"/>
          <w:rtl/>
        </w:rPr>
        <w:softHyphen/>
      </w:r>
      <w:r w:rsidRPr="00CE6C0B">
        <w:rPr>
          <w:rFonts w:ascii="time new roman" w:hAnsi="time new roman" w:cs="B Lotus" w:hint="cs"/>
          <w:sz w:val="28"/>
          <w:szCs w:val="28"/>
          <w:rtl/>
        </w:rPr>
        <w:t>ای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اختلالات با منشأ خارجی با مشکلاتی در عملکرد شناختی و اجرایی سطح بالا ارتباط دارند</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در حقیقت اختلال بیش فعالی و نقص توجه با اختلال کارکرد قشر پیشانی و پیش پیشانی مشخص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(آرنستن</w:t>
      </w:r>
      <w:r w:rsidRPr="00CE6C0B">
        <w:rPr>
          <w:rStyle w:val="FootnoteReference"/>
          <w:rFonts w:ascii="time new roman" w:hAnsi="time new roman" w:cs="B Lotus"/>
          <w:sz w:val="28"/>
          <w:szCs w:val="28"/>
          <w:rtl/>
        </w:rPr>
        <w:footnoteReference w:id="55"/>
      </w:r>
      <w:r w:rsidRPr="00CE6C0B">
        <w:rPr>
          <w:rFonts w:ascii="time new roman" w:hAnsi="time new roman" w:cs="B Lotus" w:hint="cs"/>
          <w:sz w:val="28"/>
          <w:szCs w:val="28"/>
          <w:rtl/>
        </w:rPr>
        <w:t>، استیر</w:t>
      </w:r>
      <w:r w:rsidRPr="00CE6C0B">
        <w:rPr>
          <w:rStyle w:val="FootnoteReference"/>
          <w:rFonts w:ascii="time new roman" w:hAnsi="time new roman" w:cs="B Lotus"/>
          <w:sz w:val="28"/>
          <w:szCs w:val="28"/>
          <w:rtl/>
        </w:rPr>
        <w:footnoteReference w:id="56"/>
      </w:r>
      <w:r w:rsidRPr="00CE6C0B">
        <w:rPr>
          <w:rFonts w:ascii="time new roman" w:hAnsi="time new roman" w:cs="B Lotus" w:hint="cs"/>
          <w:sz w:val="28"/>
          <w:szCs w:val="28"/>
          <w:rtl/>
        </w:rPr>
        <w:t xml:space="preserve"> و هانت</w:t>
      </w:r>
      <w:r w:rsidRPr="00CE6C0B">
        <w:rPr>
          <w:rStyle w:val="FootnoteReference"/>
          <w:rFonts w:ascii="time new roman" w:hAnsi="time new roman" w:cs="B Lotus"/>
          <w:sz w:val="28"/>
          <w:szCs w:val="28"/>
          <w:rtl/>
        </w:rPr>
        <w:footnoteReference w:id="57"/>
      </w:r>
      <w:r w:rsidRPr="00CE6C0B">
        <w:rPr>
          <w:rFonts w:ascii="time new roman" w:hAnsi="time new roman" w:cs="B Lotus" w:hint="cs"/>
          <w:sz w:val="28"/>
          <w:szCs w:val="28"/>
          <w:rtl/>
        </w:rPr>
        <w:t>، 1996). در کودکان مبتلا به اختلال بیش فعالی و نقص توجه، اختلال سلوک و اختلال بی اعتنایی مقابله</w:t>
      </w:r>
      <w:r w:rsidRPr="00CE6C0B">
        <w:rPr>
          <w:rFonts w:ascii="time new roman" w:hAnsi="time new roman" w:cs="B Lotus"/>
          <w:sz w:val="28"/>
          <w:szCs w:val="28"/>
          <w:rtl/>
        </w:rPr>
        <w:softHyphen/>
      </w:r>
      <w:r w:rsidRPr="00CE6C0B">
        <w:rPr>
          <w:rFonts w:ascii="time new roman" w:hAnsi="time new roman" w:cs="B Lotus" w:hint="cs"/>
          <w:sz w:val="28"/>
          <w:szCs w:val="28"/>
          <w:rtl/>
        </w:rPr>
        <w:t>ای و کودکانی که اختلال سوءمصرف مواد خیلی زود در آن</w:t>
      </w:r>
      <w:r w:rsidRPr="00CE6C0B">
        <w:rPr>
          <w:rFonts w:ascii="time new roman" w:hAnsi="time new roman" w:cs="B Lotus"/>
          <w:sz w:val="28"/>
          <w:szCs w:val="28"/>
          <w:rtl/>
        </w:rPr>
        <w:softHyphen/>
      </w:r>
      <w:r w:rsidRPr="00CE6C0B">
        <w:rPr>
          <w:rFonts w:ascii="time new roman" w:hAnsi="time new roman" w:cs="B Lotus" w:hint="cs"/>
          <w:sz w:val="28"/>
          <w:szCs w:val="28"/>
          <w:rtl/>
        </w:rPr>
        <w:t>ها شروع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در آزمون</w:t>
      </w:r>
      <w:r w:rsidRPr="00CE6C0B">
        <w:rPr>
          <w:rFonts w:ascii="time new roman" w:hAnsi="time new roman" w:cs="B Lotus"/>
          <w:sz w:val="28"/>
          <w:szCs w:val="28"/>
          <w:rtl/>
        </w:rPr>
        <w:softHyphen/>
      </w:r>
      <w:r w:rsidRPr="00CE6C0B">
        <w:rPr>
          <w:rFonts w:ascii="time new roman" w:hAnsi="time new roman" w:cs="B Lotus" w:hint="cs"/>
          <w:sz w:val="28"/>
          <w:szCs w:val="28"/>
          <w:rtl/>
        </w:rPr>
        <w:t>های توانایی عصب-روانشناختی که قشر پیشانی در آن درگیر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شود که شامل برنامه ریزی، </w:t>
      </w:r>
      <w:r w:rsidRPr="00CE6C0B">
        <w:rPr>
          <w:rFonts w:ascii="time new roman" w:hAnsi="time new roman" w:cs="B Lotus" w:hint="cs"/>
          <w:sz w:val="28"/>
          <w:szCs w:val="28"/>
          <w:rtl/>
        </w:rPr>
        <w:lastRenderedPageBreak/>
        <w:t>توجه، شناخت، انعطاف پذیری، حافظه کاری، خود آگاهی و کنترل رفتاری-حرکتی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شود، عملکرد ضعیفی را از خود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(لاویکی</w:t>
      </w:r>
      <w:r w:rsidRPr="00CE6C0B">
        <w:rPr>
          <w:rStyle w:val="FootnoteReference"/>
          <w:rFonts w:ascii="time new roman" w:hAnsi="time new roman" w:cs="B Lotus"/>
          <w:sz w:val="28"/>
          <w:szCs w:val="28"/>
          <w:rtl/>
        </w:rPr>
        <w:footnoteReference w:id="58"/>
      </w:r>
      <w:r w:rsidRPr="00CE6C0B">
        <w:rPr>
          <w:rFonts w:ascii="time new roman" w:hAnsi="time new roman" w:cs="B Lotus" w:hint="cs"/>
          <w:sz w:val="28"/>
          <w:szCs w:val="28"/>
          <w:rtl/>
        </w:rPr>
        <w:t xml:space="preserve"> و دان، 1993، به نقل از برادی و سینها، 2005). در کنار مسأله اختلال بیش فعالی و کمبود توجه، تعاملات منفی والد-کودک، سطوح بالای عاطفه منفی و ناراحتی هیجانی نیز در افزایش خطر اختلال سوءمصرف مواد در نوجوانان شناخته شده است (ویلز</w:t>
      </w:r>
      <w:r w:rsidRPr="00CE6C0B">
        <w:rPr>
          <w:rStyle w:val="FootnoteReference"/>
          <w:rFonts w:ascii="time new roman" w:hAnsi="time new roman" w:cs="B Lotus"/>
          <w:sz w:val="28"/>
          <w:szCs w:val="28"/>
          <w:rtl/>
        </w:rPr>
        <w:footnoteReference w:id="59"/>
      </w:r>
      <w:r w:rsidRPr="00CE6C0B">
        <w:rPr>
          <w:rFonts w:ascii="time new roman" w:hAnsi="time new roman" w:cs="B Lotus" w:hint="cs"/>
          <w:sz w:val="28"/>
          <w:szCs w:val="28"/>
          <w:rtl/>
        </w:rPr>
        <w:t>، مک نامارا</w:t>
      </w:r>
      <w:r w:rsidRPr="00CE6C0B">
        <w:rPr>
          <w:rStyle w:val="FootnoteReference"/>
          <w:rFonts w:ascii="time new roman" w:hAnsi="time new roman" w:cs="B Lotus"/>
          <w:sz w:val="28"/>
          <w:szCs w:val="28"/>
          <w:rtl/>
        </w:rPr>
        <w:footnoteReference w:id="60"/>
      </w:r>
      <w:r w:rsidRPr="00CE6C0B">
        <w:rPr>
          <w:rFonts w:ascii="time new roman" w:hAnsi="time new roman" w:cs="B Lotus" w:hint="cs"/>
          <w:sz w:val="28"/>
          <w:szCs w:val="28"/>
          <w:rtl/>
        </w:rPr>
        <w:t>، واکارو</w:t>
      </w:r>
      <w:r w:rsidRPr="00CE6C0B">
        <w:rPr>
          <w:rStyle w:val="FootnoteReference"/>
          <w:rFonts w:ascii="time new roman" w:hAnsi="time new roman" w:cs="B Lotus"/>
          <w:sz w:val="28"/>
          <w:szCs w:val="28"/>
          <w:rtl/>
        </w:rPr>
        <w:footnoteReference w:id="61"/>
      </w:r>
      <w:r w:rsidRPr="00CE6C0B">
        <w:rPr>
          <w:rFonts w:ascii="time new roman" w:hAnsi="time new roman" w:cs="B Lotus" w:hint="cs"/>
          <w:sz w:val="28"/>
          <w:szCs w:val="28"/>
          <w:rtl/>
        </w:rPr>
        <w:t xml:space="preserve"> و هیرکی</w:t>
      </w:r>
      <w:r w:rsidRPr="00CE6C0B">
        <w:rPr>
          <w:rStyle w:val="FootnoteReference"/>
          <w:rFonts w:ascii="time new roman" w:hAnsi="time new roman" w:cs="B Lotus"/>
          <w:sz w:val="28"/>
          <w:szCs w:val="28"/>
          <w:rtl/>
        </w:rPr>
        <w:footnoteReference w:id="62"/>
      </w:r>
      <w:r w:rsidRPr="00CE6C0B">
        <w:rPr>
          <w:rFonts w:ascii="time new roman" w:hAnsi="time new roman" w:cs="B Lotus" w:hint="cs"/>
          <w:sz w:val="28"/>
          <w:szCs w:val="28"/>
          <w:rtl/>
        </w:rPr>
        <w:t>، 1996). این داده</w:t>
      </w:r>
      <w:r w:rsidRPr="00CE6C0B">
        <w:rPr>
          <w:rFonts w:ascii="time new roman" w:hAnsi="time new roman" w:cs="B Lotus"/>
          <w:sz w:val="28"/>
          <w:szCs w:val="28"/>
          <w:rtl/>
        </w:rPr>
        <w:softHyphen/>
      </w:r>
      <w:r w:rsidRPr="00CE6C0B">
        <w:rPr>
          <w:rFonts w:ascii="time new roman" w:hAnsi="time new roman" w:cs="B Lotus" w:hint="cs"/>
          <w:sz w:val="28"/>
          <w:szCs w:val="28"/>
          <w:rtl/>
        </w:rPr>
        <w:t>ها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مقابله با سطوح بالای تعارض خانوادگی، ممکن است در رشد هر دو اختلال بیش فعالی و نقص توجه و سوءمصرف مواد، نقش مهمی را ایفا کند. پژوهش پیش بالینی نشان داده است که دوپامین و نوراپی نفرین عملکرد مغزی پیش پیشانی را تنظیم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(آرنستن، استیر، جنتچ</w:t>
      </w:r>
      <w:r w:rsidRPr="00CE6C0B">
        <w:rPr>
          <w:rStyle w:val="FootnoteReference"/>
          <w:rFonts w:ascii="time new roman" w:hAnsi="time new roman" w:cs="B Lotus"/>
          <w:sz w:val="28"/>
          <w:szCs w:val="28"/>
          <w:rtl/>
        </w:rPr>
        <w:footnoteReference w:id="63"/>
      </w:r>
      <w:r w:rsidRPr="00CE6C0B">
        <w:rPr>
          <w:rFonts w:ascii="time new roman" w:hAnsi="time new roman" w:cs="B Lotus" w:hint="cs"/>
          <w:sz w:val="28"/>
          <w:szCs w:val="28"/>
          <w:rtl/>
        </w:rPr>
        <w:t xml:space="preserve"> و لی</w:t>
      </w:r>
      <w:r w:rsidRPr="00CE6C0B">
        <w:rPr>
          <w:rStyle w:val="FootnoteReference"/>
          <w:rFonts w:ascii="time new roman" w:hAnsi="time new roman" w:cs="B Lotus"/>
          <w:sz w:val="28"/>
          <w:szCs w:val="28"/>
          <w:rtl/>
        </w:rPr>
        <w:footnoteReference w:id="64"/>
      </w:r>
      <w:r w:rsidRPr="00CE6C0B">
        <w:rPr>
          <w:rFonts w:ascii="time new roman" w:hAnsi="time new roman" w:cs="B Lotus" w:hint="cs"/>
          <w:sz w:val="28"/>
          <w:szCs w:val="28"/>
          <w:rtl/>
        </w:rPr>
        <w:t>، 1998) و این درحالی است که فشار روانی به عملکرد قشر پیش</w:t>
      </w:r>
      <w:r w:rsidRPr="00CE6C0B">
        <w:rPr>
          <w:rFonts w:ascii="time new roman" w:hAnsi="time new roman" w:cs="B Lotus" w:hint="cs"/>
          <w:sz w:val="28"/>
          <w:szCs w:val="28"/>
          <w:rtl/>
        </w:rPr>
        <w:softHyphen/>
        <w:t xml:space="preserve"> پیشانی صدمه می</w:t>
      </w:r>
      <w:r w:rsidRPr="00CE6C0B">
        <w:rPr>
          <w:rFonts w:ascii="time new roman" w:hAnsi="time new roman" w:cs="B Lotus"/>
          <w:sz w:val="28"/>
          <w:szCs w:val="28"/>
          <w:rtl/>
        </w:rPr>
        <w:softHyphen/>
      </w:r>
      <w:r w:rsidRPr="00CE6C0B">
        <w:rPr>
          <w:rFonts w:ascii="time new roman" w:hAnsi="time new roman" w:cs="B Lotus" w:hint="cs"/>
          <w:sz w:val="28"/>
          <w:szCs w:val="28"/>
          <w:rtl/>
        </w:rPr>
        <w:t>زند (</w:t>
      </w:r>
      <w:r w:rsidRPr="007B26C4">
        <w:rPr>
          <w:rFonts w:ascii="time new roman" w:hAnsi="time new roman" w:cs="B Lotus" w:hint="cs"/>
          <w:sz w:val="28"/>
          <w:szCs w:val="28"/>
          <w:rtl/>
        </w:rPr>
        <w:t>آرنستن و همکاران، 1998؛ برنبام</w:t>
      </w:r>
      <w:r w:rsidRPr="007B26C4">
        <w:rPr>
          <w:rStyle w:val="FootnoteReference"/>
          <w:rFonts w:ascii="time new roman" w:hAnsi="time new roman" w:cs="B Lotus"/>
          <w:sz w:val="28"/>
          <w:szCs w:val="28"/>
          <w:rtl/>
        </w:rPr>
        <w:footnoteReference w:id="65"/>
      </w:r>
      <w:r w:rsidRPr="007B26C4">
        <w:rPr>
          <w:rFonts w:ascii="time new roman" w:hAnsi="time new roman" w:cs="B Lotus" w:hint="cs"/>
          <w:sz w:val="28"/>
          <w:szCs w:val="28"/>
          <w:rtl/>
        </w:rPr>
        <w:t>، گوبسک</w:t>
      </w:r>
      <w:r w:rsidRPr="007B26C4">
        <w:rPr>
          <w:rStyle w:val="FootnoteReference"/>
          <w:rFonts w:ascii="time new roman" w:hAnsi="time new roman" w:cs="B Lotus"/>
          <w:sz w:val="28"/>
          <w:szCs w:val="28"/>
          <w:rtl/>
        </w:rPr>
        <w:footnoteReference w:id="66"/>
      </w:r>
      <w:r w:rsidRPr="007B26C4">
        <w:rPr>
          <w:rFonts w:ascii="time new roman" w:hAnsi="time new roman" w:cs="B Lotus" w:hint="cs"/>
          <w:sz w:val="28"/>
          <w:szCs w:val="28"/>
          <w:rtl/>
        </w:rPr>
        <w:t>، آئرباک</w:t>
      </w:r>
      <w:r w:rsidRPr="007B26C4">
        <w:rPr>
          <w:rStyle w:val="FootnoteReference"/>
          <w:rFonts w:ascii="time new roman" w:hAnsi="time new roman" w:cs="B Lotus"/>
          <w:sz w:val="28"/>
          <w:szCs w:val="28"/>
          <w:rtl/>
        </w:rPr>
        <w:footnoteReference w:id="67"/>
      </w:r>
      <w:r w:rsidRPr="007B26C4">
        <w:rPr>
          <w:rFonts w:ascii="time new roman" w:hAnsi="time new roman" w:cs="B Lotus" w:hint="cs"/>
          <w:sz w:val="28"/>
          <w:szCs w:val="28"/>
          <w:rtl/>
        </w:rPr>
        <w:t>، تیلور و آرنستن، 1999). شواهد برگرفته از مطالعات عکسبرداری مغزی نشان می</w:t>
      </w:r>
      <w:r w:rsidRPr="007B26C4">
        <w:rPr>
          <w:rFonts w:ascii="time new roman" w:hAnsi="time new roman" w:cs="B Lotus"/>
          <w:sz w:val="28"/>
          <w:szCs w:val="28"/>
          <w:rtl/>
        </w:rPr>
        <w:softHyphen/>
      </w:r>
      <w:r w:rsidRPr="007B26C4">
        <w:rPr>
          <w:rFonts w:ascii="time new roman" w:hAnsi="time new roman" w:cs="B Lotus" w:hint="cs"/>
          <w:sz w:val="28"/>
          <w:szCs w:val="28"/>
          <w:rtl/>
        </w:rPr>
        <w:t>دهد که قشر پیش پیشانی و قشر کمربندی پیشین</w:t>
      </w:r>
      <w:r w:rsidRPr="007B26C4">
        <w:rPr>
          <w:rStyle w:val="FootnoteReference"/>
          <w:rFonts w:ascii="time new roman" w:hAnsi="time new roman" w:cs="B Lotus"/>
          <w:sz w:val="28"/>
          <w:szCs w:val="28"/>
          <w:rtl/>
        </w:rPr>
        <w:footnoteReference w:id="68"/>
      </w:r>
      <w:r w:rsidRPr="007B26C4">
        <w:rPr>
          <w:rFonts w:ascii="time new roman" w:hAnsi="time new roman" w:cs="B Lotus" w:hint="cs"/>
          <w:sz w:val="28"/>
          <w:szCs w:val="28"/>
          <w:rtl/>
        </w:rPr>
        <w:t xml:space="preserve"> در آگاهی تعارض شناختی (کرنز</w:t>
      </w:r>
      <w:r w:rsidRPr="007B26C4">
        <w:rPr>
          <w:rStyle w:val="FootnoteReference"/>
          <w:rFonts w:ascii="time new roman" w:hAnsi="time new roman" w:cs="B Lotus"/>
          <w:sz w:val="28"/>
          <w:szCs w:val="28"/>
          <w:rtl/>
        </w:rPr>
        <w:footnoteReference w:id="69"/>
      </w:r>
      <w:r w:rsidRPr="007B26C4">
        <w:rPr>
          <w:rFonts w:ascii="time new roman" w:hAnsi="time new roman" w:cs="B Lotus" w:hint="cs"/>
          <w:sz w:val="28"/>
          <w:szCs w:val="28"/>
          <w:rtl/>
        </w:rPr>
        <w:t xml:space="preserve"> و همکاران، 2004)</w:t>
      </w:r>
      <w:r w:rsidRPr="00CE6C0B">
        <w:rPr>
          <w:rFonts w:ascii="time new roman" w:hAnsi="time new roman" w:cs="B Lotus" w:hint="cs"/>
          <w:sz w:val="28"/>
          <w:szCs w:val="28"/>
          <w:rtl/>
        </w:rPr>
        <w:t xml:space="preserve"> و فرآیند خود-تنظیمی نقش مهمی را ایفا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(آلمن</w:t>
      </w:r>
      <w:r w:rsidRPr="00CE6C0B">
        <w:rPr>
          <w:rStyle w:val="FootnoteReference"/>
          <w:rFonts w:ascii="time new roman" w:hAnsi="time new roman" w:cs="B Lotus"/>
          <w:sz w:val="28"/>
          <w:szCs w:val="28"/>
          <w:rtl/>
        </w:rPr>
        <w:footnoteReference w:id="70"/>
      </w:r>
      <w:r w:rsidRPr="00CE6C0B">
        <w:rPr>
          <w:rFonts w:ascii="time new roman" w:hAnsi="time new roman" w:cs="B Lotus" w:hint="cs"/>
          <w:sz w:val="28"/>
          <w:szCs w:val="28"/>
          <w:rtl/>
        </w:rPr>
        <w:t>، حاکیم</w:t>
      </w:r>
      <w:r w:rsidRPr="00CE6C0B">
        <w:rPr>
          <w:rStyle w:val="FootnoteReference"/>
          <w:rFonts w:ascii="time new roman" w:hAnsi="time new roman" w:cs="B Lotus"/>
          <w:sz w:val="28"/>
          <w:szCs w:val="28"/>
          <w:rtl/>
        </w:rPr>
        <w:footnoteReference w:id="71"/>
      </w:r>
      <w:r w:rsidRPr="00CE6C0B">
        <w:rPr>
          <w:rFonts w:ascii="time new roman" w:hAnsi="time new roman" w:cs="B Lotus" w:hint="cs"/>
          <w:sz w:val="28"/>
          <w:szCs w:val="28"/>
          <w:rtl/>
        </w:rPr>
        <w:t>، إروین</w:t>
      </w:r>
      <w:r w:rsidRPr="00CE6C0B">
        <w:rPr>
          <w:rStyle w:val="FootnoteReference"/>
          <w:rFonts w:ascii="time new roman" w:hAnsi="time new roman" w:cs="B Lotus"/>
          <w:sz w:val="28"/>
          <w:szCs w:val="28"/>
          <w:rtl/>
        </w:rPr>
        <w:footnoteReference w:id="72"/>
      </w:r>
      <w:r w:rsidRPr="00CE6C0B">
        <w:rPr>
          <w:rFonts w:ascii="time new roman" w:hAnsi="time new roman" w:cs="B Lotus" w:hint="cs"/>
          <w:sz w:val="28"/>
          <w:szCs w:val="28"/>
          <w:rtl/>
        </w:rPr>
        <w:t>، نیمچینسکی</w:t>
      </w:r>
      <w:r w:rsidRPr="00CE6C0B">
        <w:rPr>
          <w:rStyle w:val="FootnoteReference"/>
          <w:rFonts w:ascii="time new roman" w:hAnsi="time new roman" w:cs="B Lotus"/>
          <w:sz w:val="28"/>
          <w:szCs w:val="28"/>
          <w:rtl/>
        </w:rPr>
        <w:footnoteReference w:id="73"/>
      </w:r>
      <w:r w:rsidRPr="00CE6C0B">
        <w:rPr>
          <w:rFonts w:ascii="time new roman" w:hAnsi="time new roman" w:cs="B Lotus" w:hint="cs"/>
          <w:sz w:val="28"/>
          <w:szCs w:val="28"/>
          <w:rtl/>
        </w:rPr>
        <w:t xml:space="preserve"> و هاف</w:t>
      </w:r>
      <w:r w:rsidRPr="00CE6C0B">
        <w:rPr>
          <w:rStyle w:val="FootnoteReference"/>
          <w:rFonts w:ascii="time new roman" w:hAnsi="time new roman" w:cs="B Lotus"/>
          <w:sz w:val="28"/>
          <w:szCs w:val="28"/>
          <w:rtl/>
        </w:rPr>
        <w:footnoteReference w:id="74"/>
      </w:r>
      <w:r w:rsidRPr="00CE6C0B">
        <w:rPr>
          <w:rFonts w:ascii="time new roman" w:hAnsi="time new roman" w:cs="B Lotus" w:hint="cs"/>
          <w:sz w:val="28"/>
          <w:szCs w:val="28"/>
          <w:rtl/>
        </w:rPr>
        <w:t>، 2001). دشواری در واکنش بازدارنده و خود-تنظیمی، از نشانگان اصلی اختلالات با منشأ خارجی می باشند (آیکونو و همکاران، 2002). در قیاس با افراد سالم، پسرانی که با اختلال بیش فعالی و نقص توجه، اختلال سلوک و اختلال بی اعتنایی مقابله</w:t>
      </w:r>
      <w:r w:rsidRPr="00CE6C0B">
        <w:rPr>
          <w:rFonts w:ascii="time new roman" w:hAnsi="time new roman" w:cs="B Lotus"/>
          <w:sz w:val="28"/>
          <w:szCs w:val="28"/>
          <w:rtl/>
        </w:rPr>
        <w:softHyphen/>
      </w:r>
      <w:r w:rsidRPr="00CE6C0B">
        <w:rPr>
          <w:rFonts w:ascii="time new roman" w:hAnsi="time new roman" w:cs="B Lotus" w:hint="cs"/>
          <w:sz w:val="28"/>
          <w:szCs w:val="28"/>
          <w:rtl/>
        </w:rPr>
        <w:t>ای همبودی دارند، پرخاشگری رفتاری بزرگ، واکنش پذیری ضربان قلب و سطوح بالایی از خشم را از خود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(واشباش</w:t>
      </w:r>
      <w:r w:rsidRPr="00CE6C0B">
        <w:rPr>
          <w:rStyle w:val="FootnoteReference"/>
          <w:rFonts w:ascii="time new roman" w:hAnsi="time new roman" w:cs="B Lotus"/>
          <w:sz w:val="28"/>
          <w:szCs w:val="28"/>
          <w:rtl/>
        </w:rPr>
        <w:footnoteReference w:id="75"/>
      </w:r>
      <w:r w:rsidRPr="00CE6C0B">
        <w:rPr>
          <w:rFonts w:ascii="time new roman" w:hAnsi="time new roman" w:cs="B Lotus" w:hint="cs"/>
          <w:sz w:val="28"/>
          <w:szCs w:val="28"/>
          <w:rtl/>
        </w:rPr>
        <w:t xml:space="preserve"> و همکاران، 2002). علاوه بر این، در پسران مبتلا به نشانگان با منشأ خارجی، سطوح پایین کورتیزول وخصایص شخصیتی سطح پایین خود-کنترلی و اجتناب آسیب زا با رشد اختلالات سوءمصرف مواد مرتبط </w:t>
      </w:r>
      <w:r w:rsidRPr="00CE6C0B">
        <w:rPr>
          <w:rFonts w:ascii="time new roman" w:hAnsi="time new roman" w:cs="B Lotus" w:hint="cs"/>
          <w:sz w:val="28"/>
          <w:szCs w:val="28"/>
          <w:rtl/>
        </w:rPr>
        <w:lastRenderedPageBreak/>
        <w:t>است (شوئل</w:t>
      </w:r>
      <w:r w:rsidRPr="00CE6C0B">
        <w:rPr>
          <w:rStyle w:val="FootnoteReference"/>
          <w:rFonts w:ascii="time new roman" w:hAnsi="time new roman" w:cs="B Lotus"/>
          <w:sz w:val="28"/>
          <w:szCs w:val="28"/>
          <w:rtl/>
        </w:rPr>
        <w:footnoteReference w:id="76"/>
      </w:r>
      <w:r w:rsidRPr="00CE6C0B">
        <w:rPr>
          <w:rFonts w:ascii="time new roman" w:hAnsi="time new roman" w:cs="B Lotus" w:hint="cs"/>
          <w:sz w:val="28"/>
          <w:szCs w:val="28"/>
          <w:rtl/>
        </w:rPr>
        <w:t>، جینکولا</w:t>
      </w:r>
      <w:r w:rsidRPr="00CE6C0B">
        <w:rPr>
          <w:rStyle w:val="FootnoteReference"/>
          <w:rFonts w:ascii="time new roman" w:hAnsi="time new roman" w:cs="B Lotus"/>
          <w:sz w:val="28"/>
          <w:szCs w:val="28"/>
          <w:rtl/>
        </w:rPr>
        <w:footnoteReference w:id="77"/>
      </w:r>
      <w:r w:rsidRPr="00CE6C0B">
        <w:rPr>
          <w:rFonts w:ascii="time new roman" w:hAnsi="time new roman" w:cs="B Lotus" w:hint="cs"/>
          <w:sz w:val="28"/>
          <w:szCs w:val="28"/>
          <w:rtl/>
        </w:rPr>
        <w:t xml:space="preserve"> و کیریلووا</w:t>
      </w:r>
      <w:r w:rsidRPr="00CE6C0B">
        <w:rPr>
          <w:rStyle w:val="FootnoteReference"/>
          <w:rFonts w:ascii="time new roman" w:hAnsi="time new roman" w:cs="B Lotus"/>
          <w:sz w:val="28"/>
          <w:szCs w:val="28"/>
          <w:rtl/>
        </w:rPr>
        <w:footnoteReference w:id="78"/>
      </w:r>
      <w:r w:rsidRPr="00CE6C0B">
        <w:rPr>
          <w:rFonts w:ascii="time new roman" w:hAnsi="time new roman" w:cs="B Lotus" w:hint="cs"/>
          <w:sz w:val="28"/>
          <w:szCs w:val="28"/>
          <w:rtl/>
        </w:rPr>
        <w:t>، 2003). بنابراین، همسان با شواهد پیش بالینی که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دهد فشار روانی به عملکرد مغزی پیش پیشانی صدمه می</w:t>
      </w:r>
      <w:r w:rsidRPr="00CE6C0B">
        <w:rPr>
          <w:rFonts w:ascii="time new roman" w:hAnsi="time new roman" w:cs="B Lotus"/>
          <w:sz w:val="28"/>
          <w:szCs w:val="28"/>
          <w:rtl/>
        </w:rPr>
        <w:softHyphen/>
      </w:r>
      <w:r w:rsidRPr="00CE6C0B">
        <w:rPr>
          <w:rFonts w:ascii="time new roman" w:hAnsi="time new roman" w:cs="B Lotus" w:hint="cs"/>
          <w:sz w:val="28"/>
          <w:szCs w:val="28"/>
          <w:rtl/>
        </w:rPr>
        <w:t>زند،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انسانی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افراد مبتلا به اختلال بیش فعالی و کمبود توجه و آن</w:t>
      </w:r>
      <w:r w:rsidRPr="00CE6C0B">
        <w:rPr>
          <w:rFonts w:ascii="time new roman" w:hAnsi="time new roman" w:cs="B Lotus"/>
          <w:sz w:val="28"/>
          <w:szCs w:val="28"/>
          <w:rtl/>
        </w:rPr>
        <w:softHyphen/>
      </w:r>
      <w:r w:rsidRPr="00CE6C0B">
        <w:rPr>
          <w:rFonts w:ascii="time new roman" w:hAnsi="time new roman" w:cs="B Lotus" w:hint="cs"/>
          <w:sz w:val="28"/>
          <w:szCs w:val="28"/>
          <w:rtl/>
        </w:rPr>
        <w:t>هایی که خیلی زود به سوءمصرف مواد گرفتار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از سیستم مقابله با فشار روانی و خود-تنظیمی ضعیفی برخودارند. قشر پیش پیشانی و قشر کمربندی پیشین همچنین در تنظیم رفتار در ارتباط با پاداش های آینده، اهمیت دارند. بررسی نخستی ها</w:t>
      </w:r>
      <w:r w:rsidRPr="00CE6C0B">
        <w:rPr>
          <w:rStyle w:val="FootnoteReference"/>
          <w:rFonts w:ascii="time new roman" w:hAnsi="time new roman" w:cs="B Lotus"/>
          <w:sz w:val="28"/>
          <w:szCs w:val="28"/>
          <w:rtl/>
        </w:rPr>
        <w:footnoteReference w:id="79"/>
      </w:r>
      <w:r w:rsidRPr="00CE6C0B">
        <w:rPr>
          <w:rFonts w:ascii="time new roman" w:hAnsi="time new roman" w:cs="B Lotus" w:hint="cs"/>
          <w:sz w:val="28"/>
          <w:szCs w:val="28"/>
          <w:rtl/>
        </w:rPr>
        <w:t xml:space="preserve"> نشان می دهد که قشر پیش پیشانی و قشر کمربندی پیشین، در ارزیابی انتظار پاداش (شیدارا</w:t>
      </w:r>
      <w:r w:rsidRPr="00CE6C0B">
        <w:rPr>
          <w:rStyle w:val="FootnoteReference"/>
          <w:rFonts w:ascii="time new roman" w:hAnsi="time new roman" w:cs="B Lotus"/>
          <w:sz w:val="28"/>
          <w:szCs w:val="28"/>
          <w:rtl/>
        </w:rPr>
        <w:footnoteReference w:id="80"/>
      </w:r>
      <w:r w:rsidRPr="00CE6C0B">
        <w:rPr>
          <w:rFonts w:ascii="time new roman" w:hAnsi="time new roman" w:cs="B Lotus" w:hint="cs"/>
          <w:sz w:val="28"/>
          <w:szCs w:val="28"/>
          <w:rtl/>
        </w:rPr>
        <w:t xml:space="preserve"> و ریچموند</w:t>
      </w:r>
      <w:r w:rsidRPr="00CE6C0B">
        <w:rPr>
          <w:rStyle w:val="FootnoteReference"/>
          <w:rFonts w:ascii="time new roman" w:hAnsi="time new roman" w:cs="B Lotus"/>
          <w:sz w:val="28"/>
          <w:szCs w:val="28"/>
          <w:rtl/>
        </w:rPr>
        <w:footnoteReference w:id="81"/>
      </w:r>
      <w:r w:rsidRPr="00CE6C0B">
        <w:rPr>
          <w:rFonts w:ascii="time new roman" w:hAnsi="time new roman" w:cs="B Lotus" w:hint="cs"/>
          <w:sz w:val="28"/>
          <w:szCs w:val="28"/>
          <w:rtl/>
        </w:rPr>
        <w:t>، 2002) و پاسخ های حرکتی منطبق با پاداش های آینده، فعالیت دارند (ماتسوماتو</w:t>
      </w:r>
      <w:r w:rsidRPr="00CE6C0B">
        <w:rPr>
          <w:rStyle w:val="FootnoteReference"/>
          <w:rFonts w:ascii="time new roman" w:hAnsi="time new roman" w:cs="B Lotus"/>
          <w:sz w:val="28"/>
          <w:szCs w:val="28"/>
          <w:rtl/>
        </w:rPr>
        <w:footnoteReference w:id="82"/>
      </w:r>
      <w:r w:rsidRPr="00CE6C0B">
        <w:rPr>
          <w:rFonts w:ascii="time new roman" w:hAnsi="time new roman" w:cs="B Lotus" w:hint="cs"/>
          <w:sz w:val="28"/>
          <w:szCs w:val="28"/>
          <w:rtl/>
        </w:rPr>
        <w:t>، سوزوکی</w:t>
      </w:r>
      <w:r w:rsidRPr="00CE6C0B">
        <w:rPr>
          <w:rStyle w:val="FootnoteReference"/>
          <w:rFonts w:ascii="time new roman" w:hAnsi="time new roman" w:cs="B Lotus"/>
          <w:sz w:val="28"/>
          <w:szCs w:val="28"/>
          <w:rtl/>
        </w:rPr>
        <w:footnoteReference w:id="83"/>
      </w:r>
      <w:r w:rsidRPr="00CE6C0B">
        <w:rPr>
          <w:rFonts w:ascii="time new roman" w:hAnsi="time new roman" w:cs="B Lotus" w:hint="cs"/>
          <w:sz w:val="28"/>
          <w:szCs w:val="28"/>
          <w:rtl/>
        </w:rPr>
        <w:t xml:space="preserve"> و تاناکا</w:t>
      </w:r>
      <w:r w:rsidRPr="00CE6C0B">
        <w:rPr>
          <w:rStyle w:val="FootnoteReference"/>
          <w:rFonts w:ascii="time new roman" w:hAnsi="time new roman" w:cs="B Lotus"/>
          <w:sz w:val="28"/>
          <w:szCs w:val="28"/>
          <w:rtl/>
        </w:rPr>
        <w:footnoteReference w:id="84"/>
      </w:r>
      <w:r w:rsidRPr="00CE6C0B">
        <w:rPr>
          <w:rFonts w:ascii="time new roman" w:hAnsi="time new roman" w:cs="B Lotus" w:hint="cs"/>
          <w:sz w:val="28"/>
          <w:szCs w:val="28"/>
          <w:rtl/>
        </w:rPr>
        <w:t>، 2003).</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sz w:val="28"/>
          <w:szCs w:val="28"/>
          <w:rtl/>
        </w:rPr>
        <w:t xml:space="preserve">     داده ها با نقش حیاتی قشر پیش پیشانی در خود-درمانی دارویی و در تقویت و تثبیت مصرف مواد، همخوان است (کاپریلز</w:t>
      </w:r>
      <w:r w:rsidRPr="00CE6C0B">
        <w:rPr>
          <w:rStyle w:val="FootnoteReference"/>
          <w:rFonts w:ascii="time new roman" w:hAnsi="time new roman" w:cs="B Lotus"/>
          <w:sz w:val="28"/>
          <w:szCs w:val="28"/>
          <w:rtl/>
        </w:rPr>
        <w:footnoteReference w:id="85"/>
      </w:r>
      <w:r w:rsidRPr="00CE6C0B">
        <w:rPr>
          <w:rFonts w:ascii="time new roman" w:hAnsi="time new roman" w:cs="B Lotus" w:hint="cs"/>
          <w:sz w:val="28"/>
          <w:szCs w:val="28"/>
          <w:rtl/>
        </w:rPr>
        <w:t>، رادورس</w:t>
      </w:r>
      <w:r w:rsidRPr="00CE6C0B">
        <w:rPr>
          <w:rStyle w:val="FootnoteReference"/>
          <w:rFonts w:ascii="time new roman" w:hAnsi="time new roman" w:cs="B Lotus"/>
          <w:sz w:val="28"/>
          <w:szCs w:val="28"/>
          <w:rtl/>
        </w:rPr>
        <w:footnoteReference w:id="86"/>
      </w:r>
      <w:r w:rsidRPr="00CE6C0B">
        <w:rPr>
          <w:rFonts w:ascii="time new roman" w:hAnsi="time new roman" w:cs="B Lotus" w:hint="cs"/>
          <w:sz w:val="28"/>
          <w:szCs w:val="28"/>
          <w:rtl/>
        </w:rPr>
        <w:t>، سرج</w:t>
      </w:r>
      <w:r w:rsidRPr="00CE6C0B">
        <w:rPr>
          <w:rStyle w:val="FootnoteReference"/>
          <w:rFonts w:ascii="time new roman" w:hAnsi="time new roman" w:cs="B Lotus"/>
          <w:sz w:val="28"/>
          <w:szCs w:val="28"/>
          <w:rtl/>
        </w:rPr>
        <w:footnoteReference w:id="87"/>
      </w:r>
      <w:r w:rsidRPr="00CE6C0B">
        <w:rPr>
          <w:rFonts w:ascii="time new roman" w:hAnsi="time new roman" w:cs="B Lotus" w:hint="cs"/>
          <w:sz w:val="28"/>
          <w:szCs w:val="28"/>
          <w:rtl/>
        </w:rPr>
        <w:t xml:space="preserve"> و استوارت</w:t>
      </w:r>
      <w:r w:rsidRPr="00CE6C0B">
        <w:rPr>
          <w:rStyle w:val="FootnoteReference"/>
          <w:rFonts w:ascii="time new roman" w:hAnsi="time new roman" w:cs="B Lotus"/>
          <w:sz w:val="28"/>
          <w:szCs w:val="28"/>
          <w:rtl/>
        </w:rPr>
        <w:footnoteReference w:id="88"/>
      </w:r>
      <w:r w:rsidRPr="00CE6C0B">
        <w:rPr>
          <w:rFonts w:ascii="time new roman" w:hAnsi="time new roman" w:cs="B Lotus" w:hint="cs"/>
          <w:sz w:val="28"/>
          <w:szCs w:val="28"/>
          <w:rtl/>
        </w:rPr>
        <w:t>، 2003). کودکان مبتلا به اختلال بیش فعالی و نقص توجه و اختلال سلوک، پاسخ</w:t>
      </w:r>
      <w:r w:rsidRPr="00CE6C0B">
        <w:rPr>
          <w:rFonts w:ascii="time new roman" w:hAnsi="time new roman" w:cs="B Lotus"/>
          <w:sz w:val="28"/>
          <w:szCs w:val="28"/>
          <w:rtl/>
        </w:rPr>
        <w:softHyphen/>
      </w:r>
      <w:r w:rsidRPr="00CE6C0B">
        <w:rPr>
          <w:rFonts w:ascii="time new roman" w:hAnsi="time new roman" w:cs="B Lotus" w:hint="cs"/>
          <w:sz w:val="28"/>
          <w:szCs w:val="28"/>
          <w:rtl/>
        </w:rPr>
        <w:t>های رفتاری و فیزیکی بازداری نشده</w:t>
      </w:r>
      <w:r w:rsidRPr="00CE6C0B">
        <w:rPr>
          <w:rFonts w:ascii="time new roman" w:hAnsi="time new roman" w:cs="B Lotus"/>
          <w:sz w:val="28"/>
          <w:szCs w:val="28"/>
          <w:rtl/>
        </w:rPr>
        <w:softHyphen/>
      </w:r>
      <w:r w:rsidRPr="00CE6C0B">
        <w:rPr>
          <w:rFonts w:ascii="time new roman" w:hAnsi="time new roman" w:cs="B Lotus" w:hint="cs"/>
          <w:sz w:val="28"/>
          <w:szCs w:val="28"/>
          <w:rtl/>
        </w:rPr>
        <w:t>ای را در ارتباط با تکالیف شناختی مرتبط با پاداش، نشان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(چرک</w:t>
      </w:r>
      <w:r w:rsidRPr="00CE6C0B">
        <w:rPr>
          <w:rStyle w:val="FootnoteReference"/>
          <w:rFonts w:ascii="time new roman" w:hAnsi="time new roman" w:cs="B Lotus"/>
          <w:sz w:val="28"/>
          <w:szCs w:val="28"/>
          <w:rtl/>
        </w:rPr>
        <w:footnoteReference w:id="89"/>
      </w:r>
      <w:r w:rsidRPr="00CE6C0B">
        <w:rPr>
          <w:rFonts w:ascii="time new roman" w:hAnsi="time new roman" w:cs="B Lotus" w:hint="cs"/>
          <w:sz w:val="28"/>
          <w:szCs w:val="28"/>
          <w:rtl/>
        </w:rPr>
        <w:t xml:space="preserve"> و لین</w:t>
      </w:r>
      <w:r w:rsidRPr="00CE6C0B">
        <w:rPr>
          <w:rStyle w:val="FootnoteReference"/>
          <w:rFonts w:ascii="time new roman" w:hAnsi="time new roman" w:cs="B Lotus"/>
          <w:sz w:val="28"/>
          <w:szCs w:val="28"/>
          <w:rtl/>
        </w:rPr>
        <w:footnoteReference w:id="90"/>
      </w:r>
      <w:r w:rsidRPr="00CE6C0B">
        <w:rPr>
          <w:rFonts w:ascii="time new roman" w:hAnsi="time new roman" w:cs="B Lotus" w:hint="cs"/>
          <w:sz w:val="28"/>
          <w:szCs w:val="28"/>
          <w:rtl/>
        </w:rPr>
        <w:t>، 2000 ). این یافته ها با کاهش فعالیت اجسام مخطط و قشر پیش پیشانی و افزایش فعالیت در قشرهای حسی و پسین (خلفی) در کودکان مبتلا به اختلال بیش فعالی و نقص توجه، همخوان است. بنابراین با توجه به اینکه اختلالات با منشأ خارجی مانند اختلال بیش فعالی و نقص توجه، اختلال سلوک و اختلال بی</w:t>
      </w:r>
      <w:r w:rsidRPr="00CE6C0B">
        <w:rPr>
          <w:rFonts w:ascii="time new roman" w:hAnsi="time new roman" w:cs="B Lotus"/>
          <w:sz w:val="28"/>
          <w:szCs w:val="28"/>
          <w:rtl/>
        </w:rPr>
        <w:softHyphen/>
      </w:r>
      <w:r w:rsidRPr="00CE6C0B">
        <w:rPr>
          <w:rFonts w:ascii="time new roman" w:hAnsi="time new roman" w:cs="B Lotus" w:hint="cs"/>
          <w:sz w:val="28"/>
          <w:szCs w:val="28"/>
          <w:rtl/>
        </w:rPr>
        <w:t>اعتنایی مقابله</w:t>
      </w:r>
      <w:r w:rsidRPr="00CE6C0B">
        <w:rPr>
          <w:rFonts w:ascii="time new roman" w:hAnsi="time new roman" w:cs="B Lotus"/>
          <w:sz w:val="28"/>
          <w:szCs w:val="28"/>
          <w:rtl/>
        </w:rPr>
        <w:softHyphen/>
      </w:r>
      <w:r w:rsidRPr="00CE6C0B">
        <w:rPr>
          <w:rFonts w:ascii="time new roman" w:hAnsi="time new roman" w:cs="B Lotus" w:hint="cs"/>
          <w:sz w:val="28"/>
          <w:szCs w:val="28"/>
          <w:rtl/>
        </w:rPr>
        <w:t>ای با اختلالات مصرف و یا سوءمصرف مواد، مراکز مغزی مشابهی دارند، این اختلالات همپوشی بالایی با یکدیگر دارند و از طرف دیگر، اختلالات طیف بیش فعالی و کمبود توجه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زمینه ساز و مستعد کننده فرد به مصرف مواد و اعتیاد باشند.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4-3- اسکیزوفرنیا</w:t>
      </w:r>
      <w:r w:rsidRPr="00CE6C0B">
        <w:rPr>
          <w:rStyle w:val="FootnoteReference"/>
          <w:rFonts w:ascii="time new roman" w:hAnsi="time new roman" w:cs="B Lotus"/>
          <w:b/>
          <w:bCs/>
          <w:sz w:val="28"/>
          <w:szCs w:val="28"/>
          <w:rtl/>
        </w:rPr>
        <w:footnoteReference w:id="91"/>
      </w:r>
      <w:r w:rsidRPr="00CE6C0B">
        <w:rPr>
          <w:rFonts w:ascii="time new roman" w:hAnsi="time new roman" w:cs="B Lotus" w:hint="cs"/>
          <w:b/>
          <w:bCs/>
          <w:sz w:val="28"/>
          <w:szCs w:val="28"/>
          <w:rtl/>
        </w:rPr>
        <w:t xml:space="preserve"> و اختلالات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lastRenderedPageBreak/>
        <w:t xml:space="preserve">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های جدید نشان داده</w:t>
      </w:r>
      <w:r w:rsidRPr="00CE6C0B">
        <w:rPr>
          <w:rFonts w:ascii="time new roman" w:hAnsi="time new roman" w:cs="B Lotus"/>
          <w:sz w:val="28"/>
          <w:szCs w:val="28"/>
          <w:rtl/>
        </w:rPr>
        <w:softHyphen/>
      </w:r>
      <w:r w:rsidRPr="00CE6C0B">
        <w:rPr>
          <w:rFonts w:ascii="time new roman" w:hAnsi="time new roman" w:cs="B Lotus" w:hint="cs"/>
          <w:sz w:val="28"/>
          <w:szCs w:val="28"/>
          <w:rtl/>
        </w:rPr>
        <w:t>اند که بالاتر از 50 درصد از افراد مبتلا به اسکیزوفرنیا، وابستگی به الکل یا مواد غیرمجاز دارند و بیشتر از 70 درصد هم وابستگی به نیکوتین دارند (زیدنس</w:t>
      </w:r>
      <w:r w:rsidRPr="00CE6C0B">
        <w:rPr>
          <w:rStyle w:val="FootnoteReference"/>
          <w:rFonts w:ascii="time new roman" w:hAnsi="time new roman" w:cs="B Lotus"/>
          <w:sz w:val="28"/>
          <w:szCs w:val="28"/>
          <w:rtl/>
        </w:rPr>
        <w:footnoteReference w:id="92"/>
      </w:r>
      <w:r w:rsidRPr="00CE6C0B">
        <w:rPr>
          <w:rFonts w:ascii="time new roman" w:hAnsi="time new roman" w:cs="B Lotus" w:hint="cs"/>
          <w:sz w:val="28"/>
          <w:szCs w:val="28"/>
          <w:rtl/>
        </w:rPr>
        <w:t>، کوستن</w:t>
      </w:r>
      <w:r w:rsidRPr="00CE6C0B">
        <w:rPr>
          <w:rStyle w:val="FootnoteReference"/>
          <w:rFonts w:ascii="time new roman" w:hAnsi="time new roman" w:cs="B Lotus"/>
          <w:sz w:val="28"/>
          <w:szCs w:val="28"/>
          <w:rtl/>
        </w:rPr>
        <w:footnoteReference w:id="93"/>
      </w:r>
      <w:r w:rsidRPr="00CE6C0B">
        <w:rPr>
          <w:rFonts w:ascii="time new roman" w:hAnsi="time new roman" w:cs="B Lotus" w:hint="cs"/>
          <w:sz w:val="28"/>
          <w:szCs w:val="28"/>
          <w:rtl/>
        </w:rPr>
        <w:t>، گلازر</w:t>
      </w:r>
      <w:r w:rsidRPr="00CE6C0B">
        <w:rPr>
          <w:rStyle w:val="FootnoteReference"/>
          <w:rFonts w:ascii="time new roman" w:hAnsi="time new roman" w:cs="B Lotus"/>
          <w:sz w:val="28"/>
          <w:szCs w:val="28"/>
          <w:rtl/>
        </w:rPr>
        <w:footnoteReference w:id="94"/>
      </w:r>
      <w:r w:rsidRPr="00CE6C0B">
        <w:rPr>
          <w:rFonts w:ascii="time new roman" w:hAnsi="time new roman" w:cs="B Lotus" w:hint="cs"/>
          <w:sz w:val="28"/>
          <w:szCs w:val="28"/>
          <w:rtl/>
        </w:rPr>
        <w:t xml:space="preserve"> و فرانسس</w:t>
      </w:r>
      <w:r w:rsidRPr="00CE6C0B">
        <w:rPr>
          <w:rStyle w:val="FootnoteReference"/>
          <w:rFonts w:ascii="time new roman" w:hAnsi="time new roman" w:cs="B Lotus"/>
          <w:sz w:val="28"/>
          <w:szCs w:val="28"/>
          <w:rtl/>
        </w:rPr>
        <w:footnoteReference w:id="95"/>
      </w:r>
      <w:r w:rsidRPr="00CE6C0B">
        <w:rPr>
          <w:rFonts w:ascii="time new roman" w:hAnsi="time new roman" w:cs="B Lotus" w:hint="cs"/>
          <w:sz w:val="28"/>
          <w:szCs w:val="28"/>
          <w:rtl/>
        </w:rPr>
        <w:t>،1994). به علاوه، برای داشتن نتایج پزشکی ناسازگار مورد انتظار، مصرف مواد در بیماران اسکیزوفرن با عملکرد اجتماعی ضعیف، تشدید نشانگان، بستری شدن های مکرر، عدم پذیرش دارو و پاسخ</w:t>
      </w:r>
      <w:r w:rsidRPr="00CE6C0B">
        <w:rPr>
          <w:rFonts w:ascii="time new roman" w:hAnsi="time new roman" w:cs="B Lotus"/>
          <w:sz w:val="28"/>
          <w:szCs w:val="28"/>
          <w:rtl/>
        </w:rPr>
        <w:softHyphen/>
      </w:r>
      <w:r w:rsidRPr="00CE6C0B">
        <w:rPr>
          <w:rFonts w:ascii="time new roman" w:hAnsi="time new roman" w:cs="B Lotus" w:hint="cs"/>
          <w:sz w:val="28"/>
          <w:szCs w:val="28"/>
          <w:rtl/>
        </w:rPr>
        <w:t>های درمانی ضعیف، مرتبط است (دیکسن</w:t>
      </w:r>
      <w:r w:rsidRPr="00CE6C0B">
        <w:rPr>
          <w:rStyle w:val="FootnoteReference"/>
          <w:rFonts w:ascii="time new roman" w:hAnsi="time new roman" w:cs="B Lotus"/>
          <w:sz w:val="28"/>
          <w:szCs w:val="28"/>
          <w:rtl/>
        </w:rPr>
        <w:footnoteReference w:id="96"/>
      </w:r>
      <w:r w:rsidRPr="00CE6C0B">
        <w:rPr>
          <w:rFonts w:ascii="time new roman" w:hAnsi="time new roman" w:cs="B Lotus" w:hint="cs"/>
          <w:sz w:val="28"/>
          <w:szCs w:val="28"/>
          <w:rtl/>
        </w:rPr>
        <w:t>، هاس</w:t>
      </w:r>
      <w:r w:rsidRPr="00CE6C0B">
        <w:rPr>
          <w:rStyle w:val="FootnoteReference"/>
          <w:rFonts w:ascii="time new roman" w:hAnsi="time new roman" w:cs="B Lotus"/>
          <w:sz w:val="28"/>
          <w:szCs w:val="28"/>
          <w:rtl/>
        </w:rPr>
        <w:footnoteReference w:id="97"/>
      </w:r>
      <w:r w:rsidRPr="00CE6C0B">
        <w:rPr>
          <w:rFonts w:ascii="time new roman" w:hAnsi="time new roman" w:cs="B Lotus" w:hint="cs"/>
          <w:sz w:val="28"/>
          <w:szCs w:val="28"/>
          <w:rtl/>
        </w:rPr>
        <w:t>، ویدن</w:t>
      </w:r>
      <w:r w:rsidRPr="00CE6C0B">
        <w:rPr>
          <w:rStyle w:val="FootnoteReference"/>
          <w:rFonts w:ascii="time new roman" w:hAnsi="time new roman" w:cs="B Lotus"/>
          <w:sz w:val="28"/>
          <w:szCs w:val="28"/>
          <w:rtl/>
        </w:rPr>
        <w:footnoteReference w:id="98"/>
      </w:r>
      <w:r w:rsidRPr="00CE6C0B">
        <w:rPr>
          <w:rFonts w:ascii="time new roman" w:hAnsi="time new roman" w:cs="B Lotus" w:hint="cs"/>
          <w:sz w:val="28"/>
          <w:szCs w:val="28"/>
          <w:rtl/>
        </w:rPr>
        <w:t>، سوإنی</w:t>
      </w:r>
      <w:r w:rsidRPr="00CE6C0B">
        <w:rPr>
          <w:rStyle w:val="FootnoteReference"/>
          <w:rFonts w:ascii="time new roman" w:hAnsi="time new roman" w:cs="B Lotus"/>
          <w:sz w:val="28"/>
          <w:szCs w:val="28"/>
          <w:rtl/>
        </w:rPr>
        <w:footnoteReference w:id="99"/>
      </w:r>
      <w:r w:rsidRPr="00CE6C0B">
        <w:rPr>
          <w:rFonts w:ascii="time new roman" w:hAnsi="time new roman" w:cs="B Lotus" w:hint="cs"/>
          <w:sz w:val="28"/>
          <w:szCs w:val="28"/>
          <w:rtl/>
        </w:rPr>
        <w:t xml:space="preserve"> و فرانسس، 1990، به نقل از برادی و سینها، 2005). اسکیزوفرنیا و مصرف مواد با خطوط بالقوه چندگانه که شامل آسیب پذیری ژنتیک، عوارض جانبی دارو، نشانگان منفی و عوامل اجتماعی به هم مربوط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خود</w:t>
      </w:r>
      <w:r w:rsidRPr="00CE6C0B">
        <w:rPr>
          <w:rFonts w:ascii="time new roman" w:hAnsi="time new roman" w:cs="B Lotus"/>
          <w:sz w:val="28"/>
          <w:szCs w:val="28"/>
          <w:rtl/>
        </w:rPr>
        <w:softHyphen/>
      </w:r>
      <w:r w:rsidRPr="00CE6C0B">
        <w:rPr>
          <w:rFonts w:ascii="time new roman" w:hAnsi="time new roman" w:cs="B Lotus" w:hint="cs"/>
          <w:sz w:val="28"/>
          <w:szCs w:val="28"/>
          <w:rtl/>
        </w:rPr>
        <w:t>-درمانی یک دلیل رایج برای تبیین بالای این دو اختلال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بخصوص خود-درمانی نشانگان منفی مانند انزوای اجتماعی، بی</w:t>
      </w:r>
      <w:r w:rsidRPr="00CE6C0B">
        <w:rPr>
          <w:rFonts w:ascii="time new roman" w:hAnsi="time new roman" w:cs="B Lotus"/>
          <w:sz w:val="28"/>
          <w:szCs w:val="28"/>
          <w:rtl/>
        </w:rPr>
        <w:softHyphen/>
      </w:r>
      <w:r w:rsidRPr="00CE6C0B">
        <w:rPr>
          <w:rFonts w:ascii="time new roman" w:hAnsi="time new roman" w:cs="B Lotus" w:hint="cs"/>
          <w:sz w:val="28"/>
          <w:szCs w:val="28"/>
          <w:rtl/>
        </w:rPr>
        <w:t>عاطفگی. مصرف مواد برای کاهش ناراحتی ناشی از عوارض جانبی داروهای ضد سایکوز هم، جزء دلایلی برای تبیین شیوع بالای اختلالات سوءمصرف مواد در افراد مبتلا به اسکیزوفرنیا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اگرچه این عوامل ممکن است برخی از نقش ها را ایفا کند، اما پیشرفت ها در عصب-زیست شناختی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در مورد آسیب شناسی عصبی اسکیزوفرنیا، در نتیجه اثرات دارو بر مدارهای عصبی، آسیب پذیری نسبت به اعتیاد افزایش پیدا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کند (برادی و سینها، 2005). </w:t>
      </w:r>
    </w:p>
    <w:p w:rsidR="003F2551" w:rsidRPr="007B26C4" w:rsidRDefault="00CE6C0B" w:rsidP="003F2551">
      <w:pPr>
        <w:jc w:val="both"/>
        <w:rPr>
          <w:rFonts w:ascii="time new roman" w:hAnsi="time new roman" w:cs="B Lotus"/>
          <w:sz w:val="28"/>
          <w:szCs w:val="28"/>
          <w:rtl/>
        </w:rPr>
      </w:pPr>
      <w:r w:rsidRPr="00CE6C0B">
        <w:rPr>
          <w:rFonts w:ascii="time new roman" w:hAnsi="time new roman" w:cs="B Lotus" w:hint="cs"/>
          <w:sz w:val="28"/>
          <w:szCs w:val="28"/>
          <w:rtl/>
        </w:rPr>
        <w:t>به ویژه چامبرز</w:t>
      </w:r>
      <w:r w:rsidRPr="00CE6C0B">
        <w:rPr>
          <w:rStyle w:val="FootnoteReference"/>
          <w:rFonts w:ascii="time new roman" w:hAnsi="time new roman" w:cs="B Lotus"/>
          <w:sz w:val="28"/>
          <w:szCs w:val="28"/>
          <w:rtl/>
        </w:rPr>
        <w:footnoteReference w:id="100"/>
      </w:r>
      <w:r w:rsidRPr="00CE6C0B">
        <w:rPr>
          <w:rFonts w:ascii="time new roman" w:hAnsi="time new roman" w:cs="B Lotus" w:hint="cs"/>
          <w:sz w:val="28"/>
          <w:szCs w:val="28"/>
          <w:rtl/>
        </w:rPr>
        <w:t>، کریستال</w:t>
      </w:r>
      <w:r w:rsidRPr="00CE6C0B">
        <w:rPr>
          <w:rStyle w:val="FootnoteReference"/>
          <w:rFonts w:ascii="time new roman" w:hAnsi="time new roman" w:cs="B Lotus"/>
          <w:sz w:val="28"/>
          <w:szCs w:val="28"/>
          <w:rtl/>
        </w:rPr>
        <w:footnoteReference w:id="101"/>
      </w:r>
      <w:r w:rsidRPr="00CE6C0B">
        <w:rPr>
          <w:rFonts w:ascii="time new roman" w:hAnsi="time new roman" w:cs="B Lotus" w:hint="cs"/>
          <w:sz w:val="28"/>
          <w:szCs w:val="28"/>
          <w:rtl/>
        </w:rPr>
        <w:t xml:space="preserve"> و سلف</w:t>
      </w:r>
      <w:r w:rsidRPr="00CE6C0B">
        <w:rPr>
          <w:rStyle w:val="FootnoteReference"/>
          <w:rFonts w:ascii="time new roman" w:hAnsi="time new roman" w:cs="B Lotus"/>
          <w:sz w:val="28"/>
          <w:szCs w:val="28"/>
          <w:rtl/>
        </w:rPr>
        <w:footnoteReference w:id="102"/>
      </w:r>
      <w:r w:rsidRPr="00CE6C0B">
        <w:rPr>
          <w:rFonts w:ascii="time new roman" w:hAnsi="time new roman" w:cs="B Lotus" w:hint="cs"/>
          <w:sz w:val="28"/>
          <w:szCs w:val="28"/>
          <w:rtl/>
        </w:rPr>
        <w:t xml:space="preserve"> (2001) فرض کرده</w:t>
      </w:r>
      <w:r w:rsidRPr="00CE6C0B">
        <w:rPr>
          <w:rFonts w:ascii="time new roman" w:hAnsi="time new roman" w:cs="B Lotus"/>
          <w:sz w:val="28"/>
          <w:szCs w:val="28"/>
          <w:rtl/>
        </w:rPr>
        <w:softHyphen/>
      </w:r>
      <w:r w:rsidRPr="00CE6C0B">
        <w:rPr>
          <w:rFonts w:ascii="time new roman" w:hAnsi="time new roman" w:cs="B Lotus" w:hint="cs"/>
          <w:sz w:val="28"/>
          <w:szCs w:val="28"/>
          <w:rtl/>
        </w:rPr>
        <w:t>اند که نابهنجاری</w:t>
      </w:r>
      <w:r w:rsidRPr="00CE6C0B">
        <w:rPr>
          <w:rFonts w:ascii="time new roman" w:hAnsi="time new roman" w:cs="B Lotus"/>
          <w:sz w:val="28"/>
          <w:szCs w:val="28"/>
          <w:rtl/>
        </w:rPr>
        <w:softHyphen/>
      </w:r>
      <w:r w:rsidRPr="00CE6C0B">
        <w:rPr>
          <w:rFonts w:ascii="time new roman" w:hAnsi="time new roman" w:cs="B Lotus" w:hint="cs"/>
          <w:sz w:val="28"/>
          <w:szCs w:val="28"/>
          <w:rtl/>
        </w:rPr>
        <w:t>ها در عملکرد قشری- هیپوکامی در افراد اسکیزوفرنیا، به طرح ریزی</w:t>
      </w:r>
      <w:r w:rsidRPr="00CE6C0B">
        <w:rPr>
          <w:rFonts w:ascii="time new roman" w:hAnsi="time new roman" w:cs="B Lotus"/>
          <w:sz w:val="28"/>
          <w:szCs w:val="28"/>
          <w:rtl/>
        </w:rPr>
        <w:softHyphen/>
      </w:r>
      <w:r w:rsidRPr="00CE6C0B">
        <w:rPr>
          <w:rFonts w:ascii="time new roman" w:hAnsi="time new roman" w:cs="B Lotus" w:hint="cs"/>
          <w:sz w:val="28"/>
          <w:szCs w:val="28"/>
          <w:rtl/>
        </w:rPr>
        <w:t>های هیپوکامپی بازدارنده هسته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اکامبنس، آسیب می</w:t>
      </w:r>
      <w:r w:rsidRPr="00CE6C0B">
        <w:rPr>
          <w:rFonts w:ascii="time new roman" w:hAnsi="time new roman" w:cs="B Lotus"/>
          <w:sz w:val="28"/>
          <w:szCs w:val="28"/>
          <w:rtl/>
        </w:rPr>
        <w:softHyphen/>
      </w:r>
      <w:r w:rsidRPr="00CE6C0B">
        <w:rPr>
          <w:rFonts w:ascii="time new roman" w:hAnsi="time new roman" w:cs="B Lotus" w:hint="cs"/>
          <w:sz w:val="28"/>
          <w:szCs w:val="28"/>
          <w:rtl/>
        </w:rPr>
        <w:t>رساند، در نتیجه، کنترل بازدارنده بر بیش واکنشی عملکرد میانجی دوپامین برای آزاد شدن دوپامین، کاهش می</w:t>
      </w:r>
      <w:r w:rsidRPr="00CE6C0B">
        <w:rPr>
          <w:rFonts w:ascii="time new roman" w:hAnsi="time new roman" w:cs="B Lotus"/>
          <w:sz w:val="28"/>
          <w:szCs w:val="28"/>
          <w:rtl/>
        </w:rPr>
        <w:softHyphen/>
      </w:r>
      <w:r w:rsidRPr="00CE6C0B">
        <w:rPr>
          <w:rFonts w:ascii="time new roman" w:hAnsi="time new roman" w:cs="B Lotus" w:hint="cs"/>
          <w:sz w:val="28"/>
          <w:szCs w:val="28"/>
          <w:rtl/>
        </w:rPr>
        <w:t>یابد. در این مدل، بی</w:t>
      </w:r>
      <w:r w:rsidRPr="00CE6C0B">
        <w:rPr>
          <w:rFonts w:ascii="time new roman" w:hAnsi="time new roman" w:cs="B Lotus"/>
          <w:sz w:val="28"/>
          <w:szCs w:val="28"/>
          <w:rtl/>
        </w:rPr>
        <w:softHyphen/>
      </w:r>
      <w:r w:rsidRPr="00CE6C0B">
        <w:rPr>
          <w:rFonts w:ascii="time new roman" w:hAnsi="time new roman" w:cs="B Lotus" w:hint="cs"/>
          <w:sz w:val="28"/>
          <w:szCs w:val="28"/>
          <w:rtl/>
        </w:rPr>
        <w:t>نظمی یکپارچه سازی عصبی دوپامین و گلوتامات در هسته های اکامبینس از بدکارکردی هیپوکامپی و پیشانی نشأت می گیرد، تحت این شرایط و بدون سابقه</w:t>
      </w:r>
      <w:r w:rsidRPr="00CE6C0B">
        <w:rPr>
          <w:rFonts w:ascii="time new roman" w:hAnsi="time new roman" w:cs="B Lotus"/>
          <w:sz w:val="28"/>
          <w:szCs w:val="28"/>
          <w:rtl/>
        </w:rPr>
        <w:softHyphen/>
      </w:r>
      <w:r w:rsidRPr="00CE6C0B">
        <w:rPr>
          <w:rFonts w:ascii="time new roman" w:hAnsi="time new roman" w:cs="B Lotus" w:hint="cs"/>
          <w:sz w:val="28"/>
          <w:szCs w:val="28"/>
          <w:rtl/>
        </w:rPr>
        <w:t>ی در معرض مواد بودن، تغییرات عصبی و انگیزشی شبیه به این حالت که فرد در یک دوره طولانی مواد مصرف می</w:t>
      </w:r>
      <w:r w:rsidRPr="00CE6C0B">
        <w:rPr>
          <w:rFonts w:ascii="time new roman" w:hAnsi="time new roman" w:cs="B Lotus"/>
          <w:sz w:val="28"/>
          <w:szCs w:val="28"/>
          <w:rtl/>
        </w:rPr>
        <w:softHyphen/>
      </w:r>
      <w:r w:rsidRPr="00CE6C0B">
        <w:rPr>
          <w:rFonts w:ascii="time new roman" w:hAnsi="time new roman" w:cs="B Lotus" w:hint="cs"/>
          <w:sz w:val="28"/>
          <w:szCs w:val="28"/>
          <w:rtl/>
        </w:rPr>
        <w:t>کرده، ایجاد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شود. بنابراین، تمایل قبلی بیماران اسکیزوفرنی برای اختلالات مصرف مواد ممکن است یک سندرم بیماری اولیه </w:t>
      </w:r>
      <w:r w:rsidRPr="00CE6C0B">
        <w:rPr>
          <w:rFonts w:ascii="time new roman" w:hAnsi="time new roman" w:cs="B Lotus" w:hint="cs"/>
          <w:sz w:val="28"/>
          <w:szCs w:val="28"/>
          <w:rtl/>
        </w:rPr>
        <w:lastRenderedPageBreak/>
        <w:t>باشد. تمرکز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اخیر بر ارتباط عصب-زیست شناختی بین اسکیزوفرنیا و اختلالات مصرف مواد از این فرضیه حمایت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در طی پژوهشی (مازالون</w:t>
      </w:r>
      <w:r w:rsidRPr="00CE6C0B">
        <w:rPr>
          <w:rStyle w:val="FootnoteReference"/>
          <w:rFonts w:ascii="time new roman" w:hAnsi="time new roman" w:cs="B Lotus"/>
          <w:sz w:val="28"/>
          <w:szCs w:val="28"/>
          <w:rtl/>
        </w:rPr>
        <w:footnoteReference w:id="103"/>
      </w:r>
      <w:r w:rsidRPr="00CE6C0B">
        <w:rPr>
          <w:rFonts w:ascii="time new roman" w:hAnsi="time new roman" w:cs="B Lotus" w:hint="cs"/>
          <w:sz w:val="28"/>
          <w:szCs w:val="28"/>
          <w:rtl/>
        </w:rPr>
        <w:t>، ففربام</w:t>
      </w:r>
      <w:r w:rsidRPr="00CE6C0B">
        <w:rPr>
          <w:rStyle w:val="FootnoteReference"/>
          <w:rFonts w:ascii="time new roman" w:hAnsi="time new roman" w:cs="B Lotus"/>
          <w:sz w:val="28"/>
          <w:szCs w:val="28"/>
          <w:rtl/>
        </w:rPr>
        <w:footnoteReference w:id="104"/>
      </w:r>
      <w:r w:rsidRPr="00CE6C0B">
        <w:rPr>
          <w:rFonts w:ascii="time new roman" w:hAnsi="time new roman" w:cs="B Lotus" w:hint="cs"/>
          <w:sz w:val="28"/>
          <w:szCs w:val="28"/>
          <w:rtl/>
        </w:rPr>
        <w:t>، لیم</w:t>
      </w:r>
      <w:r w:rsidRPr="00CE6C0B">
        <w:rPr>
          <w:rStyle w:val="FootnoteReference"/>
          <w:rFonts w:ascii="time new roman" w:hAnsi="time new roman" w:cs="B Lotus"/>
          <w:sz w:val="28"/>
          <w:szCs w:val="28"/>
          <w:rtl/>
        </w:rPr>
        <w:footnoteReference w:id="105"/>
      </w:r>
      <w:r w:rsidRPr="00CE6C0B">
        <w:rPr>
          <w:rFonts w:ascii="time new roman" w:hAnsi="time new roman" w:cs="B Lotus" w:hint="cs"/>
          <w:sz w:val="28"/>
          <w:szCs w:val="28"/>
          <w:rtl/>
        </w:rPr>
        <w:t>، روزنبلام و سالیوان، 2003)، تصاویر طنین مغناطیسی</w:t>
      </w:r>
      <w:r w:rsidRPr="00CE6C0B">
        <w:rPr>
          <w:rStyle w:val="FootnoteReference"/>
          <w:rFonts w:ascii="time new roman" w:hAnsi="time new roman" w:cs="B Lotus"/>
          <w:sz w:val="28"/>
          <w:szCs w:val="28"/>
          <w:rtl/>
        </w:rPr>
        <w:footnoteReference w:id="106"/>
      </w:r>
      <w:r w:rsidRPr="00CE6C0B">
        <w:rPr>
          <w:rFonts w:ascii="time new roman" w:hAnsi="time new roman" w:cs="B Lotus" w:hint="cs"/>
          <w:sz w:val="28"/>
          <w:szCs w:val="28"/>
          <w:rtl/>
        </w:rPr>
        <w:t xml:space="preserve"> در گروهایی از آزمودنی</w:t>
      </w:r>
      <w:r w:rsidRPr="00CE6C0B">
        <w:rPr>
          <w:rFonts w:ascii="time new roman" w:hAnsi="time new roman" w:cs="B Lotus"/>
          <w:sz w:val="28"/>
          <w:szCs w:val="28"/>
          <w:rtl/>
        </w:rPr>
        <w:softHyphen/>
      </w:r>
      <w:r w:rsidRPr="00CE6C0B">
        <w:rPr>
          <w:rFonts w:ascii="time new roman" w:hAnsi="time new roman" w:cs="B Lotus" w:hint="cs"/>
          <w:sz w:val="28"/>
          <w:szCs w:val="28"/>
          <w:rtl/>
        </w:rPr>
        <w:t>هایی با اسکیزوفرنیا، اسکیزوفرنیای همراه با وابستگی به الکل و وابستگی به الکل به تنهایی، هریک به عنوان یک زوج با گروه گواه مقایسه شدند. در هر سه گروه، نقص</w:t>
      </w:r>
      <w:r w:rsidRPr="00CE6C0B">
        <w:rPr>
          <w:rFonts w:ascii="time new roman" w:hAnsi="time new roman" w:cs="B Lotus"/>
          <w:sz w:val="28"/>
          <w:szCs w:val="28"/>
          <w:rtl/>
        </w:rPr>
        <w:softHyphen/>
      </w:r>
      <w:r w:rsidRPr="00CE6C0B">
        <w:rPr>
          <w:rFonts w:ascii="time new roman" w:hAnsi="time new roman" w:cs="B Lotus" w:hint="cs"/>
          <w:sz w:val="28"/>
          <w:szCs w:val="28"/>
          <w:rtl/>
        </w:rPr>
        <w:t>های ماده خاکستری یافت شد. اما برجسته ترین نقص</w:t>
      </w:r>
      <w:r w:rsidRPr="00CE6C0B">
        <w:rPr>
          <w:rFonts w:ascii="time new roman" w:hAnsi="time new roman" w:cs="B Lotus"/>
          <w:sz w:val="28"/>
          <w:szCs w:val="28"/>
          <w:rtl/>
        </w:rPr>
        <w:softHyphen/>
      </w:r>
      <w:r w:rsidRPr="00CE6C0B">
        <w:rPr>
          <w:rFonts w:ascii="time new roman" w:hAnsi="time new roman" w:cs="B Lotus" w:hint="cs"/>
          <w:sz w:val="28"/>
          <w:szCs w:val="28"/>
          <w:rtl/>
        </w:rPr>
        <w:t>ها در مناطق گیجگاهی قدامی و پیش پیشانی بودند، که نشانگر همبودی نقص های پیش پیشانی برجسته در اسکیزوفرنی و اختلال وابستگی به الکل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(برادی و سینها، 2005). طبق برآورد مطالعات مربوط به وابستگی به نیکوتین و اسکیزوفرنیا، حدود 90-70 درصد از افراد مبتلا به اسکیزوفرنی مزمن وابسته به نیکوتین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باشند (زیدونیس</w:t>
      </w:r>
      <w:r w:rsidRPr="00CE6C0B">
        <w:rPr>
          <w:rStyle w:val="FootnoteReference"/>
          <w:rFonts w:ascii="time new roman" w:hAnsi="time new roman" w:cs="B Lotus"/>
          <w:sz w:val="28"/>
          <w:szCs w:val="28"/>
          <w:rtl/>
        </w:rPr>
        <w:footnoteReference w:id="107"/>
      </w:r>
      <w:r w:rsidRPr="00CE6C0B">
        <w:rPr>
          <w:rFonts w:ascii="time new roman" w:hAnsi="time new roman" w:cs="B Lotus" w:hint="cs"/>
          <w:sz w:val="28"/>
          <w:szCs w:val="28"/>
          <w:rtl/>
        </w:rPr>
        <w:t xml:space="preserve"> و جرج</w:t>
      </w:r>
      <w:r w:rsidRPr="00CE6C0B">
        <w:rPr>
          <w:rStyle w:val="FootnoteReference"/>
          <w:rFonts w:ascii="time new roman" w:hAnsi="time new roman" w:cs="B Lotus"/>
          <w:sz w:val="28"/>
          <w:szCs w:val="28"/>
          <w:rtl/>
        </w:rPr>
        <w:footnoteReference w:id="108"/>
      </w:r>
      <w:r w:rsidRPr="00CE6C0B">
        <w:rPr>
          <w:rFonts w:ascii="time new roman" w:hAnsi="time new roman" w:cs="B Lotus" w:hint="cs"/>
          <w:sz w:val="28"/>
          <w:szCs w:val="28"/>
          <w:rtl/>
        </w:rPr>
        <w:t>، 1997). تعاملات نیکوتین با همان گذرگاهای مرکزی اسکیزوفرنی مانند گذرگاهای دوپامینرژیک و گلوتاماترژیگ در مناطق مزولیمبیک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باشد، مربوط می شود. چندین نابهنجاری در اسکیزوفرن هایی که با خود-درمانی نیکوتین، خود را بهبود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مانند نقص هایی در گذرگاه</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های بازندارنده </w:t>
      </w:r>
      <w:r w:rsidR="003F2551">
        <w:rPr>
          <w:rFonts w:ascii="time new roman" w:hAnsi="time new roman" w:cs="B Lotus"/>
          <w:sz w:val="28"/>
          <w:szCs w:val="28"/>
        </w:rPr>
        <w:t xml:space="preserve"> </w:t>
      </w:r>
      <w:r w:rsidRPr="00CE6C0B">
        <w:rPr>
          <w:rFonts w:ascii="time new roman" w:hAnsi="time new roman" w:cs="B Lotus"/>
          <w:sz w:val="28"/>
          <w:szCs w:val="28"/>
        </w:rPr>
        <w:t>P-50</w:t>
      </w:r>
      <w:r w:rsidRPr="00CE6C0B">
        <w:rPr>
          <w:rFonts w:ascii="time new roman" w:hAnsi="time new roman" w:cs="B Lotus" w:hint="cs"/>
          <w:sz w:val="28"/>
          <w:szCs w:val="28"/>
          <w:rtl/>
        </w:rPr>
        <w:t xml:space="preserve"> که به محرک های شنوایی تکراری پاسخ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و نقص هایی در بد عملکردی حرکات مداوم و آرام چشم وجود دارد (اٌلینسی</w:t>
      </w:r>
      <w:r w:rsidRPr="00CE6C0B">
        <w:rPr>
          <w:rStyle w:val="FootnoteReference"/>
          <w:rFonts w:ascii="time new roman" w:hAnsi="time new roman" w:cs="B Lotus"/>
          <w:sz w:val="28"/>
          <w:szCs w:val="28"/>
          <w:rtl/>
        </w:rPr>
        <w:footnoteReference w:id="109"/>
      </w:r>
      <w:r w:rsidRPr="00CE6C0B">
        <w:rPr>
          <w:rFonts w:ascii="time new roman" w:hAnsi="time new roman" w:cs="B Lotus" w:hint="cs"/>
          <w:sz w:val="28"/>
          <w:szCs w:val="28"/>
          <w:rtl/>
        </w:rPr>
        <w:t>، راس</w:t>
      </w:r>
      <w:r w:rsidRPr="00CE6C0B">
        <w:rPr>
          <w:rStyle w:val="FootnoteReference"/>
          <w:rFonts w:ascii="time new roman" w:hAnsi="time new roman" w:cs="B Lotus"/>
          <w:sz w:val="28"/>
          <w:szCs w:val="28"/>
          <w:rtl/>
        </w:rPr>
        <w:footnoteReference w:id="110"/>
      </w:r>
      <w:r w:rsidRPr="00CE6C0B">
        <w:rPr>
          <w:rFonts w:ascii="time new roman" w:hAnsi="time new roman" w:cs="B Lotus" w:hint="cs"/>
          <w:sz w:val="28"/>
          <w:szCs w:val="28"/>
          <w:rtl/>
        </w:rPr>
        <w:t>، یانگ</w:t>
      </w:r>
      <w:r w:rsidRPr="00CE6C0B">
        <w:rPr>
          <w:rStyle w:val="FootnoteReference"/>
          <w:rFonts w:ascii="time new roman" w:hAnsi="time new roman" w:cs="B Lotus"/>
          <w:sz w:val="28"/>
          <w:szCs w:val="28"/>
          <w:rtl/>
        </w:rPr>
        <w:footnoteReference w:id="111"/>
      </w:r>
      <w:r w:rsidRPr="00CE6C0B">
        <w:rPr>
          <w:rFonts w:ascii="time new roman" w:hAnsi="time new roman" w:cs="B Lotus" w:hint="cs"/>
          <w:sz w:val="28"/>
          <w:szCs w:val="28"/>
          <w:rtl/>
        </w:rPr>
        <w:t>، رٌت</w:t>
      </w:r>
      <w:r w:rsidRPr="00CE6C0B">
        <w:rPr>
          <w:rStyle w:val="FootnoteReference"/>
          <w:rFonts w:ascii="time new roman" w:hAnsi="time new roman" w:cs="B Lotus"/>
          <w:sz w:val="28"/>
          <w:szCs w:val="28"/>
          <w:rtl/>
        </w:rPr>
        <w:footnoteReference w:id="112"/>
      </w:r>
      <w:r w:rsidRPr="00CE6C0B">
        <w:rPr>
          <w:rFonts w:ascii="time new roman" w:hAnsi="time new roman" w:cs="B Lotus" w:hint="cs"/>
          <w:sz w:val="28"/>
          <w:szCs w:val="28"/>
          <w:rtl/>
        </w:rPr>
        <w:t xml:space="preserve"> و فردمن</w:t>
      </w:r>
      <w:r w:rsidRPr="00CE6C0B">
        <w:rPr>
          <w:rStyle w:val="FootnoteReference"/>
          <w:rFonts w:ascii="time new roman" w:hAnsi="time new roman" w:cs="B Lotus"/>
          <w:sz w:val="28"/>
          <w:szCs w:val="28"/>
          <w:rtl/>
        </w:rPr>
        <w:footnoteReference w:id="113"/>
      </w:r>
      <w:r w:rsidRPr="00CE6C0B">
        <w:rPr>
          <w:rFonts w:ascii="time new roman" w:hAnsi="time new roman" w:cs="B Lotus" w:hint="cs"/>
          <w:sz w:val="28"/>
          <w:szCs w:val="28"/>
          <w:rtl/>
        </w:rPr>
        <w:t>، 1998). جرج و همکاران (2002) در بیماران اسکیزوفرن و افراد وابسته به نیکوتین نقص</w:t>
      </w:r>
      <w:r w:rsidRPr="00CE6C0B">
        <w:rPr>
          <w:rFonts w:ascii="time new roman" w:hAnsi="time new roman" w:cs="B Lotus"/>
          <w:sz w:val="28"/>
          <w:szCs w:val="28"/>
          <w:rtl/>
        </w:rPr>
        <w:softHyphen/>
      </w:r>
      <w:r w:rsidRPr="00CE6C0B">
        <w:rPr>
          <w:rFonts w:ascii="time new roman" w:hAnsi="time new roman" w:cs="B Lotus" w:hint="cs"/>
          <w:sz w:val="28"/>
          <w:szCs w:val="28"/>
          <w:rtl/>
        </w:rPr>
        <w:t>هایی در حافظه کاری دیداری- فضایی مشاهده کردند. با افزایش زمان پرهیز از نیکوتین، سیگاری</w:t>
      </w:r>
      <w:r w:rsidRPr="00CE6C0B">
        <w:rPr>
          <w:rFonts w:ascii="time new roman" w:hAnsi="time new roman" w:cs="B Lotus"/>
          <w:sz w:val="28"/>
          <w:szCs w:val="28"/>
          <w:rtl/>
        </w:rPr>
        <w:softHyphen/>
      </w:r>
      <w:r w:rsidRPr="00CE6C0B">
        <w:rPr>
          <w:rFonts w:ascii="time new roman" w:hAnsi="time new roman" w:cs="B Lotus" w:hint="cs"/>
          <w:sz w:val="28"/>
          <w:szCs w:val="28"/>
          <w:rtl/>
        </w:rPr>
        <w:t>های غیر اسکیزوفرن در حافظه کاری دیداری-فضایی، بهبودی</w:t>
      </w:r>
      <w:r w:rsidRPr="00CE6C0B">
        <w:rPr>
          <w:rFonts w:ascii="time new roman" w:hAnsi="time new roman" w:cs="B Lotus"/>
          <w:sz w:val="28"/>
          <w:szCs w:val="28"/>
          <w:rtl/>
        </w:rPr>
        <w:softHyphen/>
      </w:r>
      <w:r w:rsidRPr="00CE6C0B">
        <w:rPr>
          <w:rFonts w:ascii="time new roman" w:hAnsi="time new roman" w:cs="B Lotus" w:hint="cs"/>
          <w:sz w:val="28"/>
          <w:szCs w:val="28"/>
          <w:rtl/>
        </w:rPr>
        <w:t>هایی داشتند در حالیکه اسکیزوفرن</w:t>
      </w:r>
      <w:r w:rsidRPr="00CE6C0B">
        <w:rPr>
          <w:rFonts w:ascii="time new roman" w:hAnsi="time new roman" w:cs="B Lotus"/>
          <w:sz w:val="28"/>
          <w:szCs w:val="28"/>
          <w:rtl/>
        </w:rPr>
        <w:softHyphen/>
      </w:r>
      <w:r w:rsidRPr="00CE6C0B">
        <w:rPr>
          <w:rFonts w:ascii="time new roman" w:hAnsi="time new roman" w:cs="B Lotus" w:hint="cs"/>
          <w:sz w:val="28"/>
          <w:szCs w:val="28"/>
          <w:rtl/>
        </w:rPr>
        <w:t>های سیگاری در حافظه دیداری-فضایی آسیب</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های بیشتری را تجربه کردند. فرض احتمالی این نویسندگان این بود که میزان بالای مصرف سیگار در بیماران اسکیزوفرن، ممکن است با اثرات سیگار در تسکین برخی از بدعملکردی های شناختی مرتبط با عملکردهای پایین قشری سیستم دوپامین در اسکیزوفرنیا، ارتباط داشته باشد. در یک پژوهشی بر روی بیش از 14000 نوجوان 4-16 ساله، نشان داده شد که نوجوانانی که بیش از 10 نخ سیگار در طی یک روز در ارزیابی اولیه مصرف کرده بودند، در طی </w:t>
      </w:r>
      <w:r w:rsidRPr="00CE6C0B">
        <w:rPr>
          <w:rFonts w:ascii="time new roman" w:hAnsi="time new roman" w:cs="B Lotus" w:hint="cs"/>
          <w:sz w:val="28"/>
          <w:szCs w:val="28"/>
          <w:rtl/>
        </w:rPr>
        <w:lastRenderedPageBreak/>
        <w:t>دوره پیگیری بطور معنی</w:t>
      </w:r>
      <w:r w:rsidRPr="00CE6C0B">
        <w:rPr>
          <w:rFonts w:ascii="time new roman" w:hAnsi="time new roman" w:cs="B Lotus" w:hint="cs"/>
          <w:sz w:val="28"/>
          <w:szCs w:val="28"/>
          <w:rtl/>
        </w:rPr>
        <w:softHyphen/>
        <w:t>دار، به احتمال بیشتری بخاطر اسکیزوفرنیا بستری شوند (وایزر</w:t>
      </w:r>
      <w:r w:rsidRPr="00CE6C0B">
        <w:rPr>
          <w:rStyle w:val="FootnoteReference"/>
          <w:rFonts w:ascii="time new roman" w:hAnsi="time new roman" w:cs="B Lotus"/>
          <w:sz w:val="28"/>
          <w:szCs w:val="28"/>
          <w:rtl/>
        </w:rPr>
        <w:footnoteReference w:id="114"/>
      </w:r>
      <w:r w:rsidRPr="00CE6C0B">
        <w:rPr>
          <w:rFonts w:ascii="time new roman" w:hAnsi="time new roman" w:cs="B Lotus" w:hint="cs"/>
          <w:sz w:val="28"/>
          <w:szCs w:val="28"/>
          <w:rtl/>
        </w:rPr>
        <w:t xml:space="preserve"> و همکاران، 2004). این یافته</w:t>
      </w:r>
      <w:r w:rsidRPr="00CE6C0B">
        <w:rPr>
          <w:rFonts w:ascii="time new roman" w:hAnsi="time new roman" w:cs="B Lotus"/>
          <w:sz w:val="28"/>
          <w:szCs w:val="28"/>
          <w:rtl/>
        </w:rPr>
        <w:softHyphen/>
      </w:r>
      <w:r w:rsidRPr="00CE6C0B">
        <w:rPr>
          <w:rFonts w:ascii="time new roman" w:hAnsi="time new roman" w:cs="B Lotus" w:hint="cs"/>
          <w:sz w:val="28"/>
          <w:szCs w:val="28"/>
          <w:rtl/>
        </w:rPr>
        <w:t>ها اظهار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که مصرف سیگار ممکن است اساس خود-درمانی به عنوان نشانگان پیش مرضی باشد، ممکن است یک خصیصه درون زاد باشد و یا ممکن است نقش سبب شناسی در رشد اسکیزوفرنیا از طریق فعال سازی مزمن انتقال دهنده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عصبی دوپامینرژیک مزولیمبیک در افراد آسیب پذیر را ایفا کند. رشد رویکرد</w:t>
      </w:r>
      <w:r w:rsidRPr="00CE6C0B">
        <w:rPr>
          <w:rFonts w:ascii="time new roman" w:hAnsi="time new roman" w:cs="B Lotus"/>
          <w:sz w:val="28"/>
          <w:szCs w:val="28"/>
          <w:rtl/>
        </w:rPr>
        <w:softHyphen/>
      </w:r>
      <w:r w:rsidRPr="00CE6C0B">
        <w:rPr>
          <w:rFonts w:ascii="time new roman" w:hAnsi="time new roman" w:cs="B Lotus" w:hint="cs"/>
          <w:sz w:val="28"/>
          <w:szCs w:val="28"/>
          <w:rtl/>
        </w:rPr>
        <w:t>های جدید مربوط به مکانیزم گیرنده نیکوتنی ممکن است در پیشگیری و درمان اسکیزوفرنیا نقش داشته باشد (برادی و سینها، 2005). بطور کلی باتوجه به اینکه اسکزوفرنی با اختلالات مصرف و سوءمصرف مواد و نیز وابستگی به انواع مواد مخدر همپوشی بالایی دارد و نیز باتوجه به اینکه اختلال اسکیزوفرنی و اختلالات مصرف مواد مراکز مغزی-عصبی و گذرگاه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ارتباطی مشترکی دارند و از سوی دیگر یک اختلال فرد را به اختلال دیگر مستعد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کند، از اینرو اختلال اسکیزوفرنی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تواند فرد را به مصرف، سوءمصرف و یا اعتیاد به انواع مواد اعتیاد آور مستعد سازد و باعث آسیب پذیری و آمادگی فرد به اعتیاد شود. علاوه بر عواملی (مدل هایی) که سبب آسیب پذیری فرد نسبت به مصرف مواد و اعتیاد و به عبارتی دقیق</w:t>
      </w:r>
      <w:r w:rsidRPr="00CE6C0B">
        <w:rPr>
          <w:rFonts w:ascii="time new roman" w:hAnsi="time new roman" w:cs="B Lotus"/>
          <w:sz w:val="28"/>
          <w:szCs w:val="28"/>
          <w:rtl/>
        </w:rPr>
        <w:softHyphen/>
      </w:r>
      <w:r w:rsidRPr="00CE6C0B">
        <w:rPr>
          <w:rFonts w:ascii="time new roman" w:hAnsi="time new roman" w:cs="B Lotus" w:hint="cs"/>
          <w:sz w:val="28"/>
          <w:szCs w:val="28"/>
          <w:rtl/>
        </w:rPr>
        <w:t>تر منجر به آمادگی اعتیاد می شوند، عوامل و مدل های دیگری نیز هستند که حالت طیف دارند. بدین معنا که اگر در یک طرف طیف قرار گیرند به عنوان عامل خطرزا و اگر در طرف دیگر طیف قرار گیرند به عنوان عامل محافظت کننده عمل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مانند اعتماد به نفس یا عاطفه، که اگر فرد عاطفه منفی داشته باشد خود یک عامل خطرزا است و برعکس اگر در یکسوی دیگر طیف قرار گیرد بصورت عاطفه مثبت، خود یک عامل محافظت کننده به حساب می آید.</w:t>
      </w:r>
      <w:r w:rsidRPr="00CE6C0B">
        <w:rPr>
          <w:rFonts w:ascii="time new roman" w:hAnsi="time new roman" w:cs="B Lotus" w:hint="cs"/>
          <w:b/>
          <w:bCs/>
          <w:sz w:val="28"/>
          <w:szCs w:val="28"/>
          <w:rtl/>
        </w:rPr>
        <w:t xml:space="preserve"> </w:t>
      </w:r>
    </w:p>
    <w:p w:rsidR="00CE6C0B" w:rsidRPr="00CE6C0B" w:rsidRDefault="00CE6C0B" w:rsidP="003F2551">
      <w:pPr>
        <w:jc w:val="both"/>
        <w:rPr>
          <w:rFonts w:ascii="time new roman" w:hAnsi="time new roman" w:cs="B Lotus"/>
          <w:b/>
          <w:bCs/>
          <w:sz w:val="28"/>
          <w:szCs w:val="28"/>
        </w:rPr>
      </w:pPr>
      <w:r w:rsidRPr="00CE6C0B">
        <w:rPr>
          <w:rFonts w:ascii="time new roman" w:hAnsi="time new roman" w:cs="B Lotus" w:hint="cs"/>
          <w:b/>
          <w:bCs/>
          <w:sz w:val="28"/>
          <w:szCs w:val="28"/>
          <w:rtl/>
        </w:rPr>
        <w:t>مدل های مربوط به عوامل خطرزا و محافظت کننده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بررسی های دهه گذشته درباره مصرف مواد مخدر بیشتر بر مشخص نمودن عوامل خطرزای شروع، تداوم و شدت یافتن مصرف مواد مخدر از یکدیگر تمرکز داشته است که این عوامل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همپوشی های پیچیده</w:t>
      </w:r>
      <w:r w:rsidRPr="00CE6C0B">
        <w:rPr>
          <w:rFonts w:ascii="time new roman" w:hAnsi="time new roman" w:cs="B Lotus"/>
          <w:sz w:val="28"/>
          <w:szCs w:val="28"/>
          <w:rtl/>
        </w:rPr>
        <w:softHyphen/>
      </w:r>
      <w:r w:rsidRPr="00CE6C0B">
        <w:rPr>
          <w:rFonts w:ascii="time new roman" w:hAnsi="time new roman" w:cs="B Lotus" w:hint="cs"/>
          <w:sz w:val="28"/>
          <w:szCs w:val="28"/>
          <w:rtl/>
        </w:rPr>
        <w:t>ای نیز با یکدیگر داشته باشند (سادی</w:t>
      </w:r>
      <w:r w:rsidRPr="00CE6C0B">
        <w:rPr>
          <w:rStyle w:val="FootnoteReference"/>
          <w:rFonts w:ascii="time new roman" w:hAnsi="time new roman" w:cs="B Lotus"/>
          <w:sz w:val="28"/>
          <w:szCs w:val="28"/>
          <w:rtl/>
        </w:rPr>
        <w:footnoteReference w:id="115"/>
      </w:r>
      <w:r w:rsidRPr="00CE6C0B">
        <w:rPr>
          <w:rFonts w:ascii="time new roman" w:hAnsi="time new roman" w:cs="B Lotus" w:hint="cs"/>
          <w:sz w:val="28"/>
          <w:szCs w:val="28"/>
          <w:rtl/>
        </w:rPr>
        <w:t>، 1999، به نقل از عشرتی، 1389).</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نقطه مقابل عوامل خطرزا، عوامل محافظت کننده مصرف مواد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باشند که به عواملی مربوط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که احتمال مصرف مواد مخدر را کاهش و یا تاب آوری را افزایش می</w:t>
      </w:r>
      <w:r w:rsidRPr="00CE6C0B">
        <w:rPr>
          <w:rFonts w:ascii="time new roman" w:hAnsi="time new roman" w:cs="B Lotus"/>
          <w:sz w:val="28"/>
          <w:szCs w:val="28"/>
          <w:rtl/>
        </w:rPr>
        <w:softHyphen/>
      </w:r>
      <w:r w:rsidRPr="00CE6C0B">
        <w:rPr>
          <w:rFonts w:ascii="time new roman" w:hAnsi="time new roman" w:cs="B Lotus" w:hint="cs"/>
          <w:sz w:val="28"/>
          <w:szCs w:val="28"/>
          <w:rtl/>
        </w:rPr>
        <w:t>دهند. اگر بیشتر پژوهش</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های پیشین </w:t>
      </w:r>
      <w:r w:rsidRPr="00CE6C0B">
        <w:rPr>
          <w:rFonts w:ascii="time new roman" w:hAnsi="time new roman" w:cs="B Lotus" w:hint="cs"/>
          <w:sz w:val="28"/>
          <w:szCs w:val="28"/>
          <w:rtl/>
        </w:rPr>
        <w:lastRenderedPageBreak/>
        <w:t>درباره عوامل خطرزای مصرف مواد مخدر هستند اما اخیراً بر عوامل محافظت کننده همچون خودکارآمدی، اعتماد به نفس، عاطفه مثبت و غیره تأکید شده است. به عنوان نمونه، آنچه در سال</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اخیر در چهارچوب مدل عوامل خطرزا و محافظت کننده بر آن تأکید بیشتری می شود</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شناخت عواملی است که خطر مصرف مواد مخدر را کاهش داده و یا فرد را علی</w:t>
      </w:r>
      <w:r w:rsidRPr="00CE6C0B">
        <w:rPr>
          <w:rFonts w:ascii="time new roman" w:hAnsi="time new roman" w:cs="B Lotus"/>
          <w:sz w:val="28"/>
          <w:szCs w:val="28"/>
          <w:rtl/>
        </w:rPr>
        <w:softHyphen/>
      </w:r>
      <w:r w:rsidRPr="00CE6C0B">
        <w:rPr>
          <w:rFonts w:ascii="time new roman" w:hAnsi="time new roman" w:cs="B Lotus" w:hint="cs"/>
          <w:sz w:val="28"/>
          <w:szCs w:val="28"/>
          <w:rtl/>
        </w:rPr>
        <w:t>رغم وجود عوامل خطرزا، از مصرف و سوءمصرف مواد مخدر مصون می</w:t>
      </w:r>
      <w:r w:rsidRPr="00CE6C0B">
        <w:rPr>
          <w:rFonts w:ascii="time new roman" w:hAnsi="time new roman" w:cs="B Lotus"/>
          <w:sz w:val="28"/>
          <w:szCs w:val="28"/>
          <w:rtl/>
        </w:rPr>
        <w:softHyphen/>
      </w:r>
      <w:r w:rsidRPr="00CE6C0B">
        <w:rPr>
          <w:rFonts w:ascii="time new roman" w:hAnsi="time new roman" w:cs="B Lotus" w:hint="cs"/>
          <w:sz w:val="28"/>
          <w:szCs w:val="28"/>
          <w:rtl/>
        </w:rPr>
        <w:t>دارند. در حقیقت یکی از متقن ترین دلایل بررسی عوامل محافظت کننده در مورد مصرف مواد مخدر، پی بردن به این پرسش است که چرا در افراد زیادی به رغم اینکه در معرض عوامل مستعد کننده قرار دارند مشکلات سوءمصرف مواد بروز نمی</w:t>
      </w:r>
      <w:r w:rsidRPr="00CE6C0B">
        <w:rPr>
          <w:rFonts w:ascii="time new roman" w:hAnsi="time new roman" w:cs="B Lotus"/>
          <w:sz w:val="28"/>
          <w:szCs w:val="28"/>
          <w:rtl/>
        </w:rPr>
        <w:softHyphen/>
      </w:r>
      <w:r w:rsidRPr="00CE6C0B">
        <w:rPr>
          <w:rFonts w:ascii="time new roman" w:hAnsi="time new roman" w:cs="B Lotus" w:hint="cs"/>
          <w:sz w:val="28"/>
          <w:szCs w:val="28"/>
          <w:rtl/>
        </w:rPr>
        <w:t>کند و یا برعکس، چرا عده</w:t>
      </w:r>
      <w:r w:rsidRPr="00CE6C0B">
        <w:rPr>
          <w:rFonts w:ascii="time new roman" w:hAnsi="time new roman" w:cs="B Lotus"/>
          <w:sz w:val="28"/>
          <w:szCs w:val="28"/>
          <w:rtl/>
        </w:rPr>
        <w:softHyphen/>
      </w:r>
      <w:r w:rsidRPr="00CE6C0B">
        <w:rPr>
          <w:rFonts w:ascii="time new roman" w:hAnsi="time new roman" w:cs="B Lotus" w:hint="cs"/>
          <w:sz w:val="28"/>
          <w:szCs w:val="28"/>
          <w:rtl/>
        </w:rPr>
        <w:t>ی زیادی از افراد به رغم اینکه در معرض عوامل مستعد کننده اندکی قرار دارند، دچار مصرف یا سوءمصرف مواد نمی شوند؟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در مورد رابطه میان عوامل خطرزا و محافظت کننده مصرف مواد باید به چند نکته توجه داشت. اولأ رایج است که عوامل خطرزا و محافظت کننده را روی یک پیوستار و در دو نقطه انتهایی مقابل هم، در نظر می</w:t>
      </w:r>
      <w:r w:rsidRPr="00CE6C0B">
        <w:rPr>
          <w:rFonts w:ascii="time new roman" w:hAnsi="time new roman" w:cs="B Lotus"/>
          <w:sz w:val="28"/>
          <w:szCs w:val="28"/>
          <w:rtl/>
        </w:rPr>
        <w:softHyphen/>
      </w:r>
      <w:r w:rsidRPr="00CE6C0B">
        <w:rPr>
          <w:rFonts w:ascii="time new roman" w:hAnsi="time new roman" w:cs="B Lotus" w:hint="cs"/>
          <w:sz w:val="28"/>
          <w:szCs w:val="28"/>
          <w:rtl/>
        </w:rPr>
        <w:t>گیرند. برای نمونه عملکرد ضعیف درسی در مدرسه یک عامل مستعد کننده برای مصرف مواد مخدر و عمکرد خوب درسی، یک عامل محافظتی در برابر مصرف مواد مخدر محسوب می شود</w:t>
      </w:r>
      <w:r w:rsidRPr="00CE6C0B">
        <w:rPr>
          <w:rFonts w:ascii="time new roman" w:hAnsi="time new roman" w:cs="B Lotus" w:hint="cs"/>
          <w:color w:val="FF0000"/>
          <w:sz w:val="28"/>
          <w:szCs w:val="28"/>
          <w:rtl/>
        </w:rPr>
        <w:t xml:space="preserve"> </w:t>
      </w:r>
      <w:r w:rsidRPr="00CE6C0B">
        <w:rPr>
          <w:rFonts w:ascii="time new roman" w:hAnsi="time new roman" w:cs="B Lotus" w:hint="cs"/>
          <w:sz w:val="28"/>
          <w:szCs w:val="28"/>
          <w:rtl/>
        </w:rPr>
        <w:t>(پاندینا</w:t>
      </w:r>
      <w:r w:rsidRPr="00CE6C0B">
        <w:rPr>
          <w:rStyle w:val="FootnoteReference"/>
          <w:rFonts w:ascii="time new roman" w:hAnsi="time new roman" w:cs="B Lotus"/>
          <w:sz w:val="28"/>
          <w:szCs w:val="28"/>
          <w:rtl/>
        </w:rPr>
        <w:footnoteReference w:id="116"/>
      </w:r>
      <w:r w:rsidRPr="00CE6C0B">
        <w:rPr>
          <w:rFonts w:ascii="time new roman" w:hAnsi="time new roman" w:cs="B Lotus" w:hint="cs"/>
          <w:sz w:val="28"/>
          <w:szCs w:val="28"/>
          <w:rtl/>
        </w:rPr>
        <w:t>، 2006).</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بر اساس این رویکرد، عوامل محافظتی تنها اثر عوامل خطرزای خاصی را تعدیل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برای مثال، اول اینکه، محیط خانواده حمایت کننده ممکن است تنها در صورت وجود نفوذ همسالان برای مصرف مواد مخدر، اثر محافظتی داشته باشد. محیط خانواده بدون چنین نفوذی از سوی همسالان، ممکن است تأثیری روی گرایش نوجوانان به مصرف مواد نداشته باشد، چون مصرف مواد تا حدودی نا محتمل است. دوم، عوامل محافظتی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با کاهش احتمال بروز عوامل خطرزا وارد عمل شوند. به عنوان مثال یک خانواده حمایت کننده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تواند حضور یا بروز اثرات منفی همسالان را با اعمال نفوذ روی نوجوان در مورد انتخاب دوست کاهش دهد. سوم، گاهی یک عامل حفاظتی یا خطرزا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تواند به پیامد های گوناگونی منتهی شود (چند پایانگی</w:t>
      </w:r>
      <w:r w:rsidRPr="00CE6C0B">
        <w:rPr>
          <w:rStyle w:val="FootnoteReference"/>
          <w:rFonts w:ascii="time new roman" w:hAnsi="time new roman" w:cs="B Lotus"/>
          <w:sz w:val="28"/>
          <w:szCs w:val="28"/>
          <w:rtl/>
        </w:rPr>
        <w:footnoteReference w:id="117"/>
      </w:r>
      <w:r w:rsidRPr="00CE6C0B">
        <w:rPr>
          <w:rFonts w:ascii="time new roman" w:hAnsi="time new roman" w:cs="B Lotus" w:hint="cs"/>
          <w:sz w:val="28"/>
          <w:szCs w:val="28"/>
          <w:rtl/>
        </w:rPr>
        <w:t>). برای مثال یک عامل خطرزای خاص (مشکلات تحصیلی) الزاماً به مصرف مواد کمک نمی</w:t>
      </w:r>
      <w:r w:rsidRPr="00CE6C0B">
        <w:rPr>
          <w:rFonts w:ascii="time new roman" w:hAnsi="time new roman" w:cs="B Lotus"/>
          <w:sz w:val="28"/>
          <w:szCs w:val="28"/>
          <w:rtl/>
        </w:rPr>
        <w:softHyphen/>
      </w:r>
      <w:r w:rsidRPr="00CE6C0B">
        <w:rPr>
          <w:rFonts w:ascii="time new roman" w:hAnsi="time new roman" w:cs="B Lotus" w:hint="cs"/>
          <w:sz w:val="28"/>
          <w:szCs w:val="28"/>
          <w:rtl/>
        </w:rPr>
        <w:t>کند و در حقیقت، برخی از عوامل خطرزا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به منزله عوامل محافظتی روی بعضی از افراد در بعضی شرایط عمل نمایند (پاندینا، 2006). نمونه بارز آن، اعتیاد به الکل در والدین است که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تواند در مورد بعضی به منزله عامل خطرزا و در مورد بعضی دیگر به عنوان عامل محافظتی عمل کند. فرزندان افراد </w:t>
      </w:r>
      <w:r w:rsidRPr="00CE6C0B">
        <w:rPr>
          <w:rFonts w:ascii="time new roman" w:hAnsi="time new roman" w:cs="B Lotus" w:hint="cs"/>
          <w:sz w:val="28"/>
          <w:szCs w:val="28"/>
          <w:rtl/>
        </w:rPr>
        <w:lastRenderedPageBreak/>
        <w:t>الکلی در معرض خطر بالایی از ابتلاء به سوءمصرف و وابستگی به الکل، که به دلیل سازوکارهای زیستی و اجتماعی شدن پدید می</w:t>
      </w:r>
      <w:r w:rsidRPr="00CE6C0B">
        <w:rPr>
          <w:rFonts w:ascii="time new roman" w:hAnsi="time new roman" w:cs="B Lotus"/>
          <w:sz w:val="28"/>
          <w:szCs w:val="28"/>
          <w:rtl/>
        </w:rPr>
        <w:softHyphen/>
      </w:r>
      <w:r w:rsidRPr="00CE6C0B">
        <w:rPr>
          <w:rFonts w:ascii="time new roman" w:hAnsi="time new roman" w:cs="B Lotus" w:hint="cs"/>
          <w:sz w:val="28"/>
          <w:szCs w:val="28"/>
          <w:rtl/>
        </w:rPr>
        <w:t>آید، قرار دارند. با این وجود، فرزندان افراد الکلی شانس بالاتر از متوسطی برای غیر الکلی ماندن نیز دارند. چهارم، تعداد بسیار اندکی از عوامل خطرزا یا محافظتی را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 سراغ داشت که همگانی باشند، به این معنا که در مورد همه افراد، یکسان عمل کنند. بنابراین، مکانیسم اثر و فرآیند عمل عوامل خطرزا و محافظتی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تواند بواسطه ویژگی های مهمی آشکارا تفاوت کند.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در ادامه چند رویکرد توصیف می شود که عوامل خطرزا و محافظت کننده موثر بر آمادگی اعتیاد را مطرح کرده اند.</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1- رویکرد اجتماعی- فرهنگی، بین فردی و فردی</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بررسی</w:t>
      </w:r>
      <w:r w:rsidRPr="00CE6C0B">
        <w:rPr>
          <w:rFonts w:ascii="time new roman" w:hAnsi="time new roman" w:cs="B Lotus"/>
          <w:sz w:val="28"/>
          <w:szCs w:val="28"/>
          <w:rtl/>
        </w:rPr>
        <w:softHyphen/>
      </w:r>
      <w:r w:rsidRPr="00CE6C0B">
        <w:rPr>
          <w:rFonts w:ascii="time new roman" w:hAnsi="time new roman" w:cs="B Lotus" w:hint="cs"/>
          <w:sz w:val="28"/>
          <w:szCs w:val="28"/>
          <w:rtl/>
        </w:rPr>
        <w:t>های هاوکینز</w:t>
      </w:r>
      <w:r w:rsidRPr="00CE6C0B">
        <w:rPr>
          <w:rStyle w:val="FootnoteReference"/>
          <w:rFonts w:ascii="time new roman" w:hAnsi="time new roman" w:cs="B Lotus"/>
          <w:sz w:val="28"/>
          <w:szCs w:val="28"/>
          <w:rtl/>
        </w:rPr>
        <w:footnoteReference w:id="118"/>
      </w:r>
      <w:r w:rsidRPr="00CE6C0B">
        <w:rPr>
          <w:rFonts w:ascii="time new roman" w:hAnsi="time new roman" w:cs="B Lotus" w:hint="cs"/>
          <w:sz w:val="28"/>
          <w:szCs w:val="28"/>
          <w:rtl/>
        </w:rPr>
        <w:t>، کاتالانو</w:t>
      </w:r>
      <w:r w:rsidRPr="00CE6C0B">
        <w:rPr>
          <w:rStyle w:val="FootnoteReference"/>
          <w:rFonts w:ascii="time new roman" w:hAnsi="time new roman" w:cs="B Lotus"/>
          <w:sz w:val="28"/>
          <w:szCs w:val="28"/>
          <w:rtl/>
        </w:rPr>
        <w:footnoteReference w:id="119"/>
      </w:r>
      <w:r w:rsidRPr="00CE6C0B">
        <w:rPr>
          <w:rFonts w:ascii="time new roman" w:hAnsi="time new roman" w:cs="B Lotus" w:hint="cs"/>
          <w:sz w:val="28"/>
          <w:szCs w:val="28"/>
          <w:rtl/>
        </w:rPr>
        <w:t xml:space="preserve"> و میلر</w:t>
      </w:r>
      <w:r w:rsidRPr="00CE6C0B">
        <w:rPr>
          <w:rStyle w:val="FootnoteReference"/>
          <w:rFonts w:ascii="time new roman" w:hAnsi="time new roman" w:cs="B Lotus"/>
          <w:sz w:val="28"/>
          <w:szCs w:val="28"/>
          <w:rtl/>
        </w:rPr>
        <w:footnoteReference w:id="120"/>
      </w:r>
      <w:r w:rsidRPr="00CE6C0B">
        <w:rPr>
          <w:rFonts w:ascii="time new roman" w:hAnsi="time new roman" w:cs="B Lotus" w:hint="cs"/>
          <w:sz w:val="28"/>
          <w:szCs w:val="28"/>
          <w:rtl/>
        </w:rPr>
        <w:t xml:space="preserve"> (1992، به نقل از کیم، زین</w:t>
      </w:r>
      <w:r w:rsidRPr="00CE6C0B">
        <w:rPr>
          <w:rStyle w:val="FootnoteReference"/>
          <w:rFonts w:ascii="time new roman" w:hAnsi="time new roman" w:cs="B Lotus"/>
          <w:sz w:val="28"/>
          <w:szCs w:val="28"/>
          <w:rtl/>
        </w:rPr>
        <w:footnoteReference w:id="121"/>
      </w:r>
      <w:r w:rsidRPr="00CE6C0B">
        <w:rPr>
          <w:rFonts w:ascii="time new roman" w:hAnsi="time new roman" w:cs="B Lotus" w:hint="cs"/>
          <w:sz w:val="28"/>
          <w:szCs w:val="28"/>
          <w:rtl/>
        </w:rPr>
        <w:t xml:space="preserve"> و هانگ</w:t>
      </w:r>
      <w:r w:rsidRPr="00CE6C0B">
        <w:rPr>
          <w:rStyle w:val="FootnoteReference"/>
          <w:rFonts w:ascii="time new roman" w:hAnsi="time new roman" w:cs="B Lotus"/>
          <w:sz w:val="28"/>
          <w:szCs w:val="28"/>
          <w:rtl/>
        </w:rPr>
        <w:footnoteReference w:id="122"/>
      </w:r>
      <w:r w:rsidRPr="00CE6C0B">
        <w:rPr>
          <w:rFonts w:ascii="time new roman" w:hAnsi="time new roman" w:cs="B Lotus" w:hint="cs"/>
          <w:sz w:val="28"/>
          <w:szCs w:val="28"/>
          <w:rtl/>
        </w:rPr>
        <w:t xml:space="preserve">، 2002) حاکی از آن است که مهمترین عوامل خطرزای مصرف مواد عبارتند از: الف) عوامل اجتماعی- فرهنگی، ب) عوامل بین فردی و ج) عوامل فردی. </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 xml:space="preserve">الف) عوامل اجتماعی- فرهنگی: </w:t>
      </w:r>
      <w:r w:rsidRPr="00CE6C0B">
        <w:rPr>
          <w:rFonts w:ascii="time new roman" w:hAnsi="time new roman" w:cs="B Lotus" w:hint="cs"/>
          <w:sz w:val="28"/>
          <w:szCs w:val="28"/>
          <w:rtl/>
        </w:rPr>
        <w:t>مهمترین عوامل اجتماعی- فرهنگی خطرزای مصرف مواد عبارتند از: قوانین و هنجارهای حمایت کننده سوءمصرف مواد، در دسترس بودن مواد، محرومیت شدید اقتصادی، بی سازمانی و آشفتگی محل زندگی و باورهای فرهنگی.</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 xml:space="preserve">ب) عوامل بین فردی: </w:t>
      </w:r>
      <w:r w:rsidRPr="00CE6C0B">
        <w:rPr>
          <w:rFonts w:ascii="time new roman" w:hAnsi="time new roman" w:cs="B Lotus" w:hint="cs"/>
          <w:sz w:val="28"/>
          <w:szCs w:val="28"/>
          <w:rtl/>
        </w:rPr>
        <w:t>عوامل بین فردی اصلی در زندگی نوجوانان عبارتند از: خانواده، مدرسه، گروه همسالان و مهمترین عوامل خطرزای مصرف مواد مخدر در این گستره ها عبارتند از: رفتار و نگرش خانواده نسبت به مصرف مواد مخدر، شیوه های تربیتی ضعیف و ناهمخوان خانوادگی، تعارض</w:t>
      </w:r>
      <w:r w:rsidRPr="00CE6C0B">
        <w:rPr>
          <w:rFonts w:ascii="time new roman" w:hAnsi="time new roman" w:cs="B Lotus"/>
          <w:sz w:val="28"/>
          <w:szCs w:val="28"/>
          <w:rtl/>
        </w:rPr>
        <w:softHyphen/>
      </w:r>
      <w:r w:rsidRPr="00CE6C0B">
        <w:rPr>
          <w:rFonts w:ascii="time new roman" w:hAnsi="time new roman" w:cs="B Lotus" w:hint="cs"/>
          <w:sz w:val="28"/>
          <w:szCs w:val="28"/>
          <w:rtl/>
        </w:rPr>
        <w:t>ها و اختلافات خانوادگی، پیوند و تعهد اندک به خانواده، ارتباط با همسالانی که مواد مصرف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تعهد پایین به مدرسه و شکست تحصیلی.</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lastRenderedPageBreak/>
        <w:t>ج) عوامل فردی یا (زیست-روانشناختی</w:t>
      </w:r>
      <w:r w:rsidRPr="00CE6C0B">
        <w:rPr>
          <w:rFonts w:ascii="time new roman" w:hAnsi="time new roman" w:cs="B Lotus"/>
          <w:b/>
          <w:bCs/>
          <w:sz w:val="28"/>
          <w:szCs w:val="28"/>
          <w:rtl/>
        </w:rPr>
        <w:t>):</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مهمترین عوامل خطرزای فردی (زیست-روانشناختی)</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مصرف مواد مخدر در فرد عبارتند از: شخصیت، مشکلات عاطفی-رفتاری زود هنگام و پایدار، گریز از ناملایمات و آشفتگی های عاطفی، احساس بیگانگی و روحیه عصیانگری، نگرش مثبت به مصرف مواد مخدر و تغییرات خلقی</w:t>
      </w:r>
      <w:r w:rsidRPr="00CE6C0B">
        <w:rPr>
          <w:rStyle w:val="FootnoteReference"/>
          <w:rFonts w:ascii="time new roman" w:hAnsi="time new roman" w:cs="B Lotus"/>
          <w:sz w:val="28"/>
          <w:szCs w:val="28"/>
          <w:rtl/>
        </w:rPr>
        <w:footnoteReference w:id="123"/>
      </w:r>
      <w:r w:rsidRPr="00CE6C0B">
        <w:rPr>
          <w:rFonts w:ascii="time new roman" w:hAnsi="time new roman" w:cs="B Lotus" w:hint="cs"/>
          <w:sz w:val="28"/>
          <w:szCs w:val="28"/>
          <w:rtl/>
        </w:rPr>
        <w:t>.</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2-الگوی ساختار علّی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در نمودار 1-2 عوامل خطرزا و محافظت کننده به صورت مدلی با ساختار علّی (پورشهباز و همکاران،1384، به نقل از عشرتی 1389) ارائه شده است</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بر اساس این مدل، شروع مصرف مواد مخدر نتیجه تعامل پویای فرد با محیط است. در این مدل، تأثیرات اجتماعی و آسیب پذیری، تأثیر متقابل بر یکدیگر دارند</w:t>
      </w:r>
      <w:r w:rsidRPr="00CE6C0B">
        <w:rPr>
          <w:rFonts w:ascii="time new roman" w:hAnsi="time new roman" w:cs="B Lotus" w:hint="cs"/>
          <w:b/>
          <w:bCs/>
          <w:sz w:val="28"/>
          <w:szCs w:val="28"/>
          <w:rtl/>
        </w:rPr>
        <w:t xml:space="preserve">. </w:t>
      </w:r>
      <w:r w:rsidRPr="00CE6C0B">
        <w:rPr>
          <w:rFonts w:ascii="time new roman" w:hAnsi="time new roman" w:cs="B Lotus" w:hint="cs"/>
          <w:sz w:val="28"/>
          <w:szCs w:val="28"/>
          <w:rtl/>
        </w:rPr>
        <w:t>همچنین افراد ممکن است از مسیرهای مختلف، مصرف مواد مخدر را آغاز نمایند. هرچه تعداد عوامل خطرزا در ارتباط با فرد بیشتر باشد، احتمال مصرف مواد مخدر توسط او بیشتر است. زیرا وجود عوامل خطرزای چندگانه، هم در پیش بینی شروع مصرف مواد نقش دارد و هم در میزان مصرف بعدی مؤثر است. در مقابل، هرچه تعداد عوامل محافظت کننده بیشتر باشد، احتمال مصرف مواد مخدر توسط وی کمتر است (مینویی و صالحی، 1383، به نقل از عشرتی، 1389).</w:t>
      </w:r>
    </w:p>
    <w:p w:rsidR="00CE6C0B" w:rsidRPr="00CE6C0B" w:rsidRDefault="00CE6C0B" w:rsidP="00CE6C0B">
      <w:pPr>
        <w:bidi w:val="0"/>
        <w:jc w:val="both"/>
        <w:rPr>
          <w:rFonts w:ascii="time new roman" w:hAnsi="time new roman" w:cs="B Lotus"/>
          <w:sz w:val="28"/>
          <w:szCs w:val="28"/>
        </w:rPr>
      </w:pPr>
      <w:r w:rsidRPr="00CE6C0B">
        <w:rPr>
          <w:rFonts w:ascii="time new roman" w:hAnsi="time new roman" w:cs="B Lotus"/>
          <w:sz w:val="28"/>
          <w:szCs w:val="28"/>
          <w:rtl/>
        </w:rPr>
        <w:br w:type="page"/>
      </w:r>
    </w:p>
    <w:p w:rsidR="00CE6C0B" w:rsidRPr="00CE6C0B" w:rsidRDefault="00CE6C0B" w:rsidP="00CE6C0B">
      <w:pPr>
        <w:ind w:firstLine="284"/>
        <w:jc w:val="both"/>
        <w:rPr>
          <w:rFonts w:ascii="time new roman" w:hAnsi="time new roman" w:cs="B Lotus"/>
          <w:sz w:val="28"/>
          <w:szCs w:val="28"/>
          <w:rtl/>
        </w:rPr>
      </w:pPr>
      <w:r w:rsidRPr="00CE6C0B">
        <w:rPr>
          <w:rFonts w:ascii="time new roman" w:hAnsi="time new roman" w:cs="B Lotus"/>
          <w:noProof/>
          <w:sz w:val="28"/>
          <w:szCs w:val="28"/>
          <w:rtl/>
        </w:rPr>
        <w:lastRenderedPageBreak/>
        <mc:AlternateContent>
          <mc:Choice Requires="wps">
            <w:drawing>
              <wp:anchor distT="4294967295" distB="4294967295" distL="114299" distR="114299" simplePos="0" relativeHeight="251680768" behindDoc="0" locked="0" layoutInCell="1" allowOverlap="1" wp14:anchorId="2853A8B3" wp14:editId="2C7B92ED">
                <wp:simplePos x="0" y="0"/>
                <wp:positionH relativeFrom="column">
                  <wp:posOffset>796289</wp:posOffset>
                </wp:positionH>
                <wp:positionV relativeFrom="paragraph">
                  <wp:posOffset>209549</wp:posOffset>
                </wp:positionV>
                <wp:extent cx="0" cy="0"/>
                <wp:effectExtent l="0" t="0" r="0" b="0"/>
                <wp:wrapNone/>
                <wp:docPr id="29" name="Curved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9" o:spid="_x0000_s1026" type="#_x0000_t38" style="position:absolute;left:0;text-align:left;margin-left:62.7pt;margin-top:16.5pt;width:0;height:0;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" adj="10800" strokecolor="#4579b8 [3044]">
                <v:stroke endarrow="open"/>
                <o:lock v:ext="edit" shapetype="f"/>
              </v:shape>
            </w:pict>
          </mc:Fallback>
        </mc:AlternateContent>
      </w:r>
    </w:p>
    <w:p w:rsidR="00CE6C0B" w:rsidRPr="00CE6C0B" w:rsidRDefault="00CE6C0B" w:rsidP="00CE6C0B">
      <w:pPr>
        <w:ind w:firstLine="284"/>
        <w:jc w:val="both"/>
        <w:rPr>
          <w:rFonts w:ascii="time new roman" w:hAnsi="time new roman" w:cs="B Lotus"/>
          <w:b/>
          <w:bCs/>
          <w:sz w:val="28"/>
          <w:szCs w:val="28"/>
          <w:rtl/>
        </w:rPr>
      </w:pPr>
      <w:r w:rsidRPr="00CE6C0B">
        <w:rPr>
          <w:rFonts w:ascii="time new roman" w:hAnsi="time new roman" w:cs="B Lotus"/>
          <w:noProof/>
          <w:sz w:val="28"/>
          <w:szCs w:val="28"/>
          <w:rtl/>
        </w:rPr>
        <mc:AlternateContent>
          <mc:Choice Requires="wps">
            <w:drawing>
              <wp:anchor distT="0" distB="0" distL="114300" distR="114300" simplePos="0" relativeHeight="251664384" behindDoc="0" locked="0" layoutInCell="1" allowOverlap="1" wp14:anchorId="1BC054E8" wp14:editId="3C8614B5">
                <wp:simplePos x="0" y="0"/>
                <wp:positionH relativeFrom="column">
                  <wp:posOffset>-342265</wp:posOffset>
                </wp:positionH>
                <wp:positionV relativeFrom="paragraph">
                  <wp:posOffset>-272415</wp:posOffset>
                </wp:positionV>
                <wp:extent cx="1133475" cy="869315"/>
                <wp:effectExtent l="0" t="0" r="28575" b="2603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69315"/>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عوامل فرهنگی و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left:0;text-align:left;margin-left:-26.95pt;margin-top:-21.45pt;width:89.25pt;height:6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عوامل فرهنگی و اجتماعی</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9504" behindDoc="0" locked="0" layoutInCell="1" allowOverlap="1" wp14:anchorId="7ED54814" wp14:editId="573B2FC9">
                <wp:simplePos x="0" y="0"/>
                <wp:positionH relativeFrom="column">
                  <wp:posOffset>696595</wp:posOffset>
                </wp:positionH>
                <wp:positionV relativeFrom="paragraph">
                  <wp:posOffset>1785620</wp:posOffset>
                </wp:positionV>
                <wp:extent cx="2700020" cy="959485"/>
                <wp:effectExtent l="38100" t="57150" r="0" b="882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00020" cy="9594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left:0;text-align:left;margin-left:54.85pt;margin-top:140.6pt;width:212.6pt;height:75.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58240" behindDoc="0" locked="0" layoutInCell="1" allowOverlap="1" wp14:anchorId="14A509EA" wp14:editId="1A7A0BF5">
                <wp:simplePos x="0" y="0"/>
                <wp:positionH relativeFrom="column">
                  <wp:posOffset>3293110</wp:posOffset>
                </wp:positionH>
                <wp:positionV relativeFrom="paragraph">
                  <wp:posOffset>1155700</wp:posOffset>
                </wp:positionV>
                <wp:extent cx="1019175" cy="795020"/>
                <wp:effectExtent l="0" t="0" r="28575"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795020"/>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عوامل روانشناختی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7" style="position:absolute;left:0;text-align:left;margin-left:259.3pt;margin-top:91pt;width:80.25pt;height:6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عوامل روانشناختی</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7696" behindDoc="0" locked="0" layoutInCell="1" allowOverlap="1" wp14:anchorId="57298773" wp14:editId="6F3E319F">
                <wp:simplePos x="0" y="0"/>
                <wp:positionH relativeFrom="column">
                  <wp:posOffset>3762375</wp:posOffset>
                </wp:positionH>
                <wp:positionV relativeFrom="paragraph">
                  <wp:posOffset>1844675</wp:posOffset>
                </wp:positionV>
                <wp:extent cx="1019175" cy="527050"/>
                <wp:effectExtent l="38100" t="38100" r="66675" b="825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9175" cy="5270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left:0;text-align:left;margin-left:296.25pt;margin-top:145.25pt;width:80.25pt;height:4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5648" behindDoc="0" locked="0" layoutInCell="1" allowOverlap="1" wp14:anchorId="4002A1B7" wp14:editId="4002B42F">
                <wp:simplePos x="0" y="0"/>
                <wp:positionH relativeFrom="column">
                  <wp:posOffset>3552190</wp:posOffset>
                </wp:positionH>
                <wp:positionV relativeFrom="paragraph">
                  <wp:posOffset>732790</wp:posOffset>
                </wp:positionV>
                <wp:extent cx="1285240" cy="525780"/>
                <wp:effectExtent l="38100" t="38100" r="86360" b="10287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5240" cy="5257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left:0;text-align:left;margin-left:279.7pt;margin-top:57.7pt;width:101.2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1552" behindDoc="0" locked="0" layoutInCell="1" allowOverlap="1" wp14:anchorId="42C74C96" wp14:editId="72D1E457">
                <wp:simplePos x="0" y="0"/>
                <wp:positionH relativeFrom="column">
                  <wp:posOffset>791845</wp:posOffset>
                </wp:positionH>
                <wp:positionV relativeFrom="paragraph">
                  <wp:posOffset>259080</wp:posOffset>
                </wp:positionV>
                <wp:extent cx="2562225" cy="1087120"/>
                <wp:effectExtent l="57150" t="38100" r="28575" b="1130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108712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left:0;text-align:left;margin-left:62.35pt;margin-top:20.4pt;width:201.75pt;height:8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" strokecolor="black [3200]" strokeweight="3pt">
                <v:stroke endarrow="open"/>
                <v:shadow on="t" color="black" opacity="22937f" origin=",.5" offset="0,.63889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7456" behindDoc="0" locked="0" layoutInCell="1" allowOverlap="1" wp14:anchorId="7931D33D" wp14:editId="0781D21C">
                <wp:simplePos x="0" y="0"/>
                <wp:positionH relativeFrom="column">
                  <wp:posOffset>791210</wp:posOffset>
                </wp:positionH>
                <wp:positionV relativeFrom="paragraph">
                  <wp:posOffset>94615</wp:posOffset>
                </wp:positionV>
                <wp:extent cx="1690370" cy="371475"/>
                <wp:effectExtent l="38100" t="38100" r="24130" b="1238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0370"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left:0;text-align:left;margin-left:62.3pt;margin-top:7.45pt;width:133.1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82816" behindDoc="0" locked="0" layoutInCell="1" allowOverlap="1" wp14:anchorId="1A6634E5" wp14:editId="5E07FBEC">
                <wp:simplePos x="0" y="0"/>
                <wp:positionH relativeFrom="column">
                  <wp:posOffset>470535</wp:posOffset>
                </wp:positionH>
                <wp:positionV relativeFrom="paragraph">
                  <wp:posOffset>2039620</wp:posOffset>
                </wp:positionV>
                <wp:extent cx="4739005" cy="1056640"/>
                <wp:effectExtent l="38100" t="38100" r="80645" b="86360"/>
                <wp:wrapNone/>
                <wp:docPr id="34" name="Elb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39005" cy="1056640"/>
                        </a:xfrm>
                        <a:prstGeom prst="bentConnector3">
                          <a:avLst>
                            <a:gd name="adj1" fmla="val 100013"/>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4" o:spid="_x0000_s1026" type="#_x0000_t34" style="position:absolute;left:0;text-align:left;margin-left:37.05pt;margin-top:160.6pt;width:373.15pt;height:83.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" adj="21603"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9744" behindDoc="0" locked="0" layoutInCell="1" allowOverlap="1" wp14:anchorId="7358788E" wp14:editId="2415C80A">
                <wp:simplePos x="0" y="0"/>
                <wp:positionH relativeFrom="column">
                  <wp:posOffset>643890</wp:posOffset>
                </wp:positionH>
                <wp:positionV relativeFrom="paragraph">
                  <wp:posOffset>1801495</wp:posOffset>
                </wp:positionV>
                <wp:extent cx="1047750" cy="779780"/>
                <wp:effectExtent l="57150" t="38100" r="57150" b="965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7750" cy="77978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left:0;text-align:left;margin-left:50.7pt;margin-top:141.85pt;width:82.5pt;height:61.4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" strokecolor="black [3200]" strokeweight="2pt">
                <v:stroke startarrow="open"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1312" behindDoc="0" locked="0" layoutInCell="1" allowOverlap="1" wp14:anchorId="72A7E30C" wp14:editId="2DBE4523">
                <wp:simplePos x="0" y="0"/>
                <wp:positionH relativeFrom="column">
                  <wp:posOffset>-422910</wp:posOffset>
                </wp:positionH>
                <wp:positionV relativeFrom="paragraph">
                  <wp:posOffset>2315845</wp:posOffset>
                </wp:positionV>
                <wp:extent cx="1123950" cy="862965"/>
                <wp:effectExtent l="0" t="0" r="19050" b="1333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862965"/>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محیط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8" style="position:absolute;left:0;text-align:left;margin-left:-33.3pt;margin-top:182.35pt;width:88.5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محیط اجتماعی</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81792" behindDoc="0" locked="0" layoutInCell="1" allowOverlap="1" wp14:anchorId="776F1A44" wp14:editId="7C4F98A3">
                <wp:simplePos x="0" y="0"/>
                <wp:positionH relativeFrom="column">
                  <wp:posOffset>796290</wp:posOffset>
                </wp:positionH>
                <wp:positionV relativeFrom="paragraph">
                  <wp:posOffset>20320</wp:posOffset>
                </wp:positionV>
                <wp:extent cx="4411980" cy="1097915"/>
                <wp:effectExtent l="38100" t="38100" r="83820" b="83185"/>
                <wp:wrapNone/>
                <wp:docPr id="33"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11980" cy="1097915"/>
                        </a:xfrm>
                        <a:prstGeom prst="bentConnector3">
                          <a:avLst>
                            <a:gd name="adj1" fmla="val 100086"/>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3" o:spid="_x0000_s1026" type="#_x0000_t34" style="position:absolute;left:0;text-align:left;margin-left:62.7pt;margin-top:1.6pt;width:347.4pt;height:8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" adj="21619"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6432" behindDoc="0" locked="0" layoutInCell="1" allowOverlap="1" wp14:anchorId="149FA1AC" wp14:editId="4B0A1215">
                <wp:simplePos x="0" y="0"/>
                <wp:positionH relativeFrom="column">
                  <wp:posOffset>4701540</wp:posOffset>
                </wp:positionH>
                <wp:positionV relativeFrom="paragraph">
                  <wp:posOffset>1115060</wp:posOffset>
                </wp:positionV>
                <wp:extent cx="933450" cy="923925"/>
                <wp:effectExtent l="0" t="0" r="19050" b="2857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923925"/>
                        </a:xfrm>
                        <a:prstGeom prst="ellipse">
                          <a:avLst/>
                        </a:prstGeom>
                        <a:solidFill>
                          <a:schemeClr val="accent5">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CE6C0B" w:rsidRPr="00313237" w:rsidRDefault="00CE6C0B" w:rsidP="00CE6C0B">
                            <w:pPr>
                              <w:jc w:val="center"/>
                              <w:rPr>
                                <w:rFonts w:cs="B Nazanin"/>
                                <w:b/>
                                <w:bCs/>
                              </w:rPr>
                            </w:pPr>
                            <w:r w:rsidRPr="00313237">
                              <w:rPr>
                                <w:rFonts w:cs="B Nazanin" w:hint="cs"/>
                                <w:b/>
                                <w:bCs/>
                                <w:rtl/>
                              </w:rPr>
                              <w:t>مصرف مواد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9" style="position:absolute;left:0;text-align:left;margin-left:370.2pt;margin-top:87.8pt;width:73.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" fillcolor="#92cddc [1944]" strokecolor="black [3200]" strokeweight="2pt">
                <v:path arrowok="t"/>
                <v:textbox>
                  <w:txbxContent>
                    <w:p w:rsidR="00CE6C0B" w:rsidRPr="00313237" w:rsidRDefault="00CE6C0B" w:rsidP="00CE6C0B">
                      <w:pPr>
                        <w:jc w:val="center"/>
                        <w:rPr>
                          <w:rFonts w:cs="B Nazanin"/>
                          <w:b/>
                          <w:bCs/>
                        </w:rPr>
                      </w:pPr>
                      <w:r w:rsidRPr="00313237">
                        <w:rPr>
                          <w:rFonts w:cs="B Nazanin" w:hint="cs"/>
                          <w:b/>
                          <w:bCs/>
                          <w:rtl/>
                        </w:rPr>
                        <w:t>مصرف مواد</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0528" behindDoc="0" locked="0" layoutInCell="1" allowOverlap="1" wp14:anchorId="5C649E39" wp14:editId="1B16CE72">
                <wp:simplePos x="0" y="0"/>
                <wp:positionH relativeFrom="column">
                  <wp:posOffset>472440</wp:posOffset>
                </wp:positionH>
                <wp:positionV relativeFrom="paragraph">
                  <wp:posOffset>1791970</wp:posOffset>
                </wp:positionV>
                <wp:extent cx="1876425" cy="619125"/>
                <wp:effectExtent l="38100" t="38100" r="66675" b="1238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19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left:0;text-align:left;margin-left:37.2pt;margin-top:141.1pt;width:147.75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3600" behindDoc="0" locked="0" layoutInCell="1" allowOverlap="1" wp14:anchorId="54FAA7CE" wp14:editId="2F04731D">
                <wp:simplePos x="0" y="0"/>
                <wp:positionH relativeFrom="column">
                  <wp:posOffset>2815590</wp:posOffset>
                </wp:positionH>
                <wp:positionV relativeFrom="paragraph">
                  <wp:posOffset>1496695</wp:posOffset>
                </wp:positionV>
                <wp:extent cx="476250" cy="9525"/>
                <wp:effectExtent l="0" t="76200" r="19050" b="1428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left:0;text-align:left;margin-left:221.7pt;margin-top:117.85pt;width:3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8480" behindDoc="0" locked="0" layoutInCell="1" allowOverlap="1" wp14:anchorId="58C0DAE1" wp14:editId="7999BE2E">
                <wp:simplePos x="0" y="0"/>
                <wp:positionH relativeFrom="column">
                  <wp:posOffset>701040</wp:posOffset>
                </wp:positionH>
                <wp:positionV relativeFrom="paragraph">
                  <wp:posOffset>1506220</wp:posOffset>
                </wp:positionV>
                <wp:extent cx="809625" cy="9525"/>
                <wp:effectExtent l="0" t="76200" r="28575" b="142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left:0;text-align:left;margin-left:55.2pt;margin-top:118.6pt;width:63.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3360" behindDoc="0" locked="0" layoutInCell="1" allowOverlap="1" wp14:anchorId="1A21DFC0" wp14:editId="209197F4">
                <wp:simplePos x="0" y="0"/>
                <wp:positionH relativeFrom="column">
                  <wp:posOffset>2348865</wp:posOffset>
                </wp:positionH>
                <wp:positionV relativeFrom="paragraph">
                  <wp:posOffset>2039620</wp:posOffset>
                </wp:positionV>
                <wp:extent cx="1409700" cy="82867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828675"/>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مهارت های مقاومت در برابر مواد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0" style="position:absolute;left:0;text-align:left;margin-left:184.95pt;margin-top:160.6pt;width:111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مهارت های مقاومت در برابر مواد</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5408" behindDoc="0" locked="0" layoutInCell="1" allowOverlap="1" wp14:anchorId="0C7F1EE5" wp14:editId="03D0F3F6">
                <wp:simplePos x="0" y="0"/>
                <wp:positionH relativeFrom="column">
                  <wp:posOffset>1510665</wp:posOffset>
                </wp:positionH>
                <wp:positionV relativeFrom="paragraph">
                  <wp:posOffset>1115695</wp:posOffset>
                </wp:positionV>
                <wp:extent cx="1304925" cy="838200"/>
                <wp:effectExtent l="0" t="0" r="28575"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838200"/>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فعالیت های فردی و اجتماعی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1" style="position:absolute;left:0;text-align:left;margin-left:118.95pt;margin-top:87.85pt;width:102.7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فعالیت های فردی و اجتماعی</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299" distR="114299" simplePos="0" relativeHeight="251684864" behindDoc="0" locked="0" layoutInCell="1" allowOverlap="1" wp14:anchorId="022BE3C3" wp14:editId="68CD5693">
                <wp:simplePos x="0" y="0"/>
                <wp:positionH relativeFrom="column">
                  <wp:posOffset>186689</wp:posOffset>
                </wp:positionH>
                <wp:positionV relativeFrom="paragraph">
                  <wp:posOffset>1877695</wp:posOffset>
                </wp:positionV>
                <wp:extent cx="0" cy="438150"/>
                <wp:effectExtent l="114300" t="38100" r="76200" b="952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left:0;text-align:left;margin-left:14.7pt;margin-top:147.85pt;width:0;height:34.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" strokecolor="black [3200]" strokeweight="2pt">
                <v:stroke startarrow="open"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299" distR="114299" simplePos="0" relativeHeight="251683840" behindDoc="0" locked="0" layoutInCell="1" allowOverlap="1" wp14:anchorId="287F4216" wp14:editId="35171A10">
                <wp:simplePos x="0" y="0"/>
                <wp:positionH relativeFrom="column">
                  <wp:posOffset>186689</wp:posOffset>
                </wp:positionH>
                <wp:positionV relativeFrom="paragraph">
                  <wp:posOffset>589280</wp:posOffset>
                </wp:positionV>
                <wp:extent cx="0" cy="526415"/>
                <wp:effectExtent l="114300" t="38100" r="76200" b="831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641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left:0;text-align:left;margin-left:14.7pt;margin-top:46.4pt;width:0;height:41.4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" strokecolor="black [3200]" strokeweight="2pt">
                <v:stroke startarrow="open"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8720" behindDoc="0" locked="0" layoutInCell="1" allowOverlap="1" wp14:anchorId="524FAA02" wp14:editId="5539F288">
                <wp:simplePos x="0" y="0"/>
                <wp:positionH relativeFrom="column">
                  <wp:posOffset>2282190</wp:posOffset>
                </wp:positionH>
                <wp:positionV relativeFrom="paragraph">
                  <wp:posOffset>820420</wp:posOffset>
                </wp:positionV>
                <wp:extent cx="342900" cy="333375"/>
                <wp:effectExtent l="57150" t="38100" r="57150" b="857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33337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left:0;text-align:left;margin-left:179.7pt;margin-top:64.6pt;width:27pt;height:26.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" strokecolor="black [3200]" strokeweight="2pt">
                <v:stroke startarrow="open"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2576" behindDoc="0" locked="0" layoutInCell="1" allowOverlap="1" wp14:anchorId="2B1A2326" wp14:editId="24C3372F">
                <wp:simplePos x="0" y="0"/>
                <wp:positionH relativeFrom="column">
                  <wp:posOffset>3444240</wp:posOffset>
                </wp:positionH>
                <wp:positionV relativeFrom="paragraph">
                  <wp:posOffset>829945</wp:posOffset>
                </wp:positionV>
                <wp:extent cx="257175" cy="323850"/>
                <wp:effectExtent l="38100" t="19050" r="85725"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3238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0" o:spid="_x0000_s1026" type="#_x0000_t32" style="position:absolute;left:0;text-align:left;margin-left:271.2pt;margin-top:65.35pt;width:20.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76672" behindDoc="0" locked="0" layoutInCell="1" allowOverlap="1" wp14:anchorId="7028B966" wp14:editId="655D6827">
                <wp:simplePos x="0" y="0"/>
                <wp:positionH relativeFrom="column">
                  <wp:posOffset>4306570</wp:posOffset>
                </wp:positionH>
                <wp:positionV relativeFrom="paragraph">
                  <wp:posOffset>1496060</wp:posOffset>
                </wp:positionV>
                <wp:extent cx="397510" cy="19050"/>
                <wp:effectExtent l="38100" t="76200" r="21590" b="1333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7510" cy="190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left:0;text-align:left;margin-left:339.1pt;margin-top:117.8pt;width:31.3pt;height: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2336" behindDoc="0" locked="0" layoutInCell="1" allowOverlap="1" wp14:anchorId="4B7181CD" wp14:editId="5C8D62F2">
                <wp:simplePos x="0" y="0"/>
                <wp:positionH relativeFrom="column">
                  <wp:posOffset>2482215</wp:posOffset>
                </wp:positionH>
                <wp:positionV relativeFrom="paragraph">
                  <wp:posOffset>163195</wp:posOffset>
                </wp:positionV>
                <wp:extent cx="1133475" cy="800100"/>
                <wp:effectExtent l="0" t="0" r="28575"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800100"/>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ا</w:t>
                            </w:r>
                            <w:r>
                              <w:rPr>
                                <w:rFonts w:cs="B Nazanin" w:hint="cs"/>
                                <w:sz w:val="20"/>
                                <w:szCs w:val="20"/>
                                <w:rtl/>
                              </w:rPr>
                              <w:t>ن</w:t>
                            </w:r>
                            <w:r w:rsidRPr="00B43C48">
                              <w:rPr>
                                <w:rFonts w:cs="B Nazanin" w:hint="cs"/>
                                <w:sz w:val="20"/>
                                <w:szCs w:val="20"/>
                                <w:rtl/>
                              </w:rPr>
                              <w:t>تظارات شناختی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2" style="position:absolute;left:0;text-align:left;margin-left:195.45pt;margin-top:12.85pt;width:89.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ا</w:t>
                      </w:r>
                      <w:r>
                        <w:rPr>
                          <w:rFonts w:cs="B Nazanin" w:hint="cs"/>
                          <w:sz w:val="20"/>
                          <w:szCs w:val="20"/>
                          <w:rtl/>
                        </w:rPr>
                        <w:t>ن</w:t>
                      </w:r>
                      <w:r w:rsidRPr="00B43C48">
                        <w:rPr>
                          <w:rFonts w:cs="B Nazanin" w:hint="cs"/>
                          <w:sz w:val="20"/>
                          <w:szCs w:val="20"/>
                          <w:rtl/>
                        </w:rPr>
                        <w:t>تظارات شناختی</w:t>
                      </w:r>
                    </w:p>
                  </w:txbxContent>
                </v:textbox>
              </v:oval>
            </w:pict>
          </mc:Fallback>
        </mc:AlternateContent>
      </w:r>
      <w:r w:rsidRPr="00CE6C0B">
        <w:rPr>
          <w:rFonts w:ascii="time new roman" w:hAnsi="time new roman" w:cs="B Lotus"/>
          <w:noProof/>
          <w:sz w:val="28"/>
          <w:szCs w:val="28"/>
          <w:rtl/>
        </w:rPr>
        <mc:AlternateContent>
          <mc:Choice Requires="wps">
            <w:drawing>
              <wp:anchor distT="0" distB="0" distL="114300" distR="114300" simplePos="0" relativeHeight="251660288" behindDoc="0" locked="0" layoutInCell="1" allowOverlap="1" wp14:anchorId="3719D713" wp14:editId="755CC2B9">
                <wp:simplePos x="0" y="0"/>
                <wp:positionH relativeFrom="column">
                  <wp:posOffset>-337185</wp:posOffset>
                </wp:positionH>
                <wp:positionV relativeFrom="paragraph">
                  <wp:posOffset>1115695</wp:posOffset>
                </wp:positionV>
                <wp:extent cx="1038225" cy="723900"/>
                <wp:effectExtent l="0" t="0" r="2857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723900"/>
                        </a:xfrm>
                        <a:prstGeom prst="ellipse">
                          <a:avLst/>
                        </a:prstGeom>
                      </wps:spPr>
                      <wps:style>
                        <a:lnRef idx="2">
                          <a:schemeClr val="dk1"/>
                        </a:lnRef>
                        <a:fillRef idx="1">
                          <a:schemeClr val="lt1"/>
                        </a:fillRef>
                        <a:effectRef idx="0">
                          <a:schemeClr val="dk1"/>
                        </a:effectRef>
                        <a:fontRef idx="minor">
                          <a:schemeClr val="dk1"/>
                        </a:fontRef>
                      </wps:style>
                      <wps:txbx>
                        <w:txbxContent>
                          <w:p w:rsidR="00CE6C0B" w:rsidRPr="00B43C48" w:rsidRDefault="00CE6C0B" w:rsidP="00CE6C0B">
                            <w:pPr>
                              <w:jc w:val="center"/>
                              <w:rPr>
                                <w:rFonts w:cs="B Nazanin"/>
                                <w:sz w:val="20"/>
                                <w:szCs w:val="20"/>
                              </w:rPr>
                            </w:pPr>
                            <w:r w:rsidRPr="00B43C48">
                              <w:rPr>
                                <w:rFonts w:cs="B Nazanin" w:hint="cs"/>
                                <w:sz w:val="20"/>
                                <w:szCs w:val="20"/>
                                <w:rtl/>
                              </w:rPr>
                              <w:t>خانواده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3" style="position:absolute;left:0;text-align:left;margin-left:-26.55pt;margin-top:87.85pt;width:8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" fillcolor="white [3201]" strokecolor="black [3200]" strokeweight="2pt">
                <v:path arrowok="t"/>
                <v:textbox>
                  <w:txbxContent>
                    <w:p w:rsidR="00CE6C0B" w:rsidRPr="00B43C48" w:rsidRDefault="00CE6C0B" w:rsidP="00CE6C0B">
                      <w:pPr>
                        <w:jc w:val="center"/>
                        <w:rPr>
                          <w:rFonts w:cs="B Nazanin"/>
                          <w:sz w:val="20"/>
                          <w:szCs w:val="20"/>
                        </w:rPr>
                      </w:pPr>
                      <w:r w:rsidRPr="00B43C48">
                        <w:rPr>
                          <w:rFonts w:cs="B Nazanin" w:hint="cs"/>
                          <w:sz w:val="20"/>
                          <w:szCs w:val="20"/>
                          <w:rtl/>
                        </w:rPr>
                        <w:t>خانواده</w:t>
                      </w:r>
                    </w:p>
                  </w:txbxContent>
                </v:textbox>
              </v:oval>
            </w:pict>
          </mc:Fallback>
        </mc:AlternateContent>
      </w:r>
    </w:p>
    <w:p w:rsidR="00CE6C0B" w:rsidRPr="00CE6C0B" w:rsidRDefault="00CE6C0B" w:rsidP="00CE6C0B">
      <w:pPr>
        <w:ind w:firstLine="284"/>
        <w:jc w:val="both"/>
        <w:rPr>
          <w:rFonts w:ascii="time new roman" w:hAnsi="time new roman" w:cs="B Lotus"/>
          <w:sz w:val="28"/>
          <w:szCs w:val="28"/>
          <w:rtl/>
        </w:rPr>
      </w:pPr>
    </w:p>
    <w:p w:rsidR="00CE6C0B" w:rsidRPr="00CE6C0B" w:rsidRDefault="00CE6C0B" w:rsidP="00CE6C0B">
      <w:pPr>
        <w:ind w:firstLine="284"/>
        <w:jc w:val="both"/>
        <w:rPr>
          <w:rFonts w:ascii="time new roman" w:hAnsi="time new roman" w:cs="B Lotus"/>
          <w:b/>
          <w:bCs/>
          <w:sz w:val="28"/>
          <w:szCs w:val="28"/>
          <w:rtl/>
        </w:rPr>
      </w:pPr>
    </w:p>
    <w:p w:rsidR="00CE6C0B" w:rsidRPr="00CE6C0B" w:rsidRDefault="00CE6C0B" w:rsidP="00CE6C0B">
      <w:pPr>
        <w:ind w:firstLine="284"/>
        <w:jc w:val="both"/>
        <w:rPr>
          <w:rFonts w:ascii="time new roman" w:hAnsi="time new roman" w:cs="B Lotus"/>
          <w:sz w:val="28"/>
          <w:szCs w:val="28"/>
          <w:rtl/>
        </w:rPr>
      </w:pPr>
      <w:r w:rsidRPr="00CE6C0B">
        <w:rPr>
          <w:rFonts w:ascii="time new roman" w:hAnsi="time new roman" w:cs="B Lotus" w:hint="cs"/>
          <w:sz w:val="28"/>
          <w:szCs w:val="28"/>
          <w:rtl/>
        </w:rPr>
        <w:t xml:space="preserve">شکل </w:t>
      </w:r>
    </w:p>
    <w:p w:rsidR="00CE6C0B" w:rsidRPr="00CE6C0B" w:rsidRDefault="00CE6C0B" w:rsidP="00CE6C0B">
      <w:pPr>
        <w:ind w:firstLine="284"/>
        <w:jc w:val="both"/>
        <w:rPr>
          <w:rFonts w:ascii="time new roman" w:hAnsi="time new roman" w:cs="B Lotus"/>
          <w:b/>
          <w:bCs/>
          <w:sz w:val="28"/>
          <w:szCs w:val="28"/>
          <w:rtl/>
        </w:rPr>
      </w:pPr>
      <w:r w:rsidRPr="00CE6C0B">
        <w:rPr>
          <w:rFonts w:ascii="time new roman" w:hAnsi="time new roman" w:cs="B Lotus"/>
          <w:noProof/>
          <w:sz w:val="28"/>
          <w:szCs w:val="28"/>
          <w:rtl/>
        </w:rPr>
        <mc:AlternateContent>
          <mc:Choice Requires="wps">
            <w:drawing>
              <wp:anchor distT="0" distB="0" distL="114300" distR="114300" simplePos="0" relativeHeight="251674624" behindDoc="0" locked="0" layoutInCell="1" allowOverlap="1" wp14:anchorId="02A736B6" wp14:editId="63EA8F33">
                <wp:simplePos x="0" y="0"/>
                <wp:positionH relativeFrom="column">
                  <wp:posOffset>3616325</wp:posOffset>
                </wp:positionH>
                <wp:positionV relativeFrom="paragraph">
                  <wp:posOffset>103505</wp:posOffset>
                </wp:positionV>
                <wp:extent cx="80645" cy="266700"/>
                <wp:effectExtent l="57150" t="38100" r="52705" b="762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645"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left:0;text-align:left;margin-left:284.75pt;margin-top:8.15pt;width:6.35pt;height:2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" strokecolor="black [3200]" strokeweight="2pt">
                <v:stroke endarrow="open"/>
                <v:shadow on="t" color="black" opacity="24903f" origin=",.5" offset="0,.55556mm"/>
                <o:lock v:ext="edit" shapetype="f"/>
              </v:shape>
            </w:pict>
          </mc:Fallback>
        </mc:AlternateContent>
      </w:r>
      <w:r w:rsidRPr="00CE6C0B">
        <w:rPr>
          <w:rFonts w:ascii="time new roman" w:hAnsi="time new roman" w:cs="B Lotus" w:hint="cs"/>
          <w:b/>
          <w:bCs/>
          <w:sz w:val="28"/>
          <w:szCs w:val="28"/>
          <w:rtl/>
        </w:rPr>
        <w:t>بر</w:t>
      </w:r>
    </w:p>
    <w:p w:rsidR="00CE6C0B" w:rsidRPr="00CE6C0B" w:rsidRDefault="00CE6C0B" w:rsidP="00CE6C0B">
      <w:pPr>
        <w:ind w:firstLine="284"/>
        <w:jc w:val="both"/>
        <w:rPr>
          <w:rFonts w:ascii="time new roman" w:hAnsi="time new roman" w:cs="B Lotus"/>
          <w:b/>
          <w:bCs/>
          <w:sz w:val="28"/>
          <w:szCs w:val="28"/>
          <w:rtl/>
        </w:rPr>
      </w:pPr>
    </w:p>
    <w:p w:rsidR="00CE6C0B" w:rsidRPr="00CE6C0B" w:rsidRDefault="00CE6C0B" w:rsidP="00CE6C0B">
      <w:pPr>
        <w:ind w:firstLine="284"/>
        <w:jc w:val="both"/>
        <w:rPr>
          <w:rFonts w:ascii="time new roman" w:hAnsi="time new roman" w:cs="B Lotus"/>
          <w:b/>
          <w:bCs/>
          <w:sz w:val="28"/>
          <w:szCs w:val="28"/>
          <w:rtl/>
        </w:rPr>
      </w:pPr>
    </w:p>
    <w:p w:rsidR="00CE6C0B" w:rsidRPr="00CE6C0B" w:rsidRDefault="00CE6C0B" w:rsidP="00CE6C0B">
      <w:pPr>
        <w:ind w:firstLine="284"/>
        <w:jc w:val="both"/>
        <w:rPr>
          <w:rFonts w:ascii="time new roman" w:hAnsi="time new roman" w:cs="B Lotus"/>
          <w:b/>
          <w:bCs/>
          <w:sz w:val="28"/>
          <w:szCs w:val="28"/>
          <w:rtl/>
        </w:rPr>
      </w:pPr>
      <w:r w:rsidRPr="00CE6C0B">
        <w:rPr>
          <w:rFonts w:ascii="time new roman" w:hAnsi="time new roman" w:cs="B Lotus" w:hint="cs"/>
          <w:b/>
          <w:bCs/>
          <w:sz w:val="28"/>
          <w:szCs w:val="28"/>
          <w:rtl/>
        </w:rPr>
        <w:t>نمودار 1-2. ساختار علّی عوامل مصرف مواد (اقتباس از پورشهباز و همکاران،1384، به نقل از عشرتی، 1389)</w:t>
      </w:r>
    </w:p>
    <w:p w:rsidR="00CE6C0B" w:rsidRPr="00CE6C0B" w:rsidRDefault="00CE6C0B" w:rsidP="00CE6C0B">
      <w:pPr>
        <w:jc w:val="both"/>
        <w:rPr>
          <w:rFonts w:ascii="time new roman" w:hAnsi="time new roman" w:cs="B Lotus"/>
          <w:b/>
          <w:bCs/>
          <w:sz w:val="28"/>
          <w:szCs w:val="28"/>
          <w:rtl/>
        </w:rPr>
      </w:pPr>
      <w:r w:rsidRPr="00CE6C0B">
        <w:rPr>
          <w:rFonts w:ascii="time new roman" w:hAnsi="time new roman" w:cs="B Lotus" w:hint="cs"/>
          <w:b/>
          <w:bCs/>
          <w:sz w:val="28"/>
          <w:szCs w:val="28"/>
          <w:rtl/>
        </w:rPr>
        <w:t>3- مدل زیستی- روانشناختی- اجتماعی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 xml:space="preserve">     بر اساس این مدل (پاندینا، 2006)، عوامل خطرزا و محافظت کننده مصرف مواد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به سه دسته کلی زیست شناختی، رفتاری- روانشناختی و اجتماعی- فرهنگی تقسیم شوند. همچنین هر کدام از این دسته</w:t>
      </w:r>
      <w:r w:rsidRPr="00CE6C0B">
        <w:rPr>
          <w:rFonts w:ascii="time new roman" w:hAnsi="time new roman" w:cs="B Lotus"/>
          <w:sz w:val="28"/>
          <w:szCs w:val="28"/>
          <w:rtl/>
        </w:rPr>
        <w:softHyphen/>
      </w:r>
      <w:r w:rsidRPr="00CE6C0B">
        <w:rPr>
          <w:rFonts w:ascii="time new roman" w:hAnsi="time new roman" w:cs="B Lotus" w:hint="cs"/>
          <w:sz w:val="28"/>
          <w:szCs w:val="28"/>
          <w:rtl/>
        </w:rPr>
        <w:t>ها نیز به دسته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کوچکتری تقسیم بندی می</w:t>
      </w:r>
      <w:r w:rsidRPr="00CE6C0B">
        <w:rPr>
          <w:rFonts w:ascii="time new roman" w:hAnsi="time new roman" w:cs="B Lotus"/>
          <w:sz w:val="28"/>
          <w:szCs w:val="28"/>
          <w:rtl/>
        </w:rPr>
        <w:softHyphen/>
      </w:r>
      <w:r w:rsidRPr="00CE6C0B">
        <w:rPr>
          <w:rFonts w:ascii="time new roman" w:hAnsi="time new roman" w:cs="B Lotus" w:hint="cs"/>
          <w:sz w:val="28"/>
          <w:szCs w:val="28"/>
          <w:rtl/>
        </w:rPr>
        <w:t>شوند که عبارتند از:</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عوامل زیست شناختی</w:t>
      </w:r>
      <w:r w:rsidRPr="00CE6C0B">
        <w:rPr>
          <w:rFonts w:ascii="time new roman" w:hAnsi="time new roman" w:cs="B Lotus" w:hint="cs"/>
          <w:sz w:val="28"/>
          <w:szCs w:val="28"/>
          <w:rtl/>
        </w:rPr>
        <w:t>. عمده ترین عوامل خطرزا و محافظت کننده زیست شناختی شامل متغیرهای زیر است:</w:t>
      </w:r>
    </w:p>
    <w:p w:rsidR="00CE6C0B" w:rsidRPr="00CE6C0B" w:rsidRDefault="00CE6C0B" w:rsidP="00CE6C0B">
      <w:pPr>
        <w:pStyle w:val="ListParagraph"/>
        <w:numPr>
          <w:ilvl w:val="0"/>
          <w:numId w:val="3"/>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نیمرخ های ژنتیکی که منجر به تغییرات عملکرد مغزی شده و در نتیجه فرد را از آمادگی و گرایش به اعتیاد محافظت کرده یا مستعد و آماده مصرف مواد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سازد.</w:t>
      </w:r>
    </w:p>
    <w:p w:rsidR="00CE6C0B" w:rsidRPr="00CE6C0B" w:rsidRDefault="00CE6C0B" w:rsidP="00CE6C0B">
      <w:pPr>
        <w:pStyle w:val="ListParagraph"/>
        <w:numPr>
          <w:ilvl w:val="0"/>
          <w:numId w:val="3"/>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اختلالات یا توانایی های پردازش حسی</w:t>
      </w:r>
    </w:p>
    <w:p w:rsidR="00CE6C0B" w:rsidRPr="00CE6C0B" w:rsidRDefault="00CE6C0B" w:rsidP="00CE6C0B">
      <w:pPr>
        <w:pStyle w:val="ListParagraph"/>
        <w:numPr>
          <w:ilvl w:val="0"/>
          <w:numId w:val="3"/>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lastRenderedPageBreak/>
        <w:t>تغییرات عصب شناختی نیز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فرد را مستعد مصرف مواد و یا اینکه برعکس در برابر مصرف مواد محافظت نمایند.</w:t>
      </w:r>
    </w:p>
    <w:p w:rsidR="00CE6C0B" w:rsidRPr="00CE6C0B" w:rsidRDefault="00CE6C0B" w:rsidP="00CE6C0B">
      <w:pPr>
        <w:pStyle w:val="ListParagraph"/>
        <w:numPr>
          <w:ilvl w:val="0"/>
          <w:numId w:val="3"/>
        </w:numPr>
        <w:spacing w:after="0" w:line="360" w:lineRule="auto"/>
        <w:ind w:left="0" w:firstLine="284"/>
        <w:jc w:val="both"/>
        <w:rPr>
          <w:rFonts w:ascii="time new roman" w:hAnsi="time new roman" w:cs="B Lotus"/>
          <w:sz w:val="28"/>
          <w:szCs w:val="28"/>
        </w:rPr>
      </w:pPr>
      <w:r w:rsidRPr="00CE6C0B">
        <w:rPr>
          <w:rFonts w:ascii="time new roman" w:hAnsi="time new roman" w:cs="B Lotus" w:hint="cs"/>
          <w:sz w:val="28"/>
          <w:szCs w:val="28"/>
          <w:rtl/>
        </w:rPr>
        <w:t>در انتهای این طیف تاریخچه خانوادگی مصرف الکل و مواد یا اختلالات مرتبط از جمله اختلالات عاطفی و اختلالات خلقی، اختلالات تکانه</w:t>
      </w:r>
      <w:r w:rsidRPr="00CE6C0B">
        <w:rPr>
          <w:rFonts w:ascii="time new roman" w:hAnsi="time new roman" w:cs="B Lotus"/>
          <w:sz w:val="28"/>
          <w:szCs w:val="28"/>
          <w:rtl/>
        </w:rPr>
        <w:softHyphen/>
      </w:r>
      <w:r w:rsidRPr="00CE6C0B">
        <w:rPr>
          <w:rFonts w:ascii="time new roman" w:hAnsi="time new roman" w:cs="B Lotus" w:hint="cs"/>
          <w:sz w:val="28"/>
          <w:szCs w:val="28"/>
          <w:rtl/>
        </w:rPr>
        <w:t>ای و بدکارکردی عصب-روانشناختی قرار دارند.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عوامل رفتاری-روانشناختی</w:t>
      </w:r>
      <w:r w:rsidRPr="00CE6C0B">
        <w:rPr>
          <w:rFonts w:ascii="time new roman" w:hAnsi="time new roman" w:cs="B Lotus" w:hint="cs"/>
          <w:sz w:val="28"/>
          <w:szCs w:val="28"/>
          <w:rtl/>
        </w:rPr>
        <w:t>. که شامل سه دسته فرعی فرآیندهای درونی نظیر افکار و احساسات، نیمرخ</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های فعالیت رفتاری مانند رفتار مواد جویی و انحراف کلی، و در آخر شیوه های تعامل بین فردی است. عمده ترین عوامل خطرزا و محافظت کننده رفتاری-روانشناختی شامل متغیرهای زیر هستند:</w:t>
      </w:r>
    </w:p>
    <w:p w:rsidR="00CE6C0B" w:rsidRPr="00CE6C0B" w:rsidRDefault="00CE6C0B" w:rsidP="00CE6C0B">
      <w:pPr>
        <w:pStyle w:val="ListParagraph"/>
        <w:numPr>
          <w:ilvl w:val="0"/>
          <w:numId w:val="4"/>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سبک</w:t>
      </w:r>
      <w:r w:rsidRPr="00CE6C0B">
        <w:rPr>
          <w:rFonts w:ascii="time new roman" w:hAnsi="time new roman" w:cs="B Lotus"/>
          <w:sz w:val="28"/>
          <w:szCs w:val="28"/>
          <w:rtl/>
        </w:rPr>
        <w:softHyphen/>
      </w:r>
      <w:r w:rsidRPr="00CE6C0B">
        <w:rPr>
          <w:rFonts w:ascii="time new roman" w:hAnsi="time new roman" w:cs="B Lotus" w:hint="cs"/>
          <w:sz w:val="28"/>
          <w:szCs w:val="28"/>
          <w:rtl/>
        </w:rPr>
        <w:t>های شخصیت مانند هیجان جویی، نوجویی، آسیب گریزی یا پاداش وابستگی</w:t>
      </w:r>
    </w:p>
    <w:p w:rsidR="00CE6C0B" w:rsidRPr="00CE6C0B" w:rsidRDefault="00CE6C0B" w:rsidP="00CE6C0B">
      <w:pPr>
        <w:pStyle w:val="ListParagraph"/>
        <w:numPr>
          <w:ilvl w:val="0"/>
          <w:numId w:val="4"/>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نیمرخ رفتاری، سبک</w:t>
      </w:r>
      <w:r w:rsidRPr="00CE6C0B">
        <w:rPr>
          <w:rFonts w:ascii="time new roman" w:hAnsi="time new roman" w:cs="B Lotus"/>
          <w:sz w:val="28"/>
          <w:szCs w:val="28"/>
          <w:rtl/>
        </w:rPr>
        <w:softHyphen/>
      </w:r>
      <w:r w:rsidRPr="00CE6C0B">
        <w:rPr>
          <w:rFonts w:ascii="time new roman" w:hAnsi="time new roman" w:cs="B Lotus" w:hint="cs"/>
          <w:sz w:val="28"/>
          <w:szCs w:val="28"/>
          <w:rtl/>
        </w:rPr>
        <w:t>های تنظیم خود مانند نیمرخ های مقابله ای، صلاحیت رفتاری و خودکارآمدی</w:t>
      </w:r>
    </w:p>
    <w:p w:rsidR="00CE6C0B" w:rsidRPr="00CE6C0B" w:rsidRDefault="00CE6C0B" w:rsidP="00CE6C0B">
      <w:pPr>
        <w:pStyle w:val="ListParagraph"/>
        <w:numPr>
          <w:ilvl w:val="0"/>
          <w:numId w:val="4"/>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وقایع و تجارب مثبت و منفی زندگی</w:t>
      </w:r>
    </w:p>
    <w:p w:rsidR="00CE6C0B" w:rsidRPr="00CE6C0B" w:rsidRDefault="00CE6C0B" w:rsidP="00CE6C0B">
      <w:pPr>
        <w:pStyle w:val="ListParagraph"/>
        <w:numPr>
          <w:ilvl w:val="0"/>
          <w:numId w:val="4"/>
        </w:numPr>
        <w:spacing w:after="0" w:line="360" w:lineRule="auto"/>
        <w:ind w:left="0" w:firstLine="284"/>
        <w:jc w:val="both"/>
        <w:rPr>
          <w:rFonts w:ascii="time new roman" w:hAnsi="time new roman" w:cs="B Lotus"/>
          <w:sz w:val="28"/>
          <w:szCs w:val="28"/>
        </w:rPr>
      </w:pPr>
      <w:r w:rsidRPr="00CE6C0B">
        <w:rPr>
          <w:rFonts w:ascii="time new roman" w:hAnsi="time new roman" w:cs="B Lotus" w:hint="cs"/>
          <w:sz w:val="28"/>
          <w:szCs w:val="28"/>
          <w:rtl/>
        </w:rPr>
        <w:t>نگرش</w:t>
      </w:r>
      <w:r w:rsidRPr="00CE6C0B">
        <w:rPr>
          <w:rFonts w:ascii="time new roman" w:hAnsi="time new roman" w:cs="B Lotus"/>
          <w:sz w:val="28"/>
          <w:szCs w:val="28"/>
          <w:rtl/>
        </w:rPr>
        <w:softHyphen/>
      </w:r>
      <w:r w:rsidRPr="00CE6C0B">
        <w:rPr>
          <w:rFonts w:ascii="time new roman" w:hAnsi="time new roman" w:cs="B Lotus" w:hint="cs"/>
          <w:sz w:val="28"/>
          <w:szCs w:val="28"/>
          <w:rtl/>
        </w:rPr>
        <w:t>ها، ارزش</w:t>
      </w:r>
      <w:r w:rsidRPr="00CE6C0B">
        <w:rPr>
          <w:rFonts w:ascii="time new roman" w:hAnsi="time new roman" w:cs="B Lotus"/>
          <w:sz w:val="28"/>
          <w:szCs w:val="28"/>
          <w:rtl/>
        </w:rPr>
        <w:softHyphen/>
      </w:r>
      <w:r w:rsidRPr="00CE6C0B">
        <w:rPr>
          <w:rFonts w:ascii="time new roman" w:hAnsi="time new roman" w:cs="B Lotus" w:hint="cs"/>
          <w:sz w:val="28"/>
          <w:szCs w:val="28"/>
          <w:rtl/>
        </w:rPr>
        <w:t>ها و عقاید نسبت به مصرف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b/>
          <w:bCs/>
          <w:sz w:val="28"/>
          <w:szCs w:val="28"/>
          <w:rtl/>
        </w:rPr>
        <w:t>عوامل اجتماعی- فرهنگی</w:t>
      </w:r>
      <w:r w:rsidRPr="00CE6C0B">
        <w:rPr>
          <w:rFonts w:ascii="time new roman" w:hAnsi="time new roman" w:cs="B Lotus" w:hint="cs"/>
          <w:sz w:val="28"/>
          <w:szCs w:val="28"/>
          <w:rtl/>
        </w:rPr>
        <w:t xml:space="preserve">. که شامل دسته های فرعی تعاملات خانوادگی، ارتباط همسالان، تعاملات سازمانی و ساختارهای نهادی- اجتماعی است. عمده ترین عوامل خطرزا و محافظت کننده فرهنگی- اجتماعی مصرف مواد عبارتند از: </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ساختار و عمکرد حمایت خانواده</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شیوه</w:t>
      </w:r>
      <w:r w:rsidRPr="00CE6C0B">
        <w:rPr>
          <w:rFonts w:ascii="time new roman" w:hAnsi="time new roman" w:cs="B Lotus"/>
          <w:sz w:val="28"/>
          <w:szCs w:val="28"/>
          <w:rtl/>
        </w:rPr>
        <w:softHyphen/>
      </w:r>
      <w:r w:rsidRPr="00CE6C0B">
        <w:rPr>
          <w:rFonts w:ascii="time new roman" w:hAnsi="time new roman" w:cs="B Lotus" w:hint="cs"/>
          <w:sz w:val="28"/>
          <w:szCs w:val="28"/>
          <w:rtl/>
        </w:rPr>
        <w:t>های فرزند پروری</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فرصت برای رشد صلاحیت های اساسی</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گروه همسالان</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فرصت</w:t>
      </w:r>
      <w:r w:rsidRPr="00CE6C0B">
        <w:rPr>
          <w:rFonts w:ascii="time new roman" w:hAnsi="time new roman" w:cs="B Lotus"/>
          <w:sz w:val="28"/>
          <w:szCs w:val="28"/>
          <w:rtl/>
        </w:rPr>
        <w:softHyphen/>
      </w:r>
      <w:r w:rsidRPr="00CE6C0B">
        <w:rPr>
          <w:rFonts w:ascii="time new roman" w:hAnsi="time new roman" w:cs="B Lotus" w:hint="cs"/>
          <w:sz w:val="28"/>
          <w:szCs w:val="28"/>
          <w:rtl/>
        </w:rPr>
        <w:t>های اجتماعی و اقتصادی همچون مسائل آموزشی</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lastRenderedPageBreak/>
        <w:t>ساختار کلی حمایت اجتماعی</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دسترسی به فعالیت های اجتماعی</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سازمان ها از جمله مدارس، نهادها یا محل کار</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قدرت و تأثیر اعتقادات دینی جامعه</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tl/>
        </w:rPr>
      </w:pPr>
      <w:r w:rsidRPr="00CE6C0B">
        <w:rPr>
          <w:rFonts w:ascii="time new roman" w:hAnsi="time new roman" w:cs="B Lotus" w:hint="cs"/>
          <w:sz w:val="28"/>
          <w:szCs w:val="28"/>
          <w:rtl/>
        </w:rPr>
        <w:t>هنجارهای اجتماعی، نگرش ها و اعتقادات مرتبط با مصرف مواد</w:t>
      </w:r>
    </w:p>
    <w:p w:rsidR="00CE6C0B" w:rsidRPr="00CE6C0B" w:rsidRDefault="00CE6C0B" w:rsidP="00CE6C0B">
      <w:pPr>
        <w:pStyle w:val="ListParagraph"/>
        <w:numPr>
          <w:ilvl w:val="0"/>
          <w:numId w:val="5"/>
        </w:numPr>
        <w:spacing w:after="0" w:line="360" w:lineRule="auto"/>
        <w:ind w:left="0" w:firstLine="284"/>
        <w:jc w:val="both"/>
        <w:rPr>
          <w:rFonts w:ascii="time new roman" w:hAnsi="time new roman" w:cs="B Lotus"/>
          <w:sz w:val="28"/>
          <w:szCs w:val="28"/>
        </w:rPr>
      </w:pPr>
      <w:r w:rsidRPr="00CE6C0B">
        <w:rPr>
          <w:rFonts w:ascii="time new roman" w:hAnsi="time new roman" w:cs="B Lotus" w:hint="cs"/>
          <w:sz w:val="28"/>
          <w:szCs w:val="28"/>
          <w:rtl/>
        </w:rPr>
        <w:t>مشوق های اجتماعی و اقتصادی تبادل مواد</w:t>
      </w:r>
    </w:p>
    <w:p w:rsidR="00CE6C0B" w:rsidRPr="00CE6C0B" w:rsidRDefault="00CE6C0B" w:rsidP="00CE6C0B">
      <w:pPr>
        <w:jc w:val="both"/>
        <w:rPr>
          <w:rFonts w:ascii="time new roman" w:hAnsi="time new roman" w:cs="B Lotus"/>
          <w:sz w:val="28"/>
          <w:szCs w:val="28"/>
          <w:rtl/>
        </w:rPr>
      </w:pPr>
      <w:r w:rsidRPr="00CE6C0B">
        <w:rPr>
          <w:rFonts w:ascii="time new roman" w:hAnsi="time new roman" w:cs="B Lotus" w:hint="cs"/>
          <w:sz w:val="28"/>
          <w:szCs w:val="28"/>
          <w:rtl/>
        </w:rPr>
        <w:t>هرکدام از این عوامل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به عنوان عوامل سازه ای یا پویا باشند و یا می</w:t>
      </w:r>
      <w:r w:rsidRPr="00CE6C0B">
        <w:rPr>
          <w:rFonts w:ascii="time new roman" w:hAnsi="time new roman" w:cs="B Lotus"/>
          <w:sz w:val="28"/>
          <w:szCs w:val="28"/>
          <w:rtl/>
        </w:rPr>
        <w:softHyphen/>
      </w:r>
      <w:r w:rsidRPr="00CE6C0B">
        <w:rPr>
          <w:rFonts w:ascii="time new roman" w:hAnsi="time new roman" w:cs="B Lotus" w:hint="cs"/>
          <w:sz w:val="28"/>
          <w:szCs w:val="28"/>
          <w:rtl/>
        </w:rPr>
        <w:t>توانند یک رابطه سطحی با مصرف مواد داشته یا نقش یک عامل تعدیل گر یا میانجی را برای شروع مصرف مواد داشته باشند (پاندینا، 2006).</w:t>
      </w:r>
    </w:p>
    <w:p w:rsidR="00CE6C0B" w:rsidRPr="00CE6C0B" w:rsidRDefault="00CE6C0B" w:rsidP="002B1AB3">
      <w:pPr>
        <w:jc w:val="both"/>
        <w:rPr>
          <w:rFonts w:ascii="time new roman" w:hAnsi="time new roman" w:cs="B Lotus"/>
          <w:sz w:val="28"/>
          <w:szCs w:val="28"/>
          <w:rtl/>
        </w:rPr>
      </w:pPr>
      <w:r w:rsidRPr="00CE6C0B">
        <w:rPr>
          <w:rFonts w:ascii="time new roman" w:hAnsi="time new roman" w:cs="B Lotus" w:hint="cs"/>
          <w:sz w:val="28"/>
          <w:szCs w:val="28"/>
          <w:rtl/>
        </w:rPr>
        <w:t xml:space="preserve">     با توجه به مدل زیستی-روانشناختی- اجتماعی مصرف مواد، عوامل خطرزا یا مستعد کننده و محافظت کننده مصرف مواد در طیف گسترده ای قرار دارند که امکان بررسی همه جانبه همه عوامل مستعد کننده اعتیاد به صورت ساختاری امکان پذیر نیست. اما باتوجه به رویکرد اجتماعی- فرهنگی، بین فردی و فردی و همچنین با توجه به مدل ساختار علّی مصرف مواد، عوامل فردی یا زیست شناختی در قالب</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 xml:space="preserve">مشکلات خلقی و هیجانات یکی از متغیرهای تأثیر گذار و کلیدی در مصرف مواد می باشند. پژوهش های زیادی هم نشان داده اند که مشکلات مربوط به هیجانات و خلق به شکل ها و حالت های مختلفی مانند افسردگی و آمادگی به اعتیاد </w:t>
      </w:r>
      <w:r w:rsidRPr="00CE6C0B">
        <w:rPr>
          <w:rFonts w:ascii="time new roman" w:hAnsi="time new roman" w:cs="B Lotus"/>
          <w:sz w:val="28"/>
          <w:szCs w:val="28"/>
          <w:rtl/>
        </w:rPr>
        <w:t>(</w:t>
      </w:r>
      <w:r w:rsidRPr="00CE6C0B">
        <w:rPr>
          <w:rFonts w:ascii="time new roman" w:hAnsi="time new roman" w:cs="B Lotus" w:hint="cs"/>
          <w:sz w:val="28"/>
          <w:szCs w:val="28"/>
          <w:rtl/>
        </w:rPr>
        <w:t>حاجی حسنی و همکاران، 1391)، فشار روانی و مصرف مواد (سینها، 2008)، هیجان خواهی</w:t>
      </w:r>
      <w:r w:rsidR="002B1AB3">
        <w:rPr>
          <w:rFonts w:ascii="time new roman" w:hAnsi="time new roman" w:cs="B Lotus" w:hint="cs"/>
          <w:sz w:val="28"/>
          <w:szCs w:val="28"/>
          <w:rtl/>
        </w:rPr>
        <w:t xml:space="preserve"> و آمادگی اعتیاد (زرگر، نجاریان و نعامی</w:t>
      </w:r>
      <w:r w:rsidRPr="00CE6C0B">
        <w:rPr>
          <w:rFonts w:ascii="time new roman" w:hAnsi="time new roman" w:cs="B Lotus" w:hint="cs"/>
          <w:sz w:val="28"/>
          <w:szCs w:val="28"/>
          <w:rtl/>
        </w:rPr>
        <w:t xml:space="preserve">، 1387)، تنظیم نبودن هیجانات و اعتیاد (نریمانی و </w:t>
      </w:r>
      <w:r w:rsidR="002B1AB3">
        <w:rPr>
          <w:rFonts w:ascii="time new roman" w:hAnsi="time new roman" w:cs="B Lotus" w:hint="cs"/>
          <w:sz w:val="28"/>
          <w:szCs w:val="28"/>
          <w:rtl/>
        </w:rPr>
        <w:t>پوراسمعلی</w:t>
      </w:r>
      <w:r w:rsidRPr="00CE6C0B">
        <w:rPr>
          <w:rFonts w:ascii="time new roman" w:hAnsi="time new roman" w:cs="B Lotus" w:hint="cs"/>
          <w:sz w:val="28"/>
          <w:szCs w:val="28"/>
          <w:rtl/>
        </w:rPr>
        <w:t>، 1391) و</w:t>
      </w:r>
      <w:r w:rsidRPr="00CE6C0B">
        <w:rPr>
          <w:rFonts w:ascii="time new roman" w:hAnsi="time new roman" w:cs="B Lotus"/>
          <w:sz w:val="28"/>
          <w:szCs w:val="28"/>
          <w:rtl/>
        </w:rPr>
        <w:t xml:space="preserve"> </w:t>
      </w:r>
      <w:r w:rsidRPr="00CE6C0B">
        <w:rPr>
          <w:rFonts w:ascii="time new roman" w:hAnsi="time new roman" w:cs="B Lotus" w:hint="cs"/>
          <w:sz w:val="28"/>
          <w:szCs w:val="28"/>
          <w:rtl/>
        </w:rPr>
        <w:t>هوش هیجانی پایین و اعتیاد (پارکر و همکاران، 2008) خود را نشان داده و فرد را مستعد مصرف مواد، سوءمصرف آن و یا اعتیاد به مواد می</w:t>
      </w:r>
      <w:r w:rsidRPr="00CE6C0B">
        <w:rPr>
          <w:rFonts w:ascii="time new roman" w:hAnsi="time new roman" w:cs="B Lotus"/>
          <w:sz w:val="28"/>
          <w:szCs w:val="28"/>
          <w:rtl/>
        </w:rPr>
        <w:softHyphen/>
      </w:r>
      <w:r w:rsidRPr="00CE6C0B">
        <w:rPr>
          <w:rFonts w:ascii="time new roman" w:hAnsi="time new roman" w:cs="B Lotus" w:hint="cs"/>
          <w:sz w:val="28"/>
          <w:szCs w:val="28"/>
          <w:rtl/>
        </w:rPr>
        <w:t>کنند. از اینرو حالت</w:t>
      </w:r>
      <w:r w:rsidRPr="00CE6C0B">
        <w:rPr>
          <w:rFonts w:ascii="time new roman" w:hAnsi="time new roman" w:cs="B Lotus"/>
          <w:sz w:val="28"/>
          <w:szCs w:val="28"/>
          <w:rtl/>
        </w:rPr>
        <w:softHyphen/>
      </w:r>
      <w:r w:rsidRPr="00CE6C0B">
        <w:rPr>
          <w:rFonts w:ascii="time new roman" w:hAnsi="time new roman" w:cs="B Lotus" w:hint="cs"/>
          <w:sz w:val="28"/>
          <w:szCs w:val="28"/>
          <w:rtl/>
        </w:rPr>
        <w:t>ها و مشکلات مختلف و متنوع مربوط به هیجان می</w:t>
      </w:r>
      <w:r w:rsidRPr="00CE6C0B">
        <w:rPr>
          <w:rFonts w:ascii="time new roman" w:hAnsi="time new roman" w:cs="B Lotus"/>
          <w:sz w:val="28"/>
          <w:szCs w:val="28"/>
          <w:rtl/>
        </w:rPr>
        <w:softHyphen/>
      </w:r>
      <w:r w:rsidRPr="00CE6C0B">
        <w:rPr>
          <w:rFonts w:ascii="time new roman" w:hAnsi="time new roman" w:cs="B Lotus" w:hint="cs"/>
          <w:sz w:val="28"/>
          <w:szCs w:val="28"/>
          <w:rtl/>
        </w:rPr>
        <w:t xml:space="preserve">توانند جزء عوامل خطرزا و آماده کننده کلیدی در کنار دیگر عوامل نسبت به اعتیاد باشند و فرد را به سوی آمادگی اعتیاد سوق دهند.  </w:t>
      </w:r>
    </w:p>
    <w:p w:rsidR="00CE6C0B" w:rsidRPr="00CE6C0B" w:rsidRDefault="00CE6C0B" w:rsidP="00942E0C">
      <w:pPr>
        <w:spacing w:after="160" w:line="240" w:lineRule="auto"/>
        <w:jc w:val="both"/>
        <w:rPr>
          <w:rFonts w:ascii="Times New Roman" w:eastAsia="Calibri" w:hAnsi="Times New Roman" w:cs="B Lotus"/>
          <w:color w:val="000000" w:themeColor="text1"/>
          <w:sz w:val="28"/>
          <w:szCs w:val="28"/>
          <w:rtl/>
        </w:rPr>
      </w:pPr>
    </w:p>
    <w:p w:rsidR="00CE6C0B" w:rsidRDefault="00CE6C0B" w:rsidP="00942E0C">
      <w:pPr>
        <w:spacing w:after="160" w:line="240" w:lineRule="auto"/>
        <w:jc w:val="both"/>
        <w:rPr>
          <w:rFonts w:ascii="Times New Roman" w:eastAsia="Calibri" w:hAnsi="Times New Roman" w:cs="B Titr"/>
          <w:color w:val="000000" w:themeColor="text1"/>
          <w:szCs w:val="24"/>
          <w:rtl/>
        </w:rPr>
      </w:pPr>
    </w:p>
    <w:p w:rsidR="00942E0C" w:rsidRPr="0006373D" w:rsidRDefault="00942E0C" w:rsidP="00942E0C">
      <w:pPr>
        <w:spacing w:after="160" w:line="240" w:lineRule="auto"/>
        <w:jc w:val="both"/>
        <w:rPr>
          <w:rFonts w:ascii="Times New Roman" w:eastAsia="Calibri" w:hAnsi="Times New Roman" w:cs="B Titr"/>
          <w:color w:val="000000" w:themeColor="text1"/>
          <w:sz w:val="24"/>
          <w:szCs w:val="28"/>
          <w:rtl/>
        </w:rPr>
      </w:pPr>
      <w:r w:rsidRPr="0006373D">
        <w:rPr>
          <w:rFonts w:ascii="Times New Roman" w:eastAsia="Calibri" w:hAnsi="Times New Roman" w:cs="B Titr" w:hint="cs"/>
          <w:color w:val="000000" w:themeColor="text1"/>
          <w:sz w:val="24"/>
          <w:szCs w:val="28"/>
          <w:rtl/>
        </w:rPr>
        <w:lastRenderedPageBreak/>
        <w:t>منابع</w:t>
      </w:r>
    </w:p>
    <w:p w:rsidR="0006373D" w:rsidRPr="000E39AE" w:rsidRDefault="0006373D" w:rsidP="00942E0C">
      <w:pPr>
        <w:spacing w:after="160" w:line="240" w:lineRule="auto"/>
        <w:jc w:val="both"/>
        <w:rPr>
          <w:rFonts w:ascii="Times New Roman" w:eastAsia="Calibri" w:hAnsi="Times New Roman" w:cs="B Titr"/>
          <w:color w:val="000000" w:themeColor="text1"/>
          <w:szCs w:val="24"/>
          <w:rtl/>
        </w:rPr>
      </w:pPr>
    </w:p>
    <w:p w:rsidR="00CE6C0B" w:rsidRPr="00A71CFA" w:rsidRDefault="00CE6C0B" w:rsidP="00CE6C0B">
      <w:pPr>
        <w:pStyle w:val="ListParagraph"/>
        <w:numPr>
          <w:ilvl w:val="0"/>
          <w:numId w:val="1"/>
        </w:numPr>
        <w:tabs>
          <w:tab w:val="right" w:leader="dot" w:pos="7577"/>
        </w:tabs>
        <w:jc w:val="both"/>
        <w:rPr>
          <w:rFonts w:ascii="time new roman" w:hAnsi="time new roman" w:cs="B Nazanin"/>
          <w:sz w:val="26"/>
          <w:szCs w:val="28"/>
        </w:rPr>
      </w:pPr>
      <w:r w:rsidRPr="00A71CFA">
        <w:rPr>
          <w:rFonts w:ascii="time new roman" w:hAnsi="time new roman" w:cs="B Nazanin" w:hint="cs"/>
          <w:sz w:val="26"/>
          <w:szCs w:val="28"/>
          <w:rtl/>
        </w:rPr>
        <w:t xml:space="preserve">شاملو، سعید (1390). </w:t>
      </w:r>
      <w:r w:rsidRPr="00A71CFA">
        <w:rPr>
          <w:rFonts w:ascii="time new roman" w:hAnsi="time new roman" w:cs="B Nazanin" w:hint="cs"/>
          <w:i/>
          <w:iCs/>
          <w:sz w:val="26"/>
          <w:szCs w:val="28"/>
          <w:rtl/>
        </w:rPr>
        <w:t>آسیب شناسی روانی</w:t>
      </w:r>
      <w:r w:rsidRPr="00A71CFA">
        <w:rPr>
          <w:rFonts w:ascii="time new roman" w:hAnsi="time new roman" w:cs="B Nazanin" w:hint="cs"/>
          <w:sz w:val="26"/>
          <w:szCs w:val="28"/>
          <w:rtl/>
        </w:rPr>
        <w:t>. تهران: انتشارات رشد.</w:t>
      </w:r>
    </w:p>
    <w:p w:rsidR="00CE6C0B" w:rsidRPr="00A71CFA" w:rsidRDefault="00CE6C0B" w:rsidP="00CE6C0B">
      <w:pPr>
        <w:pStyle w:val="ListParagraph"/>
        <w:tabs>
          <w:tab w:val="right" w:leader="dot" w:pos="7577"/>
        </w:tabs>
        <w:ind w:left="502"/>
        <w:jc w:val="both"/>
        <w:rPr>
          <w:rFonts w:ascii="time new roman" w:hAnsi="time new roman" w:cs="B Nazanin"/>
          <w:sz w:val="26"/>
          <w:szCs w:val="28"/>
        </w:rPr>
      </w:pPr>
    </w:p>
    <w:p w:rsidR="00CE6C0B" w:rsidRPr="00A71CFA" w:rsidRDefault="00CE6C0B" w:rsidP="00CE6C0B">
      <w:pPr>
        <w:pStyle w:val="ListParagraph"/>
        <w:numPr>
          <w:ilvl w:val="0"/>
          <w:numId w:val="1"/>
        </w:numPr>
        <w:tabs>
          <w:tab w:val="right" w:leader="dot" w:pos="7577"/>
        </w:tabs>
        <w:jc w:val="both"/>
        <w:rPr>
          <w:rFonts w:ascii="time new roman" w:hAnsi="time new roman" w:cs="B Nazanin"/>
          <w:sz w:val="26"/>
          <w:szCs w:val="28"/>
        </w:rPr>
      </w:pPr>
      <w:r w:rsidRPr="00A71CFA">
        <w:rPr>
          <w:rFonts w:ascii="time new roman" w:hAnsi="time new roman" w:cs="B Nazanin" w:hint="cs"/>
          <w:sz w:val="26"/>
          <w:szCs w:val="28"/>
          <w:rtl/>
        </w:rPr>
        <w:t xml:space="preserve">سادوک، بنجامین و سادوک، ویرجینا (2007). </w:t>
      </w:r>
      <w:r w:rsidRPr="00A71CFA">
        <w:rPr>
          <w:rFonts w:ascii="time new roman" w:hAnsi="time new roman" w:cs="B Nazanin" w:hint="cs"/>
          <w:i/>
          <w:iCs/>
          <w:sz w:val="26"/>
          <w:szCs w:val="28"/>
          <w:rtl/>
        </w:rPr>
        <w:t>خلاصه روانپزشکی: علوم رفتاری-روانپزشکی (جلد اول)</w:t>
      </w:r>
      <w:r w:rsidRPr="00A71CFA">
        <w:rPr>
          <w:rFonts w:ascii="time new roman" w:hAnsi="time new roman" w:cs="B Nazanin" w:hint="cs"/>
          <w:sz w:val="26"/>
          <w:szCs w:val="28"/>
          <w:rtl/>
        </w:rPr>
        <w:t>. ترجمه فرزین رضاعی (1391). تهران: انتشارات ارجمند، چاپ پنجم.</w:t>
      </w:r>
    </w:p>
    <w:p w:rsidR="00AE7EE4" w:rsidRPr="00A71CFA" w:rsidRDefault="00AE7EE4" w:rsidP="00AE7EE4">
      <w:pPr>
        <w:pStyle w:val="ListParagraph"/>
        <w:tabs>
          <w:tab w:val="right" w:leader="dot" w:pos="7577"/>
        </w:tabs>
        <w:ind w:left="502"/>
        <w:jc w:val="both"/>
        <w:rPr>
          <w:rFonts w:ascii="time new roman" w:hAnsi="time new roman" w:cs="B Nazanin"/>
          <w:sz w:val="26"/>
          <w:szCs w:val="28"/>
        </w:rPr>
      </w:pPr>
    </w:p>
    <w:p w:rsidR="00AE7EE4" w:rsidRPr="00A71CFA" w:rsidRDefault="00AE7EE4" w:rsidP="00AE7EE4">
      <w:pPr>
        <w:pStyle w:val="ListParagraph"/>
        <w:numPr>
          <w:ilvl w:val="0"/>
          <w:numId w:val="1"/>
        </w:numPr>
        <w:tabs>
          <w:tab w:val="right" w:leader="dot" w:pos="7577"/>
        </w:tabs>
        <w:jc w:val="both"/>
        <w:rPr>
          <w:rFonts w:ascii="time new roman" w:hAnsi="time new roman" w:cs="B Nazanin"/>
          <w:sz w:val="26"/>
          <w:szCs w:val="28"/>
        </w:rPr>
      </w:pPr>
      <w:r w:rsidRPr="00A71CFA">
        <w:rPr>
          <w:rFonts w:ascii="time new roman" w:hAnsi="time new roman" w:cs="B Nazanin" w:hint="cs"/>
          <w:sz w:val="26"/>
          <w:szCs w:val="28"/>
          <w:rtl/>
        </w:rPr>
        <w:t>عشرتی، طیبه (1389).</w:t>
      </w:r>
      <w:r w:rsidRPr="00A71CFA">
        <w:rPr>
          <w:rFonts w:ascii="time new roman" w:hAnsi="time new roman" w:cs="B Nazanin" w:hint="cs"/>
          <w:i/>
          <w:iCs/>
          <w:sz w:val="26"/>
          <w:szCs w:val="28"/>
          <w:rtl/>
        </w:rPr>
        <w:t xml:space="preserve"> بررسی روابط ساختاری برخی از عوامل روان</w:t>
      </w:r>
      <w:r w:rsidRPr="00A71CFA">
        <w:rPr>
          <w:rFonts w:ascii="time new roman" w:hAnsi="time new roman" w:cs="B Nazanin"/>
          <w:i/>
          <w:iCs/>
          <w:sz w:val="26"/>
          <w:szCs w:val="28"/>
          <w:rtl/>
        </w:rPr>
        <w:softHyphen/>
      </w:r>
      <w:r w:rsidRPr="00A71CFA">
        <w:rPr>
          <w:rFonts w:ascii="time new roman" w:hAnsi="time new roman" w:cs="B Nazanin" w:hint="cs"/>
          <w:i/>
          <w:iCs/>
          <w:sz w:val="26"/>
          <w:szCs w:val="28"/>
          <w:rtl/>
        </w:rPr>
        <w:t>شناختی خطرزا و محافظت کننده آمادگی اعتیاد در دانش آموزان سال سوم دبیرستان</w:t>
      </w:r>
      <w:r w:rsidRPr="00A71CFA">
        <w:rPr>
          <w:rFonts w:ascii="time new roman" w:hAnsi="time new roman" w:cs="B Nazanin"/>
          <w:i/>
          <w:iCs/>
          <w:sz w:val="26"/>
          <w:szCs w:val="28"/>
          <w:rtl/>
        </w:rPr>
        <w:softHyphen/>
      </w:r>
      <w:r w:rsidRPr="00A71CFA">
        <w:rPr>
          <w:rFonts w:ascii="time new roman" w:hAnsi="time new roman" w:cs="B Nazanin" w:hint="cs"/>
          <w:i/>
          <w:iCs/>
          <w:sz w:val="26"/>
          <w:szCs w:val="28"/>
          <w:rtl/>
        </w:rPr>
        <w:t>های شهر مشهد</w:t>
      </w:r>
      <w:r w:rsidRPr="00A71CFA">
        <w:rPr>
          <w:rFonts w:ascii="time new roman" w:hAnsi="time new roman" w:cs="B Nazanin" w:hint="cs"/>
          <w:sz w:val="26"/>
          <w:szCs w:val="28"/>
          <w:rtl/>
        </w:rPr>
        <w:t>.</w:t>
      </w:r>
      <w:r w:rsidRPr="00A71CFA">
        <w:rPr>
          <w:rFonts w:ascii="time new roman" w:eastAsia="Lotus" w:hAnsi="time new roman" w:cs="B Nazanin" w:hint="cs"/>
          <w:sz w:val="26"/>
          <w:szCs w:val="28"/>
          <w:rtl/>
        </w:rPr>
        <w:t xml:space="preserve"> پایان نامه کارشناسی ارشد روانشناسی بالینی، دانشگاه</w:t>
      </w:r>
      <w:r w:rsidRPr="00A71CFA">
        <w:rPr>
          <w:rFonts w:ascii="time new roman" w:hAnsi="time new roman" w:cs="B Nazanin" w:hint="cs"/>
          <w:sz w:val="26"/>
          <w:szCs w:val="28"/>
          <w:rtl/>
        </w:rPr>
        <w:t xml:space="preserve"> شهید چمران اهواز.</w:t>
      </w:r>
    </w:p>
    <w:p w:rsidR="00AE7EE4" w:rsidRPr="00A71CFA" w:rsidRDefault="00AE7EE4" w:rsidP="00AE7EE4">
      <w:pPr>
        <w:pStyle w:val="ListParagraph"/>
        <w:tabs>
          <w:tab w:val="right" w:leader="dot" w:pos="7577"/>
        </w:tabs>
        <w:ind w:left="502"/>
        <w:jc w:val="both"/>
        <w:rPr>
          <w:rFonts w:ascii="time new roman" w:hAnsi="time new roman" w:cs="B Nazanin"/>
          <w:sz w:val="26"/>
          <w:szCs w:val="28"/>
        </w:rPr>
      </w:pPr>
    </w:p>
    <w:p w:rsidR="00AE7EE4" w:rsidRPr="00A71CFA" w:rsidRDefault="00AE7EE4" w:rsidP="00AE7EE4">
      <w:pPr>
        <w:pStyle w:val="ListParagraph"/>
        <w:numPr>
          <w:ilvl w:val="0"/>
          <w:numId w:val="1"/>
        </w:numPr>
        <w:tabs>
          <w:tab w:val="right" w:leader="dot" w:pos="7577"/>
        </w:tabs>
        <w:jc w:val="both"/>
        <w:rPr>
          <w:rFonts w:ascii="time new roman" w:hAnsi="time new roman" w:cs="B Nazanin"/>
          <w:sz w:val="26"/>
          <w:szCs w:val="28"/>
        </w:rPr>
      </w:pPr>
      <w:r w:rsidRPr="00A71CFA">
        <w:rPr>
          <w:rFonts w:ascii="time new roman" w:hAnsi="time new roman" w:cs="B Nazanin" w:hint="cs"/>
          <w:sz w:val="26"/>
          <w:szCs w:val="28"/>
          <w:rtl/>
        </w:rPr>
        <w:t xml:space="preserve">حاجی حسنی، مهرداد، شفیع آبادی، عبدالله، پیرساقی، فهیمه و کیانی پور، عمر (1391). رابطه بین پرخاشگری، ابراز وجود و افسردگی با آمادگی به اعتیاد در دانشجویان دختر دانشگاه علامه طباطبایی. </w:t>
      </w:r>
      <w:r w:rsidRPr="00A71CFA">
        <w:rPr>
          <w:rFonts w:ascii="time new roman" w:hAnsi="time new roman" w:cs="B Nazanin" w:hint="cs"/>
          <w:i/>
          <w:iCs/>
          <w:sz w:val="26"/>
          <w:szCs w:val="28"/>
          <w:rtl/>
        </w:rPr>
        <w:t>مجله دانش و پژوهش در روانشناسی کاربردی</w:t>
      </w:r>
      <w:r w:rsidRPr="00A71CFA">
        <w:rPr>
          <w:rFonts w:ascii="time new roman" w:hAnsi="time new roman" w:cs="B Nazanin" w:hint="cs"/>
          <w:sz w:val="26"/>
          <w:szCs w:val="28"/>
          <w:rtl/>
        </w:rPr>
        <w:t>، 13، 3، 74-65.</w:t>
      </w:r>
    </w:p>
    <w:p w:rsidR="002B1AB3" w:rsidRPr="00A71CFA" w:rsidRDefault="002B1AB3" w:rsidP="002B1AB3">
      <w:pPr>
        <w:pStyle w:val="ListParagraph"/>
        <w:tabs>
          <w:tab w:val="right" w:leader="dot" w:pos="7577"/>
        </w:tabs>
        <w:ind w:left="502"/>
        <w:jc w:val="both"/>
        <w:rPr>
          <w:rFonts w:ascii="time new roman" w:hAnsi="time new roman" w:cs="B Nazanin"/>
          <w:sz w:val="26"/>
          <w:szCs w:val="28"/>
        </w:rPr>
      </w:pPr>
    </w:p>
    <w:p w:rsidR="002B1AB3" w:rsidRPr="00A71CFA" w:rsidRDefault="002B1AB3" w:rsidP="002B1AB3">
      <w:pPr>
        <w:pStyle w:val="ListParagraph"/>
        <w:numPr>
          <w:ilvl w:val="0"/>
          <w:numId w:val="1"/>
        </w:numPr>
        <w:tabs>
          <w:tab w:val="right" w:leader="dot" w:pos="7577"/>
        </w:tabs>
        <w:jc w:val="both"/>
        <w:rPr>
          <w:rFonts w:ascii="time new roman" w:hAnsi="time new roman" w:cs="B Nazanin"/>
          <w:sz w:val="26"/>
          <w:szCs w:val="28"/>
        </w:rPr>
      </w:pPr>
      <w:r w:rsidRPr="00A71CFA">
        <w:rPr>
          <w:rFonts w:ascii="time new roman" w:hAnsi="time new roman" w:cs="B Nazanin" w:hint="cs"/>
          <w:sz w:val="26"/>
          <w:szCs w:val="28"/>
          <w:rtl/>
        </w:rPr>
        <w:t xml:space="preserve">زرگر، یداله، نجاریان، بهمن و نعامی، عبدالزهرا (1387). بررسی رابطه ویژگی های شخصیتی (هیجان خواهی، ابراز وجود و سرسختی روانشناختی)، نگرش مذهبی و رضایت زناشویی با آمادگی اعتیاد به مواد مخدر در کارکنان یک شرکت صنعتی در اهواز. </w:t>
      </w:r>
      <w:r w:rsidRPr="00A71CFA">
        <w:rPr>
          <w:rFonts w:ascii="time new roman" w:hAnsi="time new roman" w:cs="B Nazanin" w:hint="cs"/>
          <w:i/>
          <w:iCs/>
          <w:sz w:val="26"/>
          <w:szCs w:val="28"/>
          <w:rtl/>
        </w:rPr>
        <w:t>مجله علوم تربیتی و روانشناسی دانشگاه شهید چمران اهواز</w:t>
      </w:r>
      <w:r w:rsidRPr="00A71CFA">
        <w:rPr>
          <w:rFonts w:ascii="time new roman" w:hAnsi="time new roman" w:cs="B Nazanin" w:hint="cs"/>
          <w:sz w:val="26"/>
          <w:szCs w:val="28"/>
          <w:rtl/>
        </w:rPr>
        <w:t xml:space="preserve">، سال پانزدهم، </w:t>
      </w:r>
      <w:r w:rsidRPr="00A71CFA">
        <w:rPr>
          <w:rFonts w:ascii="time new roman" w:hAnsi="time new roman" w:cs="B Nazanin"/>
          <w:sz w:val="26"/>
          <w:szCs w:val="28"/>
          <w:rtl/>
        </w:rPr>
        <w:t>شماره 1</w:t>
      </w:r>
      <w:r w:rsidRPr="00A71CFA">
        <w:rPr>
          <w:rFonts w:ascii="time new roman" w:hAnsi="time new roman" w:cs="B Nazanin" w:hint="cs"/>
          <w:sz w:val="26"/>
          <w:szCs w:val="28"/>
          <w:rtl/>
        </w:rPr>
        <w:t>، 120-99.</w:t>
      </w:r>
    </w:p>
    <w:p w:rsidR="00A71CFA" w:rsidRPr="00A71CFA" w:rsidRDefault="00A71CFA" w:rsidP="00A71CFA">
      <w:pPr>
        <w:pStyle w:val="ListParagraph"/>
        <w:tabs>
          <w:tab w:val="right" w:leader="dot" w:pos="7577"/>
        </w:tabs>
        <w:ind w:left="502"/>
        <w:jc w:val="both"/>
        <w:rPr>
          <w:rFonts w:ascii="time new roman" w:hAnsi="time new roman" w:cs="B Nazanin"/>
          <w:sz w:val="26"/>
          <w:szCs w:val="28"/>
        </w:rPr>
      </w:pPr>
    </w:p>
    <w:p w:rsidR="00A71CFA" w:rsidRPr="00A71CFA" w:rsidRDefault="00A71CFA" w:rsidP="00A71CFA">
      <w:pPr>
        <w:pStyle w:val="ListParagraph"/>
        <w:numPr>
          <w:ilvl w:val="0"/>
          <w:numId w:val="1"/>
        </w:numPr>
        <w:tabs>
          <w:tab w:val="right" w:leader="dot" w:pos="7577"/>
        </w:tabs>
        <w:jc w:val="both"/>
        <w:rPr>
          <w:rFonts w:ascii="time new roman" w:hAnsi="time new roman" w:cs="B Nazanin"/>
          <w:sz w:val="26"/>
          <w:szCs w:val="28"/>
          <w:rtl/>
        </w:rPr>
      </w:pPr>
      <w:r w:rsidRPr="00A71CFA">
        <w:rPr>
          <w:rFonts w:ascii="time new roman" w:hAnsi="time new roman" w:cs="B Nazanin" w:hint="cs"/>
          <w:sz w:val="26"/>
          <w:szCs w:val="28"/>
          <w:rtl/>
        </w:rPr>
        <w:t xml:space="preserve">نریمانی، محمد و پوراسمعلی، اصغر. (1391). مقایسه ناگویی خلقی و هوش معنوی در افراد معتاد، افراد تحت درمان با متادون و افراد غیر معتاد. </w:t>
      </w:r>
      <w:r w:rsidRPr="00A71CFA">
        <w:rPr>
          <w:rFonts w:ascii="time new roman" w:hAnsi="time new roman" w:cs="B Nazanin" w:hint="cs"/>
          <w:i/>
          <w:iCs/>
          <w:sz w:val="26"/>
          <w:szCs w:val="28"/>
          <w:rtl/>
        </w:rPr>
        <w:t>فصلنامه اعتیاد پژوهی سوءمصرف مواد</w:t>
      </w:r>
      <w:r w:rsidRPr="00A71CFA">
        <w:rPr>
          <w:rFonts w:ascii="time new roman" w:hAnsi="time new roman" w:cs="B Nazanin" w:hint="cs"/>
          <w:sz w:val="26"/>
          <w:szCs w:val="28"/>
          <w:rtl/>
        </w:rPr>
        <w:t xml:space="preserve">، سال ششم، 22، 22-7. </w:t>
      </w:r>
    </w:p>
    <w:p w:rsidR="00A71CFA" w:rsidRPr="002B1AB3" w:rsidRDefault="00A71CFA" w:rsidP="00A71CFA">
      <w:pPr>
        <w:pStyle w:val="ListParagraph"/>
        <w:tabs>
          <w:tab w:val="right" w:leader="dot" w:pos="7577"/>
        </w:tabs>
        <w:ind w:left="502"/>
        <w:jc w:val="both"/>
        <w:rPr>
          <w:rFonts w:ascii="time new roman" w:hAnsi="time new roman"/>
          <w:rtl/>
        </w:rPr>
      </w:pPr>
    </w:p>
    <w:p w:rsidR="002B1AB3" w:rsidRPr="00AE7EE4" w:rsidRDefault="002B1AB3" w:rsidP="002B1AB3">
      <w:pPr>
        <w:pStyle w:val="ListParagraph"/>
        <w:tabs>
          <w:tab w:val="right" w:leader="dot" w:pos="7577"/>
        </w:tabs>
        <w:ind w:left="502"/>
        <w:jc w:val="both"/>
        <w:rPr>
          <w:rFonts w:ascii="time new roman" w:hAnsi="time new roman"/>
          <w:rtl/>
        </w:rPr>
      </w:pPr>
    </w:p>
    <w:p w:rsidR="00AE7EE4" w:rsidRPr="00AE7EE4" w:rsidRDefault="00AE7EE4" w:rsidP="00AE7EE4">
      <w:pPr>
        <w:tabs>
          <w:tab w:val="right" w:leader="dot" w:pos="7577"/>
        </w:tabs>
        <w:ind w:left="142"/>
        <w:jc w:val="both"/>
        <w:rPr>
          <w:rFonts w:ascii="time new roman" w:hAnsi="time new roman"/>
          <w:rtl/>
        </w:rPr>
      </w:pPr>
    </w:p>
    <w:p w:rsidR="000B1FC9" w:rsidRPr="00F65B26" w:rsidRDefault="000B1FC9" w:rsidP="00F65B26">
      <w:pPr>
        <w:tabs>
          <w:tab w:val="left" w:pos="13245"/>
        </w:tabs>
        <w:ind w:left="142"/>
        <w:rPr>
          <w:rFonts w:ascii="Times New Roman" w:hAnsi="Times New Roman" w:cs="2 Zar"/>
          <w:sz w:val="28"/>
          <w:szCs w:val="28"/>
          <w:rtl/>
        </w:rPr>
      </w:pPr>
    </w:p>
    <w:p w:rsidR="00BB1968" w:rsidRDefault="00BB1968" w:rsidP="00BB1968">
      <w:pPr>
        <w:pStyle w:val="ListParagraph"/>
        <w:tabs>
          <w:tab w:val="left" w:pos="13245"/>
        </w:tabs>
        <w:bidi w:val="0"/>
        <w:ind w:left="360"/>
        <w:jc w:val="both"/>
        <w:rPr>
          <w:rFonts w:ascii="Times New Roman" w:hAnsi="Times New Roman" w:cs="2 Zar"/>
          <w:sz w:val="24"/>
          <w:szCs w:val="24"/>
        </w:rPr>
      </w:pPr>
    </w:p>
    <w:p w:rsidR="00BB1968" w:rsidRDefault="00BB1968" w:rsidP="00BB1968">
      <w:pPr>
        <w:pStyle w:val="ListParagraph"/>
        <w:tabs>
          <w:tab w:val="left" w:pos="13245"/>
        </w:tabs>
        <w:bidi w:val="0"/>
        <w:ind w:left="360"/>
        <w:jc w:val="both"/>
        <w:rPr>
          <w:rFonts w:ascii="Times New Roman" w:hAnsi="Times New Roman" w:cs="2 Zar"/>
          <w:sz w:val="24"/>
          <w:szCs w:val="24"/>
        </w:rPr>
      </w:pPr>
    </w:p>
    <w:p w:rsidR="00AE7EE4" w:rsidRPr="00A71CFA" w:rsidRDefault="00AE7EE4" w:rsidP="00AE7EE4">
      <w:pPr>
        <w:pStyle w:val="ListParagraph"/>
        <w:numPr>
          <w:ilvl w:val="0"/>
          <w:numId w:val="2"/>
        </w:numPr>
        <w:tabs>
          <w:tab w:val="left" w:pos="13245"/>
        </w:tabs>
        <w:bidi w:val="0"/>
        <w:jc w:val="both"/>
        <w:rPr>
          <w:rFonts w:asciiTheme="majorBidi" w:hAnsiTheme="majorBidi" w:cstheme="majorBidi"/>
          <w:sz w:val="24"/>
          <w:szCs w:val="24"/>
        </w:rPr>
      </w:pPr>
      <w:r w:rsidRPr="00A71CFA">
        <w:rPr>
          <w:rFonts w:asciiTheme="majorBidi" w:hAnsiTheme="majorBidi" w:cstheme="majorBidi"/>
          <w:sz w:val="24"/>
          <w:szCs w:val="24"/>
        </w:rPr>
        <w:lastRenderedPageBreak/>
        <w:t xml:space="preserve">Tomer, J. F. (2001). Addiction are not rational: A socio-economic model of addictive behavior. </w:t>
      </w:r>
      <w:r w:rsidRPr="00A71CFA">
        <w:rPr>
          <w:rFonts w:asciiTheme="majorBidi" w:hAnsiTheme="majorBidi" w:cstheme="majorBidi"/>
          <w:i/>
          <w:iCs/>
          <w:sz w:val="24"/>
          <w:szCs w:val="24"/>
        </w:rPr>
        <w:t>Journal of Socio-Economic</w:t>
      </w:r>
      <w:r w:rsidRPr="00A71CFA">
        <w:rPr>
          <w:rFonts w:asciiTheme="majorBidi" w:hAnsiTheme="majorBidi" w:cstheme="majorBidi"/>
          <w:sz w:val="24"/>
          <w:szCs w:val="24"/>
        </w:rPr>
        <w:t>, 30, 3, 243-261.</w:t>
      </w:r>
    </w:p>
    <w:p w:rsidR="003A3447" w:rsidRPr="00A71CFA" w:rsidRDefault="003A3447" w:rsidP="003A3447">
      <w:pPr>
        <w:pStyle w:val="ListParagraph"/>
        <w:tabs>
          <w:tab w:val="left" w:pos="13245"/>
        </w:tabs>
        <w:bidi w:val="0"/>
        <w:ind w:left="360"/>
        <w:jc w:val="both"/>
        <w:rPr>
          <w:rFonts w:asciiTheme="majorBidi" w:hAnsiTheme="majorBidi" w:cstheme="majorBidi"/>
          <w:sz w:val="24"/>
          <w:szCs w:val="24"/>
        </w:rPr>
      </w:pPr>
    </w:p>
    <w:p w:rsidR="002F14DD" w:rsidRPr="00A71CFA" w:rsidRDefault="003A3447" w:rsidP="002F14DD">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Cherek, D. R., &amp; Lane, S. D. (2000). Fenfluramine effects on impulsivity in a sample of adults with and without history of conduct disorder. </w:t>
      </w:r>
      <w:r w:rsidRPr="00A71CFA">
        <w:rPr>
          <w:rFonts w:asciiTheme="majorBidi" w:hAnsiTheme="majorBidi" w:cstheme="majorBidi"/>
          <w:i/>
          <w:iCs/>
          <w:sz w:val="24"/>
          <w:szCs w:val="24"/>
        </w:rPr>
        <w:t>Psychopharmacology</w:t>
      </w:r>
      <w:r w:rsidRPr="00A71CFA">
        <w:rPr>
          <w:rFonts w:asciiTheme="majorBidi" w:hAnsiTheme="majorBidi" w:cstheme="majorBidi"/>
          <w:sz w:val="24"/>
          <w:szCs w:val="24"/>
        </w:rPr>
        <w:t>, 152, 149-156.</w:t>
      </w:r>
    </w:p>
    <w:p w:rsidR="00AE7EE4" w:rsidRPr="00A71CFA" w:rsidRDefault="002F14DD" w:rsidP="002F14DD">
      <w:pPr>
        <w:pStyle w:val="mary"/>
        <w:numPr>
          <w:ilvl w:val="0"/>
          <w:numId w:val="2"/>
        </w:numPr>
        <w:bidi w:val="0"/>
        <w:jc w:val="left"/>
        <w:rPr>
          <w:rFonts w:asciiTheme="majorBidi" w:hAnsiTheme="majorBidi" w:cstheme="majorBidi"/>
          <w:sz w:val="24"/>
          <w:szCs w:val="24"/>
          <w:lang w:val="en-US"/>
        </w:rPr>
      </w:pPr>
      <w:r w:rsidRPr="00A71CFA">
        <w:rPr>
          <w:rFonts w:asciiTheme="majorBidi" w:hAnsiTheme="majorBidi" w:cstheme="majorBidi"/>
          <w:sz w:val="24"/>
          <w:szCs w:val="24"/>
          <w:lang w:val="en-US"/>
        </w:rPr>
        <w:t xml:space="preserve">Ziedonis, D., Kosten, T., Glazer, W., &amp; Frances, R. (1994). Nicotine dependence and schizophrenia. </w:t>
      </w:r>
      <w:r w:rsidRPr="00A71CFA">
        <w:rPr>
          <w:rFonts w:asciiTheme="majorBidi" w:hAnsiTheme="majorBidi" w:cstheme="majorBidi"/>
          <w:i/>
          <w:iCs/>
          <w:sz w:val="24"/>
          <w:szCs w:val="24"/>
          <w:lang w:val="en-US"/>
        </w:rPr>
        <w:t>Hospital and Community Psychiatry</w:t>
      </w:r>
      <w:r w:rsidRPr="00A71CFA">
        <w:rPr>
          <w:rFonts w:asciiTheme="majorBidi" w:hAnsiTheme="majorBidi" w:cstheme="majorBidi"/>
          <w:sz w:val="24"/>
          <w:szCs w:val="24"/>
          <w:lang w:val="en-US"/>
        </w:rPr>
        <w:t>, 45, 204-206.</w:t>
      </w:r>
    </w:p>
    <w:p w:rsidR="003F2551" w:rsidRPr="00A71CFA" w:rsidRDefault="003F2551" w:rsidP="003F2551">
      <w:pPr>
        <w:pStyle w:val="mary"/>
        <w:numPr>
          <w:ilvl w:val="0"/>
          <w:numId w:val="2"/>
        </w:numPr>
        <w:bidi w:val="0"/>
        <w:jc w:val="left"/>
        <w:rPr>
          <w:rFonts w:asciiTheme="majorBidi" w:hAnsiTheme="majorBidi" w:cstheme="majorBidi"/>
          <w:sz w:val="24"/>
          <w:szCs w:val="24"/>
          <w:lang w:val="en-US"/>
        </w:rPr>
      </w:pPr>
      <w:r w:rsidRPr="00A71CFA">
        <w:rPr>
          <w:rFonts w:asciiTheme="majorBidi" w:hAnsiTheme="majorBidi" w:cstheme="majorBidi"/>
          <w:sz w:val="24"/>
          <w:szCs w:val="24"/>
          <w:lang w:val="en-US"/>
        </w:rPr>
        <w:t xml:space="preserve">Olincy, A., Ross, R. G., Young, D. A., Roath, M., &amp; Freedman, R. (1998). Improvement in smooth pursuit eye movements after cigarette smoking in schizophrenic patients. </w:t>
      </w:r>
      <w:r w:rsidRPr="00A71CFA">
        <w:rPr>
          <w:rFonts w:asciiTheme="majorBidi" w:hAnsiTheme="majorBidi" w:cstheme="majorBidi"/>
          <w:i/>
          <w:iCs/>
          <w:sz w:val="24"/>
          <w:szCs w:val="24"/>
          <w:lang w:val="en-US"/>
        </w:rPr>
        <w:t>Neuropsychopharmacology</w:t>
      </w:r>
      <w:r w:rsidRPr="00A71CFA">
        <w:rPr>
          <w:rFonts w:asciiTheme="majorBidi" w:hAnsiTheme="majorBidi" w:cstheme="majorBidi"/>
          <w:sz w:val="24"/>
          <w:szCs w:val="24"/>
          <w:lang w:val="en-US"/>
        </w:rPr>
        <w:t>, 18, 175–185.</w:t>
      </w:r>
    </w:p>
    <w:p w:rsidR="00D22CC7" w:rsidRPr="00A71CFA" w:rsidRDefault="00D22CC7" w:rsidP="00D22CC7">
      <w:pPr>
        <w:pStyle w:val="mary"/>
        <w:numPr>
          <w:ilvl w:val="0"/>
          <w:numId w:val="2"/>
        </w:numPr>
        <w:bidi w:val="0"/>
        <w:jc w:val="left"/>
        <w:rPr>
          <w:rFonts w:asciiTheme="majorBidi" w:hAnsiTheme="majorBidi" w:cstheme="majorBidi"/>
          <w:sz w:val="24"/>
          <w:szCs w:val="24"/>
          <w:lang w:val="en-US"/>
        </w:rPr>
      </w:pPr>
      <w:r w:rsidRPr="00A71CFA">
        <w:rPr>
          <w:rFonts w:asciiTheme="majorBidi" w:hAnsiTheme="majorBidi" w:cstheme="majorBidi"/>
          <w:sz w:val="24"/>
          <w:szCs w:val="24"/>
          <w:lang w:val="en-US"/>
        </w:rPr>
        <w:t xml:space="preserve">Kim, I. J., Zane, N. W. S., &amp; Hong, S. (2002). Protective factors against substance use among Asian American youth: A test of the peer cluster theory. </w:t>
      </w:r>
      <w:r w:rsidRPr="00A71CFA">
        <w:rPr>
          <w:rFonts w:asciiTheme="majorBidi" w:hAnsiTheme="majorBidi" w:cstheme="majorBidi"/>
          <w:i/>
          <w:iCs/>
          <w:sz w:val="24"/>
          <w:szCs w:val="24"/>
          <w:lang w:val="en-US"/>
        </w:rPr>
        <w:t>Journal of Community Psychology</w:t>
      </w:r>
      <w:r w:rsidRPr="00A71CFA">
        <w:rPr>
          <w:rFonts w:asciiTheme="majorBidi" w:hAnsiTheme="majorBidi" w:cstheme="majorBidi"/>
          <w:sz w:val="24"/>
          <w:szCs w:val="24"/>
          <w:lang w:val="en-US"/>
        </w:rPr>
        <w:t>, 30, 565-584.</w:t>
      </w:r>
    </w:p>
    <w:p w:rsidR="0062199B" w:rsidRPr="00A71CFA" w:rsidRDefault="0062199B" w:rsidP="0062199B">
      <w:pPr>
        <w:pStyle w:val="mary"/>
        <w:numPr>
          <w:ilvl w:val="0"/>
          <w:numId w:val="2"/>
        </w:numPr>
        <w:bidi w:val="0"/>
        <w:jc w:val="left"/>
        <w:rPr>
          <w:rFonts w:asciiTheme="majorBidi" w:hAnsiTheme="majorBidi" w:cstheme="majorBidi"/>
          <w:sz w:val="24"/>
          <w:szCs w:val="24"/>
          <w:lang w:val="en-US"/>
        </w:rPr>
      </w:pPr>
      <w:r w:rsidRPr="00A71CFA">
        <w:rPr>
          <w:rFonts w:asciiTheme="majorBidi" w:hAnsiTheme="majorBidi" w:cstheme="majorBidi"/>
          <w:sz w:val="24"/>
          <w:szCs w:val="24"/>
          <w:lang w:val="en-US"/>
        </w:rPr>
        <w:t xml:space="preserve">Pandina, R. J. (2006). Risk and protective factor models in adolescent drug use: Putting them to work for prevention. </w:t>
      </w:r>
      <w:r w:rsidRPr="00A71CFA">
        <w:rPr>
          <w:rFonts w:asciiTheme="majorBidi" w:hAnsiTheme="majorBidi" w:cstheme="majorBidi"/>
          <w:i/>
          <w:iCs/>
          <w:sz w:val="24"/>
          <w:szCs w:val="24"/>
          <w:lang w:val="en-US"/>
        </w:rPr>
        <w:t>National Institutes of Health: National Conference on Drug Abuse Prevention Research</w:t>
      </w:r>
      <w:r w:rsidRPr="00A71CFA">
        <w:rPr>
          <w:rFonts w:asciiTheme="majorBidi" w:hAnsiTheme="majorBidi" w:cstheme="majorBidi"/>
          <w:sz w:val="24"/>
          <w:szCs w:val="24"/>
          <w:lang w:val="en-US"/>
        </w:rPr>
        <w:t>.</w:t>
      </w:r>
    </w:p>
    <w:p w:rsidR="00743B5C" w:rsidRPr="00A71CFA" w:rsidRDefault="000754D4" w:rsidP="00743B5C">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George, T. P., Vessicchio, J. C., Termine, A., Sahady, D. M., Head, C. A., Pepper, W. T., Kosten, T. R., &amp; Wexler, B. E. (2002). Effects of smoking abstinence on visuospatial working memory function in schizophrenia. </w:t>
      </w:r>
      <w:r w:rsidRPr="00A71CFA">
        <w:rPr>
          <w:rFonts w:asciiTheme="majorBidi" w:hAnsiTheme="majorBidi" w:cstheme="majorBidi"/>
          <w:i/>
          <w:iCs/>
          <w:sz w:val="24"/>
          <w:szCs w:val="24"/>
        </w:rPr>
        <w:t>Neuropsychopharmacology</w:t>
      </w:r>
      <w:r w:rsidRPr="00A71CFA">
        <w:rPr>
          <w:rFonts w:asciiTheme="majorBidi" w:hAnsiTheme="majorBidi" w:cstheme="majorBidi"/>
          <w:sz w:val="24"/>
          <w:szCs w:val="24"/>
        </w:rPr>
        <w:t>, 26, 75–85.</w:t>
      </w:r>
    </w:p>
    <w:p w:rsidR="00743B5C" w:rsidRPr="00A71CFA" w:rsidRDefault="00743B5C" w:rsidP="00A71CFA">
      <w:pPr>
        <w:pStyle w:val="ListParagraph"/>
        <w:bidi w:val="0"/>
        <w:ind w:left="360"/>
        <w:rPr>
          <w:rFonts w:asciiTheme="majorBidi" w:hAnsiTheme="majorBidi" w:cstheme="majorBidi"/>
          <w:sz w:val="24"/>
          <w:szCs w:val="24"/>
        </w:rPr>
      </w:pPr>
    </w:p>
    <w:p w:rsidR="00743B5C" w:rsidRPr="00A71CFA" w:rsidRDefault="00743B5C" w:rsidP="00743B5C">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Weiser, M., Reichenberg, A., Grotto, I., Yasvitzky, R., Rabinowitz, J., Lubin, G., Nahon, D., Knobler, H. Y., &amp; Davidson, M. (2004). Higher rates of cigarette smoking in male adolescents before the onset of schizophrenia: A historical prospective cohort study. </w:t>
      </w:r>
      <w:r w:rsidRPr="00A71CFA">
        <w:rPr>
          <w:rFonts w:asciiTheme="majorBidi" w:hAnsiTheme="majorBidi" w:cstheme="majorBidi"/>
          <w:i/>
          <w:iCs/>
          <w:color w:val="000000"/>
          <w:sz w:val="24"/>
          <w:szCs w:val="24"/>
        </w:rPr>
        <w:t>The American Journal of Psychiatry</w:t>
      </w:r>
      <w:r w:rsidRPr="00A71CFA">
        <w:rPr>
          <w:rFonts w:asciiTheme="majorBidi" w:hAnsiTheme="majorBidi" w:cstheme="majorBidi"/>
          <w:sz w:val="24"/>
          <w:szCs w:val="24"/>
        </w:rPr>
        <w:t>, 161, 1219-1223.</w:t>
      </w:r>
    </w:p>
    <w:p w:rsidR="00743B5C" w:rsidRPr="00A71CFA" w:rsidRDefault="00743B5C" w:rsidP="00743B5C">
      <w:pPr>
        <w:pStyle w:val="ListParagraph"/>
        <w:bidi w:val="0"/>
        <w:ind w:left="360"/>
        <w:rPr>
          <w:rFonts w:asciiTheme="majorBidi" w:hAnsiTheme="majorBidi" w:cstheme="majorBidi"/>
          <w:sz w:val="24"/>
          <w:szCs w:val="24"/>
        </w:rPr>
      </w:pPr>
    </w:p>
    <w:p w:rsidR="003F2551" w:rsidRPr="00A71CFA" w:rsidRDefault="003F2551" w:rsidP="003F2551">
      <w:pPr>
        <w:pStyle w:val="mary"/>
        <w:numPr>
          <w:ilvl w:val="0"/>
          <w:numId w:val="2"/>
        </w:numPr>
        <w:bidi w:val="0"/>
        <w:jc w:val="left"/>
        <w:rPr>
          <w:rFonts w:asciiTheme="majorBidi" w:hAnsiTheme="majorBidi" w:cstheme="majorBidi"/>
          <w:sz w:val="24"/>
          <w:szCs w:val="24"/>
          <w:lang w:val="en-US"/>
        </w:rPr>
      </w:pPr>
      <w:r w:rsidRPr="00A71CFA">
        <w:rPr>
          <w:rFonts w:asciiTheme="majorBidi" w:hAnsiTheme="majorBidi" w:cstheme="majorBidi"/>
          <w:sz w:val="24"/>
          <w:szCs w:val="24"/>
          <w:lang w:val="en-US"/>
        </w:rPr>
        <w:t xml:space="preserve">Ziedonis, D. M., &amp; George, T. P. (1997). Schizophrenia and nicotine use: Report of a pilot smoking cessation program and review of neurobiological and clinical issues. </w:t>
      </w:r>
      <w:r w:rsidRPr="00A71CFA">
        <w:rPr>
          <w:rFonts w:asciiTheme="majorBidi" w:hAnsiTheme="majorBidi" w:cstheme="majorBidi"/>
          <w:i/>
          <w:iCs/>
          <w:sz w:val="24"/>
          <w:szCs w:val="24"/>
          <w:lang w:val="en-US"/>
        </w:rPr>
        <w:t>Schizophrenia Bulletin</w:t>
      </w:r>
      <w:r w:rsidRPr="00A71CFA">
        <w:rPr>
          <w:rFonts w:asciiTheme="majorBidi" w:hAnsiTheme="majorBidi" w:cstheme="majorBidi"/>
          <w:sz w:val="24"/>
          <w:szCs w:val="24"/>
          <w:lang w:val="en-US"/>
        </w:rPr>
        <w:t>, 23, 247-254.</w:t>
      </w:r>
    </w:p>
    <w:p w:rsidR="00AE7EE4" w:rsidRPr="00A71CFA" w:rsidRDefault="00AE7EE4" w:rsidP="00AE7EE4">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Ames, S. L., Zogg, J. B., &amp; Stacy, A. W. (2002). Implicit cognition, sensation seeking, marijuana use, and driving behavior emong drug offenders. </w:t>
      </w:r>
      <w:r w:rsidRPr="00A71CFA">
        <w:rPr>
          <w:rFonts w:asciiTheme="majorBidi" w:hAnsiTheme="majorBidi" w:cstheme="majorBidi"/>
          <w:i/>
          <w:iCs/>
          <w:sz w:val="24"/>
          <w:szCs w:val="24"/>
        </w:rPr>
        <w:t>Personality and Individual Differences</w:t>
      </w:r>
      <w:r w:rsidRPr="00A71CFA">
        <w:rPr>
          <w:rFonts w:asciiTheme="majorBidi" w:hAnsiTheme="majorBidi" w:cstheme="majorBidi"/>
          <w:sz w:val="24"/>
          <w:szCs w:val="24"/>
        </w:rPr>
        <w:t>, 33, 1055-1072.</w:t>
      </w:r>
    </w:p>
    <w:p w:rsidR="00C2353B" w:rsidRPr="00A71CFA" w:rsidRDefault="00C2353B" w:rsidP="00C2353B">
      <w:pPr>
        <w:pStyle w:val="ListParagraph"/>
        <w:autoSpaceDE w:val="0"/>
        <w:autoSpaceDN w:val="0"/>
        <w:adjustRightInd w:val="0"/>
        <w:ind w:left="360"/>
        <w:jc w:val="both"/>
        <w:rPr>
          <w:rFonts w:asciiTheme="majorBidi" w:hAnsiTheme="majorBidi" w:cstheme="majorBidi"/>
          <w:sz w:val="24"/>
          <w:szCs w:val="24"/>
        </w:rPr>
      </w:pPr>
    </w:p>
    <w:p w:rsidR="00C2353B" w:rsidRPr="00A71CFA" w:rsidRDefault="00C2353B" w:rsidP="00C2353B">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Chambers, R. A., Krystal, J. H., &amp; Self, D. W. (2001). A neurobiological basis for substance abuse comorbidity in schizophrenia. </w:t>
      </w:r>
      <w:r w:rsidRPr="00A71CFA">
        <w:rPr>
          <w:rFonts w:asciiTheme="majorBidi" w:hAnsiTheme="majorBidi" w:cstheme="majorBidi"/>
          <w:i/>
          <w:iCs/>
          <w:sz w:val="24"/>
          <w:szCs w:val="24"/>
        </w:rPr>
        <w:t>Biological Psychiatry</w:t>
      </w:r>
      <w:r w:rsidRPr="00A71CFA">
        <w:rPr>
          <w:rFonts w:asciiTheme="majorBidi" w:hAnsiTheme="majorBidi" w:cstheme="majorBidi"/>
          <w:sz w:val="24"/>
          <w:szCs w:val="24"/>
        </w:rPr>
        <w:t>, 50, 71-83.</w:t>
      </w:r>
    </w:p>
    <w:p w:rsidR="003F2551" w:rsidRPr="00A71CFA" w:rsidRDefault="003F2551" w:rsidP="003F2551">
      <w:pPr>
        <w:pStyle w:val="ListParagraph"/>
        <w:bidi w:val="0"/>
        <w:ind w:left="360"/>
        <w:rPr>
          <w:rFonts w:asciiTheme="majorBidi" w:hAnsiTheme="majorBidi" w:cstheme="majorBidi"/>
          <w:sz w:val="24"/>
          <w:szCs w:val="24"/>
        </w:rPr>
      </w:pPr>
    </w:p>
    <w:p w:rsidR="003F2551" w:rsidRPr="00A71CFA" w:rsidRDefault="003F2551" w:rsidP="003F2551">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lastRenderedPageBreak/>
        <w:t xml:space="preserve">Mathalon, D. H., Pfefferbaum, A., Lim, K. O., Rosenbloom, M. J., &amp; Sullivan, E. V. (2003). Compounded brain volume deficits in schizophrenia alcoholism comorbidity. </w:t>
      </w:r>
      <w:r w:rsidRPr="00A71CFA">
        <w:rPr>
          <w:rFonts w:asciiTheme="majorBidi" w:hAnsiTheme="majorBidi" w:cstheme="majorBidi"/>
          <w:i/>
          <w:iCs/>
          <w:sz w:val="24"/>
          <w:szCs w:val="24"/>
        </w:rPr>
        <w:t>Archives of General Psychiatry</w:t>
      </w:r>
      <w:r w:rsidRPr="00A71CFA">
        <w:rPr>
          <w:rFonts w:asciiTheme="majorBidi" w:hAnsiTheme="majorBidi" w:cstheme="majorBidi"/>
          <w:sz w:val="24"/>
          <w:szCs w:val="24"/>
        </w:rPr>
        <w:t>, 60, 245-252.</w:t>
      </w:r>
    </w:p>
    <w:p w:rsidR="00C2353B" w:rsidRPr="00A71CFA" w:rsidRDefault="00C2353B" w:rsidP="00C2353B">
      <w:pPr>
        <w:pStyle w:val="ListParagraph"/>
        <w:bidi w:val="0"/>
        <w:ind w:left="360"/>
        <w:rPr>
          <w:rFonts w:asciiTheme="majorBidi" w:hAnsiTheme="majorBidi" w:cstheme="majorBidi"/>
          <w:sz w:val="24"/>
          <w:szCs w:val="24"/>
        </w:rPr>
      </w:pPr>
    </w:p>
    <w:p w:rsidR="0006373D" w:rsidRPr="00A71CFA" w:rsidRDefault="0006373D" w:rsidP="0006373D">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Sinha, R. (2008). Chronic stress, drug use, and vulnerability to addiction. </w:t>
      </w:r>
      <w:r w:rsidRPr="00A71CFA">
        <w:rPr>
          <w:rFonts w:asciiTheme="majorBidi" w:hAnsiTheme="majorBidi" w:cstheme="majorBidi"/>
          <w:i/>
          <w:iCs/>
          <w:sz w:val="24"/>
          <w:szCs w:val="24"/>
        </w:rPr>
        <w:t>Annal of the New York Academy of Sciences</w:t>
      </w:r>
      <w:r w:rsidRPr="00A71CFA">
        <w:rPr>
          <w:rFonts w:asciiTheme="majorBidi" w:hAnsiTheme="majorBidi" w:cstheme="majorBidi"/>
          <w:sz w:val="24"/>
          <w:szCs w:val="24"/>
        </w:rPr>
        <w:t>, 1141, 105-130.</w:t>
      </w:r>
    </w:p>
    <w:p w:rsidR="009352CB" w:rsidRPr="00A71CFA" w:rsidRDefault="009352CB" w:rsidP="009352CB">
      <w:pPr>
        <w:pStyle w:val="ListParagraph"/>
        <w:bidi w:val="0"/>
        <w:ind w:left="360"/>
        <w:rPr>
          <w:rFonts w:asciiTheme="majorBidi" w:hAnsiTheme="majorBidi" w:cstheme="majorBidi"/>
          <w:sz w:val="24"/>
          <w:szCs w:val="24"/>
        </w:rPr>
      </w:pPr>
    </w:p>
    <w:p w:rsidR="009352CB" w:rsidRPr="00A71CFA" w:rsidRDefault="009352CB" w:rsidP="009352CB">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Barrett, A., &amp; Turner, R. ( 2006). Family structure and substance use problems in adolescence and early adulthood: Examining explanations for the relationship. </w:t>
      </w:r>
      <w:r w:rsidRPr="00A71CFA">
        <w:rPr>
          <w:rFonts w:asciiTheme="majorBidi" w:hAnsiTheme="majorBidi" w:cstheme="majorBidi"/>
          <w:i/>
          <w:iCs/>
          <w:sz w:val="24"/>
          <w:szCs w:val="24"/>
        </w:rPr>
        <w:t>Addiction</w:t>
      </w:r>
      <w:r w:rsidRPr="00A71CFA">
        <w:rPr>
          <w:rFonts w:asciiTheme="majorBidi" w:hAnsiTheme="majorBidi" w:cstheme="majorBidi"/>
          <w:sz w:val="24"/>
          <w:szCs w:val="24"/>
        </w:rPr>
        <w:t>, 101,1, 109-120.</w:t>
      </w:r>
    </w:p>
    <w:p w:rsidR="009352CB" w:rsidRPr="00A71CFA" w:rsidRDefault="009352CB" w:rsidP="009352CB">
      <w:pPr>
        <w:pStyle w:val="ListParagraph"/>
        <w:autoSpaceDE w:val="0"/>
        <w:autoSpaceDN w:val="0"/>
        <w:bidi w:val="0"/>
        <w:adjustRightInd w:val="0"/>
        <w:ind w:left="360"/>
        <w:rPr>
          <w:rFonts w:asciiTheme="majorBidi" w:hAnsiTheme="majorBidi" w:cstheme="majorBidi"/>
          <w:sz w:val="24"/>
          <w:szCs w:val="24"/>
        </w:rPr>
      </w:pPr>
    </w:p>
    <w:p w:rsidR="009352CB" w:rsidRPr="00A71CFA" w:rsidRDefault="009352CB" w:rsidP="009352CB">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Breslau, N., Davis, G., &amp; Schultz, L .(2003). Posttraumatic stress disorder and the incidence of nicotine, alcohol and other drug disorders in persons who have experienced trauma. </w:t>
      </w:r>
      <w:r w:rsidRPr="00A71CFA">
        <w:rPr>
          <w:rFonts w:asciiTheme="majorBidi" w:hAnsiTheme="majorBidi" w:cstheme="majorBidi"/>
          <w:i/>
          <w:iCs/>
          <w:sz w:val="24"/>
          <w:szCs w:val="24"/>
        </w:rPr>
        <w:t>Archives of General Psychiatry</w:t>
      </w:r>
      <w:r w:rsidRPr="00A71CFA">
        <w:rPr>
          <w:rFonts w:asciiTheme="majorBidi" w:hAnsiTheme="majorBidi" w:cstheme="majorBidi"/>
          <w:sz w:val="24"/>
          <w:szCs w:val="24"/>
        </w:rPr>
        <w:t>, 60, 3, 289-294.</w:t>
      </w:r>
    </w:p>
    <w:p w:rsidR="009352CB" w:rsidRPr="00A71CFA" w:rsidRDefault="009352CB" w:rsidP="009352CB">
      <w:pPr>
        <w:pStyle w:val="ListParagraph"/>
        <w:autoSpaceDE w:val="0"/>
        <w:autoSpaceDN w:val="0"/>
        <w:bidi w:val="0"/>
        <w:adjustRightInd w:val="0"/>
        <w:ind w:left="360"/>
        <w:rPr>
          <w:rFonts w:asciiTheme="majorBidi" w:hAnsiTheme="majorBidi" w:cstheme="majorBidi"/>
          <w:sz w:val="24"/>
          <w:szCs w:val="24"/>
        </w:rPr>
      </w:pPr>
    </w:p>
    <w:p w:rsidR="006A22C3" w:rsidRDefault="009352CB" w:rsidP="00A71CFA">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Chassin, L., Presson, C. C., Sherman, S. J., &amp; Kim, K. (2003). Historical changes in cigarette smoking and smoking-related beliefs after 2 decades in a midwestern community. </w:t>
      </w:r>
      <w:r w:rsidRPr="00A71CFA">
        <w:rPr>
          <w:rFonts w:asciiTheme="majorBidi" w:hAnsiTheme="majorBidi" w:cstheme="majorBidi"/>
          <w:i/>
          <w:iCs/>
          <w:sz w:val="24"/>
          <w:szCs w:val="24"/>
        </w:rPr>
        <w:t>Health Psychology</w:t>
      </w:r>
      <w:r w:rsidRPr="00A71CFA">
        <w:rPr>
          <w:rFonts w:asciiTheme="majorBidi" w:hAnsiTheme="majorBidi" w:cstheme="majorBidi"/>
          <w:sz w:val="24"/>
          <w:szCs w:val="24"/>
        </w:rPr>
        <w:t>, 22, 347-353.</w:t>
      </w:r>
    </w:p>
    <w:p w:rsidR="00A71CFA" w:rsidRPr="00A71CFA" w:rsidRDefault="00A71CFA" w:rsidP="00A71CFA">
      <w:pPr>
        <w:pStyle w:val="ListParagraph"/>
        <w:autoSpaceDE w:val="0"/>
        <w:autoSpaceDN w:val="0"/>
        <w:bidi w:val="0"/>
        <w:adjustRightInd w:val="0"/>
        <w:ind w:left="360"/>
        <w:rPr>
          <w:rFonts w:asciiTheme="majorBidi" w:hAnsiTheme="majorBidi" w:cstheme="majorBidi"/>
          <w:sz w:val="24"/>
          <w:szCs w:val="24"/>
        </w:rPr>
      </w:pPr>
    </w:p>
    <w:p w:rsidR="000517D8" w:rsidRPr="00A71CFA" w:rsidRDefault="006A22C3" w:rsidP="000517D8">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Cicchetti, D., &amp; Toth, S. L. (2005). Child maltreatment. </w:t>
      </w:r>
      <w:r w:rsidRPr="00A71CFA">
        <w:rPr>
          <w:rFonts w:asciiTheme="majorBidi" w:hAnsiTheme="majorBidi" w:cstheme="majorBidi"/>
          <w:i/>
          <w:iCs/>
          <w:sz w:val="24"/>
          <w:szCs w:val="24"/>
        </w:rPr>
        <w:t>Annual Review of Clinical Psychology</w:t>
      </w:r>
      <w:r w:rsidRPr="00A71CFA">
        <w:rPr>
          <w:rFonts w:asciiTheme="majorBidi" w:hAnsiTheme="majorBidi" w:cstheme="majorBidi"/>
          <w:sz w:val="24"/>
          <w:szCs w:val="24"/>
        </w:rPr>
        <w:t>, 1, 409–438.</w:t>
      </w:r>
    </w:p>
    <w:p w:rsidR="006A22C3" w:rsidRPr="00A71CFA" w:rsidRDefault="006A22C3" w:rsidP="006A22C3">
      <w:pPr>
        <w:pStyle w:val="ListParagraph"/>
        <w:autoSpaceDE w:val="0"/>
        <w:autoSpaceDN w:val="0"/>
        <w:adjustRightInd w:val="0"/>
        <w:ind w:left="360"/>
        <w:jc w:val="both"/>
        <w:rPr>
          <w:rFonts w:asciiTheme="majorBidi" w:hAnsiTheme="majorBidi" w:cstheme="majorBidi"/>
          <w:sz w:val="24"/>
          <w:szCs w:val="24"/>
        </w:rPr>
      </w:pPr>
    </w:p>
    <w:p w:rsidR="00FA549C" w:rsidRPr="00A71CFA" w:rsidRDefault="006A22C3" w:rsidP="00FA549C">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Hammen, C. (2005). Stress and depression</w:t>
      </w:r>
      <w:r w:rsidRPr="00A71CFA">
        <w:rPr>
          <w:rFonts w:asciiTheme="majorBidi" w:hAnsiTheme="majorBidi" w:cstheme="majorBidi"/>
          <w:i/>
          <w:iCs/>
          <w:sz w:val="24"/>
          <w:szCs w:val="24"/>
        </w:rPr>
        <w:t>. Annual Review of Clinical Psychology</w:t>
      </w:r>
      <w:r w:rsidRPr="00A71CFA">
        <w:rPr>
          <w:rFonts w:asciiTheme="majorBidi" w:hAnsiTheme="majorBidi" w:cstheme="majorBidi"/>
          <w:sz w:val="24"/>
          <w:szCs w:val="24"/>
        </w:rPr>
        <w:t>, 1, 293–319.</w:t>
      </w:r>
    </w:p>
    <w:p w:rsidR="00FA549C" w:rsidRPr="00A71CFA" w:rsidRDefault="00FA549C" w:rsidP="00FA549C">
      <w:pPr>
        <w:pStyle w:val="ListParagraph"/>
        <w:autoSpaceDE w:val="0"/>
        <w:autoSpaceDN w:val="0"/>
        <w:bidi w:val="0"/>
        <w:adjustRightInd w:val="0"/>
        <w:ind w:left="360"/>
        <w:rPr>
          <w:rFonts w:asciiTheme="majorBidi" w:hAnsiTheme="majorBidi" w:cstheme="majorBidi"/>
          <w:sz w:val="24"/>
          <w:szCs w:val="24"/>
        </w:rPr>
      </w:pPr>
    </w:p>
    <w:p w:rsidR="000517D8" w:rsidRPr="00A71CFA" w:rsidRDefault="00FA549C" w:rsidP="000517D8">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Lioyd, D. A., &amp; Turner, R. J. (2008). Cumulative life-time adversities and alcohol dependence in adolescence and young adulthood. </w:t>
      </w:r>
      <w:r w:rsidRPr="00A71CFA">
        <w:rPr>
          <w:rFonts w:asciiTheme="majorBidi" w:hAnsiTheme="majorBidi" w:cstheme="majorBidi"/>
          <w:i/>
          <w:iCs/>
          <w:sz w:val="24"/>
          <w:szCs w:val="24"/>
        </w:rPr>
        <w:t>Drug and  Alcohol Depend</w:t>
      </w:r>
      <w:r w:rsidRPr="00A71CFA">
        <w:rPr>
          <w:rFonts w:asciiTheme="majorBidi" w:hAnsiTheme="majorBidi" w:cstheme="majorBidi"/>
          <w:sz w:val="24"/>
          <w:szCs w:val="24"/>
        </w:rPr>
        <w:t>ence, 93, 217–226.</w:t>
      </w:r>
    </w:p>
    <w:p w:rsidR="000517D8" w:rsidRPr="00A71CFA" w:rsidRDefault="000517D8" w:rsidP="000517D8">
      <w:pPr>
        <w:pStyle w:val="ListParagraph"/>
        <w:autoSpaceDE w:val="0"/>
        <w:autoSpaceDN w:val="0"/>
        <w:bidi w:val="0"/>
        <w:adjustRightInd w:val="0"/>
        <w:ind w:left="360"/>
        <w:rPr>
          <w:rFonts w:asciiTheme="majorBidi" w:hAnsiTheme="majorBidi" w:cstheme="majorBidi"/>
          <w:sz w:val="24"/>
          <w:szCs w:val="24"/>
        </w:rPr>
      </w:pPr>
    </w:p>
    <w:p w:rsidR="000517D8" w:rsidRPr="00A71CFA" w:rsidRDefault="000517D8" w:rsidP="000517D8">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color w:val="000000"/>
          <w:sz w:val="24"/>
          <w:szCs w:val="24"/>
        </w:rPr>
        <w:t>Iacono, W. G., Carlson, S. R., Malone, S. M., &amp; McGue, M. (</w:t>
      </w:r>
      <w:r w:rsidRPr="00A71CFA">
        <w:rPr>
          <w:rFonts w:asciiTheme="majorBidi" w:hAnsiTheme="majorBidi" w:cstheme="majorBidi"/>
          <w:color w:val="000000"/>
          <w:sz w:val="24"/>
          <w:szCs w:val="24"/>
          <w:lang w:val="en-GB"/>
        </w:rPr>
        <w:t>2002</w:t>
      </w:r>
      <w:r w:rsidRPr="00A71CFA">
        <w:rPr>
          <w:rFonts w:asciiTheme="majorBidi" w:hAnsiTheme="majorBidi" w:cstheme="majorBidi"/>
          <w:color w:val="000000"/>
          <w:sz w:val="24"/>
          <w:szCs w:val="24"/>
        </w:rPr>
        <w:t xml:space="preserve">). P3 event-related potential amplitude and the risk for disinhibitory disorders in adolescent boys. </w:t>
      </w:r>
      <w:r w:rsidRPr="00A71CFA">
        <w:rPr>
          <w:rFonts w:asciiTheme="majorBidi" w:hAnsiTheme="majorBidi" w:cstheme="majorBidi"/>
          <w:i/>
          <w:iCs/>
          <w:sz w:val="24"/>
          <w:szCs w:val="24"/>
        </w:rPr>
        <w:t>Archives of General Psychiatry</w:t>
      </w:r>
      <w:r w:rsidRPr="00A71CFA">
        <w:rPr>
          <w:rFonts w:asciiTheme="majorBidi" w:hAnsiTheme="majorBidi" w:cstheme="majorBidi"/>
          <w:color w:val="000000"/>
          <w:sz w:val="24"/>
          <w:szCs w:val="24"/>
        </w:rPr>
        <w:t>,</w:t>
      </w:r>
      <w:r w:rsidR="003F44CD" w:rsidRPr="00A71CFA">
        <w:rPr>
          <w:rFonts w:asciiTheme="majorBidi" w:hAnsiTheme="majorBidi" w:cstheme="majorBidi"/>
          <w:color w:val="000000"/>
          <w:sz w:val="24"/>
          <w:szCs w:val="24"/>
        </w:rPr>
        <w:t xml:space="preserve"> 59, 750–757.</w:t>
      </w:r>
    </w:p>
    <w:p w:rsidR="003F44CD" w:rsidRPr="00A71CFA" w:rsidRDefault="003F44CD" w:rsidP="003F44CD">
      <w:pPr>
        <w:pStyle w:val="ListParagraph"/>
        <w:autoSpaceDE w:val="0"/>
        <w:autoSpaceDN w:val="0"/>
        <w:bidi w:val="0"/>
        <w:adjustRightInd w:val="0"/>
        <w:ind w:left="360"/>
        <w:rPr>
          <w:rFonts w:asciiTheme="majorBidi" w:hAnsiTheme="majorBidi" w:cstheme="majorBidi"/>
          <w:sz w:val="24"/>
          <w:szCs w:val="24"/>
        </w:rPr>
      </w:pPr>
    </w:p>
    <w:p w:rsidR="003F44CD" w:rsidRPr="00A71CFA" w:rsidRDefault="003F44CD" w:rsidP="003F44CD">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Arnsten, A. F., Steere, J. C., &amp; Hunt, R. D. (1996). The contribution of alpha 2 noradrenergic mechanisms of prefrontal cortical cognitive function: potential significance for attention-deficit hyperactivity disorder. </w:t>
      </w:r>
      <w:r w:rsidRPr="00A71CFA">
        <w:rPr>
          <w:rFonts w:asciiTheme="majorBidi" w:hAnsiTheme="majorBidi" w:cstheme="majorBidi"/>
          <w:i/>
          <w:iCs/>
          <w:sz w:val="24"/>
          <w:szCs w:val="24"/>
        </w:rPr>
        <w:t>Archives of General Psychiatry</w:t>
      </w:r>
      <w:r w:rsidRPr="00A71CFA">
        <w:rPr>
          <w:rFonts w:asciiTheme="majorBidi" w:hAnsiTheme="majorBidi" w:cstheme="majorBidi"/>
          <w:sz w:val="24"/>
          <w:szCs w:val="24"/>
        </w:rPr>
        <w:t>, 53, 448–455.</w:t>
      </w:r>
    </w:p>
    <w:p w:rsidR="003F44CD" w:rsidRPr="00A71CFA" w:rsidRDefault="003F44CD" w:rsidP="003F44CD">
      <w:pPr>
        <w:pStyle w:val="ListParagraph"/>
        <w:autoSpaceDE w:val="0"/>
        <w:autoSpaceDN w:val="0"/>
        <w:bidi w:val="0"/>
        <w:adjustRightInd w:val="0"/>
        <w:ind w:left="360"/>
        <w:rPr>
          <w:rFonts w:asciiTheme="majorBidi" w:hAnsiTheme="majorBidi" w:cstheme="majorBidi"/>
          <w:sz w:val="24"/>
          <w:szCs w:val="24"/>
        </w:rPr>
      </w:pPr>
    </w:p>
    <w:p w:rsidR="003F44CD" w:rsidRPr="00A71CFA" w:rsidRDefault="000517D8" w:rsidP="003F44CD">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color w:val="000000" w:themeColor="text1"/>
          <w:sz w:val="24"/>
          <w:szCs w:val="24"/>
        </w:rPr>
        <w:t xml:space="preserve">Brady, K. T., &amp; Sinha, R. (2005). Co-occurring mental and substance use disorders: The neurobiological effects of chronic stress. </w:t>
      </w:r>
      <w:r w:rsidRPr="00A71CFA">
        <w:rPr>
          <w:rFonts w:asciiTheme="majorBidi" w:hAnsiTheme="majorBidi" w:cstheme="majorBidi"/>
          <w:i/>
          <w:iCs/>
          <w:color w:val="000000" w:themeColor="text1"/>
          <w:sz w:val="24"/>
          <w:szCs w:val="24"/>
        </w:rPr>
        <w:t>The American Journal of Psychiatry</w:t>
      </w:r>
      <w:r w:rsidRPr="00A71CFA">
        <w:rPr>
          <w:rFonts w:asciiTheme="majorBidi" w:hAnsiTheme="majorBidi" w:cstheme="majorBidi"/>
          <w:color w:val="000000" w:themeColor="text1"/>
          <w:sz w:val="24"/>
          <w:szCs w:val="24"/>
        </w:rPr>
        <w:t>, 162, 8, 1483-1493.</w:t>
      </w:r>
    </w:p>
    <w:p w:rsidR="003F44CD" w:rsidRPr="00A71CFA" w:rsidRDefault="003F44CD" w:rsidP="003F44CD">
      <w:pPr>
        <w:pStyle w:val="ListParagraph"/>
        <w:autoSpaceDE w:val="0"/>
        <w:autoSpaceDN w:val="0"/>
        <w:bidi w:val="0"/>
        <w:adjustRightInd w:val="0"/>
        <w:ind w:left="360"/>
        <w:rPr>
          <w:rFonts w:asciiTheme="majorBidi" w:hAnsiTheme="majorBidi" w:cstheme="majorBidi"/>
          <w:sz w:val="24"/>
          <w:szCs w:val="24"/>
        </w:rPr>
      </w:pPr>
    </w:p>
    <w:p w:rsidR="000517D8" w:rsidRPr="00A71CFA" w:rsidRDefault="003F44CD" w:rsidP="003F44CD">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lastRenderedPageBreak/>
        <w:t xml:space="preserve">Arnsten, A. F., Steere, J. C., Jentsch, D. J, &amp; Li, B. M. (1998). Noradrenergic influ ences on prefrontal cortical cognitive function: Opposing ac tions at postjunctional alpha 1 versus alpha 2-adrenergic re ceptors. </w:t>
      </w:r>
      <w:r w:rsidRPr="00A71CFA">
        <w:rPr>
          <w:rFonts w:asciiTheme="majorBidi" w:hAnsiTheme="majorBidi" w:cstheme="majorBidi"/>
          <w:i/>
          <w:iCs/>
          <w:sz w:val="24"/>
          <w:szCs w:val="24"/>
        </w:rPr>
        <w:t>Advances in Pharmacology</w:t>
      </w:r>
      <w:r w:rsidRPr="00A71CFA">
        <w:rPr>
          <w:rFonts w:asciiTheme="majorBidi" w:hAnsiTheme="majorBidi" w:cstheme="majorBidi"/>
          <w:sz w:val="24"/>
          <w:szCs w:val="24"/>
        </w:rPr>
        <w:t>, 42, 764–767</w:t>
      </w:r>
      <w:r w:rsidR="00EF4CC4" w:rsidRPr="00A71CFA">
        <w:rPr>
          <w:rFonts w:asciiTheme="majorBidi" w:hAnsiTheme="majorBidi" w:cstheme="majorBidi"/>
          <w:sz w:val="24"/>
          <w:szCs w:val="24"/>
        </w:rPr>
        <w:t>.</w:t>
      </w:r>
    </w:p>
    <w:p w:rsidR="00EF4CC4" w:rsidRPr="00A71CFA" w:rsidRDefault="00EF4CC4" w:rsidP="00EF4CC4">
      <w:pPr>
        <w:pStyle w:val="ListParagraph"/>
        <w:autoSpaceDE w:val="0"/>
        <w:autoSpaceDN w:val="0"/>
        <w:bidi w:val="0"/>
        <w:adjustRightInd w:val="0"/>
        <w:ind w:left="360"/>
        <w:rPr>
          <w:rFonts w:asciiTheme="majorBidi" w:hAnsiTheme="majorBidi" w:cstheme="majorBidi"/>
          <w:sz w:val="24"/>
          <w:szCs w:val="24"/>
        </w:rPr>
      </w:pPr>
    </w:p>
    <w:p w:rsidR="00EF4CC4" w:rsidRPr="00A71CFA" w:rsidRDefault="00EF4CC4" w:rsidP="00EF4CC4">
      <w:pPr>
        <w:pStyle w:val="ListParagraph"/>
        <w:numPr>
          <w:ilvl w:val="0"/>
          <w:numId w:val="2"/>
        </w:numPr>
        <w:autoSpaceDE w:val="0"/>
        <w:autoSpaceDN w:val="0"/>
        <w:bidi w:val="0"/>
        <w:adjustRightInd w:val="0"/>
        <w:rPr>
          <w:rFonts w:asciiTheme="majorBidi" w:hAnsiTheme="majorBidi" w:cstheme="majorBidi"/>
          <w:sz w:val="24"/>
          <w:szCs w:val="24"/>
        </w:rPr>
      </w:pPr>
      <w:r w:rsidRPr="00A71CFA">
        <w:rPr>
          <w:rFonts w:asciiTheme="majorBidi" w:hAnsiTheme="majorBidi" w:cstheme="majorBidi"/>
          <w:sz w:val="24"/>
          <w:szCs w:val="24"/>
        </w:rPr>
        <w:t xml:space="preserve">Birnbaum, S., Gobeske, K. T., Auerbach, J., Taylor, J. R., &amp; Arnsten, A. F. (1999). A role for norepinephrine in stress-induced cognitive deficits: Al pha-1-adrenoceptor mediation in the prefrontal cortex. </w:t>
      </w:r>
      <w:r w:rsidRPr="00A71CFA">
        <w:rPr>
          <w:rFonts w:asciiTheme="majorBidi" w:hAnsiTheme="majorBidi" w:cstheme="majorBidi"/>
          <w:i/>
          <w:iCs/>
          <w:sz w:val="24"/>
          <w:szCs w:val="24"/>
        </w:rPr>
        <w:t>Biology Psychiatry</w:t>
      </w:r>
      <w:r w:rsidRPr="00A71CFA">
        <w:rPr>
          <w:rFonts w:asciiTheme="majorBidi" w:hAnsiTheme="majorBidi" w:cstheme="majorBidi"/>
          <w:sz w:val="24"/>
          <w:szCs w:val="24"/>
        </w:rPr>
        <w:t>, 46, 1266–1274.</w:t>
      </w:r>
    </w:p>
    <w:p w:rsidR="007B26C4" w:rsidRPr="00A71CFA" w:rsidRDefault="007B26C4" w:rsidP="007B26C4">
      <w:pPr>
        <w:pStyle w:val="ListParagraph"/>
        <w:autoSpaceDE w:val="0"/>
        <w:autoSpaceDN w:val="0"/>
        <w:bidi w:val="0"/>
        <w:adjustRightInd w:val="0"/>
        <w:ind w:left="360"/>
        <w:rPr>
          <w:rFonts w:asciiTheme="majorBidi" w:hAnsiTheme="majorBidi" w:cstheme="majorBidi"/>
          <w:sz w:val="24"/>
          <w:szCs w:val="24"/>
        </w:rPr>
      </w:pPr>
    </w:p>
    <w:p w:rsidR="007B26C4" w:rsidRPr="00A71CFA" w:rsidRDefault="007B26C4" w:rsidP="007B26C4">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Kerns, J. G., Cohen, J. D., MacDonald, A. W., Cho, R. Y., Stenger, V. A., &amp; Carter, C. S. (2004). Anterior cingulate conflict monitoring and adjust ments in control. </w:t>
      </w:r>
      <w:r w:rsidRPr="00A71CFA">
        <w:rPr>
          <w:rFonts w:asciiTheme="majorBidi" w:hAnsiTheme="majorBidi" w:cstheme="majorBidi"/>
          <w:i/>
          <w:iCs/>
          <w:sz w:val="24"/>
          <w:szCs w:val="24"/>
        </w:rPr>
        <w:t>Science (New York)</w:t>
      </w:r>
      <w:r w:rsidRPr="00A71CFA">
        <w:rPr>
          <w:rFonts w:asciiTheme="majorBidi" w:hAnsiTheme="majorBidi" w:cstheme="majorBidi"/>
          <w:sz w:val="24"/>
          <w:szCs w:val="24"/>
        </w:rPr>
        <w:t>, 303, 1023–1026.</w:t>
      </w:r>
    </w:p>
    <w:p w:rsidR="007B26C4" w:rsidRPr="00A71CFA" w:rsidRDefault="007B26C4" w:rsidP="007B26C4">
      <w:pPr>
        <w:pStyle w:val="ListParagraph"/>
        <w:bidi w:val="0"/>
        <w:ind w:left="360"/>
        <w:rPr>
          <w:rFonts w:asciiTheme="majorBidi" w:hAnsiTheme="majorBidi" w:cstheme="majorBidi"/>
          <w:sz w:val="24"/>
          <w:szCs w:val="24"/>
        </w:rPr>
      </w:pPr>
    </w:p>
    <w:p w:rsidR="007B26C4" w:rsidRPr="00A71CFA" w:rsidRDefault="007B26C4" w:rsidP="007B26C4">
      <w:pPr>
        <w:pStyle w:val="ListParagraph"/>
        <w:numPr>
          <w:ilvl w:val="0"/>
          <w:numId w:val="2"/>
        </w:numPr>
        <w:bidi w:val="0"/>
        <w:spacing w:after="160"/>
        <w:rPr>
          <w:rFonts w:asciiTheme="majorBidi" w:hAnsiTheme="majorBidi" w:cstheme="majorBidi"/>
          <w:sz w:val="24"/>
          <w:szCs w:val="24"/>
        </w:rPr>
      </w:pPr>
      <w:r w:rsidRPr="00A71CFA">
        <w:rPr>
          <w:rFonts w:asciiTheme="majorBidi" w:hAnsiTheme="majorBidi" w:cstheme="majorBidi"/>
          <w:sz w:val="24"/>
          <w:szCs w:val="24"/>
        </w:rPr>
        <w:t xml:space="preserve">Allman, J. M., Hakeem, A., Erwin, J. M., Nimchinsky, E., &amp; Hof, P. (2001). The an terior cingulate cortex: the evolution of an interface between emotion and cognition. </w:t>
      </w:r>
      <w:r w:rsidRPr="00A71CFA">
        <w:rPr>
          <w:rFonts w:asciiTheme="majorBidi" w:hAnsiTheme="majorBidi" w:cstheme="majorBidi"/>
          <w:i/>
          <w:iCs/>
          <w:sz w:val="24"/>
          <w:szCs w:val="24"/>
        </w:rPr>
        <w:t>Annals of the New York Academy of Sciences</w:t>
      </w:r>
      <w:r w:rsidRPr="00A71CFA">
        <w:rPr>
          <w:rFonts w:asciiTheme="majorBidi" w:hAnsiTheme="majorBidi" w:cstheme="majorBidi"/>
          <w:sz w:val="24"/>
          <w:szCs w:val="24"/>
        </w:rPr>
        <w:t>, 935, 107–117.</w:t>
      </w:r>
    </w:p>
    <w:p w:rsidR="007B26C4" w:rsidRPr="00A71CFA" w:rsidRDefault="007B26C4" w:rsidP="007B26C4">
      <w:pPr>
        <w:pStyle w:val="ListParagraph"/>
        <w:bidi w:val="0"/>
        <w:spacing w:after="160"/>
        <w:ind w:left="360"/>
        <w:rPr>
          <w:rFonts w:asciiTheme="majorBidi" w:hAnsiTheme="majorBidi" w:cstheme="majorBidi"/>
          <w:sz w:val="24"/>
          <w:szCs w:val="24"/>
        </w:rPr>
      </w:pPr>
    </w:p>
    <w:p w:rsidR="007B26C4" w:rsidRPr="00A71CFA" w:rsidRDefault="007B26C4" w:rsidP="007B26C4">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Waschbusch, D. A., Pelham, W. E .J., Jennings, J. R., Greiner, A. R., Tarter, R.E., &amp; Moss, H. B. (2002). Reactive aggression in boys with disruptive behavior disorders: Behavior, physiology, and affect. </w:t>
      </w:r>
      <w:r w:rsidRPr="00A71CFA">
        <w:rPr>
          <w:rFonts w:asciiTheme="majorBidi" w:hAnsiTheme="majorBidi" w:cstheme="majorBidi"/>
          <w:i/>
          <w:iCs/>
          <w:sz w:val="24"/>
          <w:szCs w:val="24"/>
        </w:rPr>
        <w:t>Journal of Abnormal Child Psychology</w:t>
      </w:r>
      <w:r w:rsidRPr="00A71CFA">
        <w:rPr>
          <w:rFonts w:asciiTheme="majorBidi" w:hAnsiTheme="majorBidi" w:cstheme="majorBidi"/>
          <w:sz w:val="24"/>
          <w:szCs w:val="24"/>
        </w:rPr>
        <w:t>, 30, 641–656.</w:t>
      </w:r>
    </w:p>
    <w:p w:rsidR="003846D7" w:rsidRPr="00A71CFA" w:rsidRDefault="003846D7" w:rsidP="003846D7">
      <w:pPr>
        <w:pStyle w:val="ListParagraph"/>
        <w:bidi w:val="0"/>
        <w:ind w:left="360"/>
        <w:rPr>
          <w:rFonts w:asciiTheme="majorBidi" w:hAnsiTheme="majorBidi" w:cstheme="majorBidi"/>
          <w:sz w:val="24"/>
          <w:szCs w:val="24"/>
        </w:rPr>
      </w:pPr>
    </w:p>
    <w:p w:rsidR="003846D7" w:rsidRPr="00A71CFA" w:rsidRDefault="003846D7" w:rsidP="003846D7">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Shoal, G. D., Giancola, P. R., &amp; Kirillova, G. P. (2003). Salivary cortisol, personality, and aggressive behavior in adolescent boys: a 5-year longi tudinal study. </w:t>
      </w:r>
      <w:r w:rsidRPr="00A71CFA">
        <w:rPr>
          <w:rFonts w:asciiTheme="majorBidi" w:hAnsiTheme="majorBidi" w:cstheme="majorBidi"/>
          <w:i/>
          <w:iCs/>
          <w:sz w:val="24"/>
          <w:szCs w:val="24"/>
        </w:rPr>
        <w:t>Jounal of the American Academy of Child and Adolescent Psychiatry</w:t>
      </w:r>
      <w:r w:rsidRPr="00A71CFA">
        <w:rPr>
          <w:rFonts w:asciiTheme="majorBidi" w:hAnsiTheme="majorBidi" w:cstheme="majorBidi"/>
          <w:sz w:val="24"/>
          <w:szCs w:val="24"/>
        </w:rPr>
        <w:t>, 42, 1101-1107.</w:t>
      </w:r>
    </w:p>
    <w:p w:rsidR="00700B8A" w:rsidRPr="00A71CFA" w:rsidRDefault="00700B8A" w:rsidP="00700B8A">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Shidara, M., &amp; Richmond, B. J. (2002). Anterior cingulate: Single neuronal signals related to degree of reward expectancy</w:t>
      </w:r>
      <w:r w:rsidRPr="00A71CFA">
        <w:rPr>
          <w:rFonts w:asciiTheme="majorBidi" w:hAnsiTheme="majorBidi" w:cstheme="majorBidi"/>
          <w:i/>
          <w:iCs/>
          <w:sz w:val="24"/>
          <w:szCs w:val="24"/>
        </w:rPr>
        <w:t>. Science (New York)</w:t>
      </w:r>
      <w:r w:rsidRPr="00A71CFA">
        <w:rPr>
          <w:rFonts w:asciiTheme="majorBidi" w:hAnsiTheme="majorBidi" w:cstheme="majorBidi"/>
          <w:sz w:val="24"/>
          <w:szCs w:val="24"/>
        </w:rPr>
        <w:t>, 296, 1709-1711.</w:t>
      </w:r>
    </w:p>
    <w:p w:rsidR="00700B8A" w:rsidRPr="00A71CFA" w:rsidRDefault="00700B8A" w:rsidP="00700B8A">
      <w:pPr>
        <w:pStyle w:val="ListParagraph"/>
        <w:bidi w:val="0"/>
        <w:ind w:left="360"/>
        <w:rPr>
          <w:rFonts w:asciiTheme="majorBidi" w:hAnsiTheme="majorBidi" w:cstheme="majorBidi"/>
          <w:sz w:val="24"/>
          <w:szCs w:val="24"/>
        </w:rPr>
      </w:pPr>
    </w:p>
    <w:p w:rsidR="00700B8A" w:rsidRPr="00A71CFA" w:rsidRDefault="00700B8A" w:rsidP="00700B8A">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 xml:space="preserve">Matsumoto, K., Suzuki, W., &amp; Tanaka, K. (2003). Neuronal correlates of goal based motor selection in the prefrontal cortex. </w:t>
      </w:r>
      <w:r w:rsidRPr="00A71CFA">
        <w:rPr>
          <w:rFonts w:asciiTheme="majorBidi" w:hAnsiTheme="majorBidi" w:cstheme="majorBidi"/>
          <w:i/>
          <w:iCs/>
          <w:sz w:val="24"/>
          <w:szCs w:val="24"/>
        </w:rPr>
        <w:t>Science (New York)</w:t>
      </w:r>
      <w:r w:rsidRPr="00A71CFA">
        <w:rPr>
          <w:rFonts w:asciiTheme="majorBidi" w:hAnsiTheme="majorBidi" w:cstheme="majorBidi"/>
          <w:sz w:val="24"/>
          <w:szCs w:val="24"/>
        </w:rPr>
        <w:t>, 301, 229-232.</w:t>
      </w:r>
    </w:p>
    <w:p w:rsidR="00700B8A" w:rsidRPr="00A71CFA" w:rsidRDefault="00700B8A" w:rsidP="00700B8A">
      <w:pPr>
        <w:pStyle w:val="ListParagraph"/>
        <w:bidi w:val="0"/>
        <w:ind w:left="360"/>
        <w:rPr>
          <w:rFonts w:asciiTheme="majorBidi" w:hAnsiTheme="majorBidi" w:cstheme="majorBidi"/>
          <w:sz w:val="24"/>
          <w:szCs w:val="24"/>
        </w:rPr>
      </w:pPr>
    </w:p>
    <w:p w:rsidR="00700B8A" w:rsidRPr="00A71CFA" w:rsidRDefault="00700B8A" w:rsidP="00700B8A">
      <w:pPr>
        <w:pStyle w:val="ListParagraph"/>
        <w:numPr>
          <w:ilvl w:val="0"/>
          <w:numId w:val="2"/>
        </w:numPr>
        <w:bidi w:val="0"/>
        <w:rPr>
          <w:rFonts w:asciiTheme="majorBidi" w:hAnsiTheme="majorBidi" w:cstheme="majorBidi"/>
          <w:sz w:val="24"/>
          <w:szCs w:val="24"/>
        </w:rPr>
      </w:pPr>
      <w:r w:rsidRPr="00A71CFA">
        <w:rPr>
          <w:rFonts w:asciiTheme="majorBidi" w:hAnsiTheme="majorBidi" w:cstheme="majorBidi"/>
          <w:sz w:val="24"/>
          <w:szCs w:val="24"/>
        </w:rPr>
        <w:t>Capriles, N., Rodaros, D., Sorge, R. E., &amp; Stewart, J. (2003)</w:t>
      </w:r>
      <w:r w:rsidRPr="00A71CFA">
        <w:rPr>
          <w:rFonts w:asciiTheme="majorBidi" w:hAnsiTheme="majorBidi" w:cstheme="majorBidi"/>
          <w:color w:val="000000"/>
          <w:sz w:val="24"/>
          <w:szCs w:val="24"/>
        </w:rPr>
        <w:t>. A role for the prefrontal cortex in stress- and cocaine-induced reinstatement of cocaine seeking in rats</w:t>
      </w:r>
      <w:r w:rsidRPr="00A71CFA">
        <w:rPr>
          <w:rFonts w:asciiTheme="majorBidi" w:hAnsiTheme="majorBidi" w:cstheme="majorBidi"/>
          <w:i/>
          <w:iCs/>
          <w:color w:val="000000"/>
          <w:sz w:val="24"/>
          <w:szCs w:val="24"/>
        </w:rPr>
        <w:t>.</w:t>
      </w:r>
      <w:r w:rsidRPr="00A71CFA">
        <w:rPr>
          <w:rFonts w:asciiTheme="majorBidi" w:hAnsiTheme="majorBidi" w:cstheme="majorBidi"/>
          <w:b/>
          <w:bCs/>
          <w:i/>
          <w:iCs/>
          <w:color w:val="000000"/>
          <w:sz w:val="24"/>
          <w:szCs w:val="24"/>
        </w:rPr>
        <w:t xml:space="preserve"> </w:t>
      </w:r>
      <w:r w:rsidRPr="00A71CFA">
        <w:rPr>
          <w:rFonts w:asciiTheme="majorBidi" w:hAnsiTheme="majorBidi" w:cstheme="majorBidi"/>
          <w:i/>
          <w:iCs/>
          <w:sz w:val="24"/>
          <w:szCs w:val="24"/>
        </w:rPr>
        <w:t>Psychopharmacology (Berl)</w:t>
      </w:r>
      <w:r w:rsidRPr="00A71CFA">
        <w:rPr>
          <w:rFonts w:asciiTheme="majorBidi" w:hAnsiTheme="majorBidi" w:cstheme="majorBidi"/>
          <w:sz w:val="24"/>
          <w:szCs w:val="24"/>
        </w:rPr>
        <w:t>, 168, 66-74.</w:t>
      </w:r>
    </w:p>
    <w:p w:rsidR="0006373D" w:rsidRPr="00A71CFA" w:rsidRDefault="0006373D" w:rsidP="00A71CFA">
      <w:pPr>
        <w:pStyle w:val="ListParagraph"/>
        <w:bidi w:val="0"/>
        <w:ind w:left="360"/>
        <w:rPr>
          <w:rFonts w:ascii="time new roman" w:hAnsi="time new roman"/>
        </w:rPr>
      </w:pPr>
    </w:p>
    <w:p w:rsidR="00AE7EE4" w:rsidRDefault="00AE7EE4" w:rsidP="00AE7EE4">
      <w:pPr>
        <w:pStyle w:val="ListParagraph"/>
        <w:tabs>
          <w:tab w:val="left" w:pos="13245"/>
        </w:tabs>
        <w:bidi w:val="0"/>
        <w:ind w:left="360"/>
        <w:rPr>
          <w:rFonts w:ascii="Times New Roman" w:hAnsi="Times New Roman" w:cs="2 Zar"/>
          <w:sz w:val="24"/>
          <w:szCs w:val="24"/>
        </w:rPr>
      </w:pPr>
    </w:p>
    <w:p w:rsidR="00BB1968" w:rsidRDefault="00BB1968" w:rsidP="00BB1968">
      <w:pPr>
        <w:pStyle w:val="ListParagraph"/>
        <w:tabs>
          <w:tab w:val="left" w:pos="13245"/>
        </w:tabs>
        <w:bidi w:val="0"/>
        <w:ind w:left="360"/>
        <w:jc w:val="both"/>
        <w:rPr>
          <w:rFonts w:ascii="Times New Roman" w:hAnsi="Times New Roman" w:cs="2 Zar"/>
          <w:sz w:val="24"/>
          <w:szCs w:val="24"/>
        </w:rPr>
      </w:pPr>
    </w:p>
    <w:p w:rsidR="005C60B1" w:rsidRPr="005C60B1" w:rsidRDefault="005C60B1" w:rsidP="005C60B1">
      <w:pPr>
        <w:rPr>
          <w:rtl/>
        </w:rPr>
      </w:pPr>
    </w:p>
    <w:sectPr w:rsidR="005C60B1" w:rsidRPr="005C60B1" w:rsidSect="00BB202A">
      <w:headerReference w:type="even" r:id="rId10"/>
      <w:headerReference w:type="default" r:id="rId11"/>
      <w:footerReference w:type="default" r:id="rId12"/>
      <w:headerReference w:type="first" r:id="rId13"/>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5D" w:rsidRDefault="00E07D5D" w:rsidP="00D2212F">
      <w:pPr>
        <w:spacing w:after="0" w:line="240" w:lineRule="auto"/>
      </w:pPr>
      <w:r>
        <w:separator/>
      </w:r>
    </w:p>
  </w:endnote>
  <w:endnote w:type="continuationSeparator" w:id="0">
    <w:p w:rsidR="00E07D5D" w:rsidRDefault="00E07D5D" w:rsidP="00D2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Nazanin">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2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B" w:rsidRDefault="00CE6C0B">
    <w:pPr>
      <w:pStyle w:val="Footer"/>
    </w:pPr>
  </w:p>
  <w:p w:rsidR="00CE6C0B" w:rsidRDefault="00CE6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5D" w:rsidRDefault="00E07D5D" w:rsidP="00D2212F">
      <w:pPr>
        <w:spacing w:after="0" w:line="240" w:lineRule="auto"/>
      </w:pPr>
      <w:r>
        <w:separator/>
      </w:r>
    </w:p>
  </w:footnote>
  <w:footnote w:type="continuationSeparator" w:id="0">
    <w:p w:rsidR="00E07D5D" w:rsidRDefault="00E07D5D" w:rsidP="00D2212F">
      <w:pPr>
        <w:spacing w:after="0" w:line="240" w:lineRule="auto"/>
      </w:pPr>
      <w:r>
        <w:continuationSeparator/>
      </w:r>
    </w:p>
  </w:footnote>
  <w:footnote w:id="1">
    <w:p w:rsidR="00CE6C0B" w:rsidRPr="002A5536" w:rsidRDefault="00CE6C0B" w:rsidP="00CE6C0B">
      <w:pPr>
        <w:pStyle w:val="FootnoteText"/>
        <w:bidi w:val="0"/>
        <w:ind w:firstLine="0"/>
        <w:rPr>
          <w:rFonts w:cstheme="majorBidi"/>
          <w:lang w:bidi="fa-IR"/>
        </w:rPr>
      </w:pPr>
      <w:r w:rsidRPr="002A5536">
        <w:rPr>
          <w:rStyle w:val="FootnoteReference"/>
          <w:rFonts w:cstheme="majorBidi"/>
        </w:rPr>
        <w:footnoteRef/>
      </w:r>
      <w:r w:rsidRPr="002A5536">
        <w:rPr>
          <w:rFonts w:cstheme="majorBidi"/>
          <w:rtl/>
        </w:rPr>
        <w:t xml:space="preserve"> </w:t>
      </w:r>
      <w:r w:rsidRPr="002A5536">
        <w:rPr>
          <w:rFonts w:cstheme="majorBidi"/>
          <w:rtl/>
          <w:lang w:bidi="fa-IR"/>
        </w:rPr>
        <w:t>.</w:t>
      </w:r>
      <w:r w:rsidRPr="002A5536">
        <w:rPr>
          <w:rFonts w:cstheme="majorBidi"/>
          <w:lang w:bidi="fa-IR"/>
        </w:rPr>
        <w:t>Tomer</w:t>
      </w:r>
    </w:p>
  </w:footnote>
  <w:footnote w:id="2">
    <w:p w:rsidR="00CE6C0B" w:rsidRPr="00D5424D" w:rsidRDefault="00CE6C0B" w:rsidP="00CE6C0B">
      <w:pPr>
        <w:pStyle w:val="FootnoteText"/>
        <w:bidi w:val="0"/>
        <w:ind w:firstLine="0"/>
        <w:rPr>
          <w:rFonts w:cstheme="majorBidi"/>
          <w:lang w:bidi="fa-IR"/>
        </w:rPr>
      </w:pPr>
      <w:r w:rsidRPr="00D5424D">
        <w:rPr>
          <w:rStyle w:val="FootnoteReference"/>
          <w:rFonts w:cstheme="majorBidi"/>
        </w:rPr>
        <w:footnoteRef/>
      </w:r>
      <w:r w:rsidRPr="00D5424D">
        <w:rPr>
          <w:rFonts w:cstheme="majorBidi"/>
          <w:rtl/>
        </w:rPr>
        <w:t xml:space="preserve"> </w:t>
      </w:r>
      <w:r w:rsidRPr="00D5424D">
        <w:rPr>
          <w:rFonts w:cstheme="majorBidi"/>
          <w:rtl/>
          <w:lang w:bidi="fa-IR"/>
        </w:rPr>
        <w:t>.</w:t>
      </w:r>
      <w:r w:rsidRPr="00D5424D">
        <w:rPr>
          <w:rFonts w:cstheme="majorBidi"/>
          <w:lang w:bidi="fa-IR"/>
        </w:rPr>
        <w:t>Ames</w:t>
      </w:r>
    </w:p>
  </w:footnote>
  <w:footnote w:id="3">
    <w:p w:rsidR="00CE6C0B" w:rsidRPr="00D5424D" w:rsidRDefault="00CE6C0B" w:rsidP="00CE6C0B">
      <w:pPr>
        <w:pStyle w:val="FootnoteText"/>
        <w:bidi w:val="0"/>
        <w:ind w:firstLine="0"/>
        <w:rPr>
          <w:rFonts w:cstheme="majorBidi"/>
          <w:lang w:bidi="fa-IR"/>
        </w:rPr>
      </w:pPr>
      <w:r w:rsidRPr="00D5424D">
        <w:rPr>
          <w:rStyle w:val="FootnoteReference"/>
          <w:rFonts w:cstheme="majorBidi"/>
        </w:rPr>
        <w:footnoteRef/>
      </w:r>
      <w:r w:rsidRPr="00D5424D">
        <w:rPr>
          <w:rFonts w:cstheme="majorBidi"/>
          <w:rtl/>
        </w:rPr>
        <w:t xml:space="preserve"> </w:t>
      </w:r>
      <w:r w:rsidRPr="00D5424D">
        <w:rPr>
          <w:rFonts w:cstheme="majorBidi"/>
          <w:rtl/>
          <w:lang w:bidi="fa-IR"/>
        </w:rPr>
        <w:t>.</w:t>
      </w:r>
      <w:r w:rsidRPr="00D5424D">
        <w:rPr>
          <w:rFonts w:cstheme="majorBidi"/>
          <w:lang w:bidi="fa-IR"/>
        </w:rPr>
        <w:t>Zogg</w:t>
      </w:r>
    </w:p>
  </w:footnote>
  <w:footnote w:id="4">
    <w:p w:rsidR="00CE6C0B" w:rsidRPr="00D5424D" w:rsidRDefault="00CE6C0B" w:rsidP="00CE6C0B">
      <w:pPr>
        <w:pStyle w:val="FootnoteText"/>
        <w:bidi w:val="0"/>
        <w:ind w:firstLine="0"/>
        <w:rPr>
          <w:rFonts w:cstheme="majorBidi"/>
          <w:lang w:bidi="fa-IR"/>
        </w:rPr>
      </w:pPr>
      <w:r w:rsidRPr="00D5424D">
        <w:rPr>
          <w:rStyle w:val="FootnoteReference"/>
          <w:rFonts w:cstheme="majorBidi"/>
        </w:rPr>
        <w:footnoteRef/>
      </w:r>
      <w:r>
        <w:rPr>
          <w:rFonts w:cstheme="majorBidi"/>
          <w:lang w:bidi="fa-IR"/>
        </w:rPr>
        <w:t xml:space="preserve">. </w:t>
      </w:r>
      <w:r w:rsidRPr="00D5424D">
        <w:rPr>
          <w:rFonts w:cstheme="majorBidi"/>
          <w:lang w:bidi="fa-IR"/>
        </w:rPr>
        <w:t>Stacy</w:t>
      </w:r>
    </w:p>
  </w:footnote>
  <w:footnote w:id="5">
    <w:p w:rsidR="00CE6C0B" w:rsidRPr="002071B1" w:rsidRDefault="00CE6C0B" w:rsidP="00CE6C0B">
      <w:pPr>
        <w:pStyle w:val="FootnoteText"/>
        <w:bidi w:val="0"/>
        <w:ind w:firstLine="0"/>
        <w:rPr>
          <w:rFonts w:cstheme="majorBidi"/>
          <w:lang w:bidi="fa-IR"/>
        </w:rPr>
      </w:pPr>
      <w:r w:rsidRPr="00D5424D">
        <w:rPr>
          <w:rStyle w:val="FootnoteReference"/>
          <w:rFonts w:cstheme="majorBidi"/>
        </w:rPr>
        <w:footnoteRef/>
      </w:r>
      <w:r w:rsidRPr="00D5424D">
        <w:rPr>
          <w:rFonts w:cstheme="majorBidi"/>
          <w:rtl/>
        </w:rPr>
        <w:t xml:space="preserve"> </w:t>
      </w:r>
      <w:r w:rsidRPr="00D5424D">
        <w:rPr>
          <w:rFonts w:cstheme="majorBidi"/>
          <w:rtl/>
          <w:lang w:bidi="fa-IR"/>
        </w:rPr>
        <w:t>.</w:t>
      </w:r>
      <w:r w:rsidRPr="00D5424D">
        <w:rPr>
          <w:rFonts w:cstheme="majorBidi"/>
          <w:lang w:bidi="fa-IR"/>
        </w:rPr>
        <w:t>developmental tansition</w:t>
      </w:r>
    </w:p>
  </w:footnote>
  <w:footnote w:id="6">
    <w:p w:rsidR="00CE6C0B" w:rsidRPr="00EB73A2" w:rsidRDefault="00CE6C0B" w:rsidP="00CE6C0B">
      <w:pPr>
        <w:pStyle w:val="FootnoteText"/>
        <w:bidi w:val="0"/>
        <w:ind w:firstLine="0"/>
        <w:rPr>
          <w:rFonts w:cstheme="majorBidi"/>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Sinha</w:t>
      </w:r>
    </w:p>
  </w:footnote>
  <w:footnote w:id="7">
    <w:p w:rsidR="00CE6C0B" w:rsidRPr="00EB73A2" w:rsidRDefault="00CE6C0B" w:rsidP="00CE6C0B">
      <w:pPr>
        <w:pStyle w:val="FootnoteText"/>
        <w:bidi w:val="0"/>
        <w:ind w:firstLine="0"/>
        <w:rPr>
          <w:rFonts w:cstheme="majorBidi"/>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Hyman</w:t>
      </w:r>
    </w:p>
  </w:footnote>
  <w:footnote w:id="8">
    <w:p w:rsidR="00CE6C0B" w:rsidRPr="00EB73A2" w:rsidRDefault="00CE6C0B" w:rsidP="00CE6C0B">
      <w:pPr>
        <w:pStyle w:val="FootnoteText"/>
        <w:bidi w:val="0"/>
        <w:ind w:firstLine="0"/>
        <w:rPr>
          <w:rFonts w:cstheme="majorBidi"/>
          <w:rtl/>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Malenka</w:t>
      </w:r>
    </w:p>
  </w:footnote>
  <w:footnote w:id="9">
    <w:p w:rsidR="00CE6C0B" w:rsidRPr="00EB73A2" w:rsidRDefault="00CE6C0B" w:rsidP="00CE6C0B">
      <w:pPr>
        <w:pStyle w:val="FootnoteText"/>
        <w:bidi w:val="0"/>
        <w:ind w:firstLine="0"/>
        <w:rPr>
          <w:rFonts w:cstheme="majorBidi"/>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Robinson</w:t>
      </w:r>
    </w:p>
  </w:footnote>
  <w:footnote w:id="10">
    <w:p w:rsidR="00CE6C0B" w:rsidRPr="00EB73A2" w:rsidRDefault="00CE6C0B" w:rsidP="00CE6C0B">
      <w:pPr>
        <w:pStyle w:val="FootnoteText"/>
        <w:bidi w:val="0"/>
        <w:ind w:firstLine="0"/>
        <w:rPr>
          <w:rFonts w:cstheme="majorBidi"/>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Berridge</w:t>
      </w:r>
    </w:p>
  </w:footnote>
  <w:footnote w:id="11">
    <w:p w:rsidR="00CE6C0B" w:rsidRPr="00EB73A2" w:rsidRDefault="00CE6C0B" w:rsidP="00CE6C0B">
      <w:pPr>
        <w:pStyle w:val="FootnoteText"/>
        <w:bidi w:val="0"/>
        <w:ind w:firstLine="0"/>
        <w:rPr>
          <w:rFonts w:cstheme="majorBidi"/>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Barrett</w:t>
      </w:r>
    </w:p>
  </w:footnote>
  <w:footnote w:id="12">
    <w:p w:rsidR="00CE6C0B" w:rsidRPr="000D1AA1" w:rsidRDefault="00CE6C0B" w:rsidP="00CE6C0B">
      <w:pPr>
        <w:pStyle w:val="FootnoteText"/>
        <w:bidi w:val="0"/>
        <w:ind w:firstLine="0"/>
        <w:rPr>
          <w:lang w:bidi="fa-IR"/>
        </w:rPr>
      </w:pPr>
      <w:r w:rsidRPr="00EB73A2">
        <w:rPr>
          <w:rStyle w:val="FootnoteReference"/>
          <w:rFonts w:cstheme="majorBidi"/>
        </w:rPr>
        <w:footnoteRef/>
      </w:r>
      <w:r w:rsidRPr="00EB73A2">
        <w:rPr>
          <w:rFonts w:cstheme="majorBidi"/>
          <w:rtl/>
        </w:rPr>
        <w:t xml:space="preserve"> </w:t>
      </w:r>
      <w:r w:rsidRPr="00EB73A2">
        <w:rPr>
          <w:rFonts w:cstheme="majorBidi"/>
          <w:rtl/>
          <w:lang w:bidi="fa-IR"/>
        </w:rPr>
        <w:t>.</w:t>
      </w:r>
      <w:r w:rsidRPr="00EB73A2">
        <w:rPr>
          <w:rFonts w:cstheme="majorBidi"/>
          <w:lang w:bidi="fa-IR"/>
        </w:rPr>
        <w:t>Turner</w:t>
      </w:r>
    </w:p>
  </w:footnote>
  <w:footnote w:id="13">
    <w:p w:rsidR="00CE6C0B" w:rsidRPr="00E64BB8" w:rsidRDefault="00CE6C0B" w:rsidP="00CE6C0B">
      <w:pPr>
        <w:pStyle w:val="FootnoteText"/>
        <w:bidi w:val="0"/>
        <w:ind w:firstLine="0"/>
        <w:rPr>
          <w:rFonts w:cstheme="majorBidi"/>
          <w:rtl/>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Breslau</w:t>
      </w:r>
    </w:p>
  </w:footnote>
  <w:footnote w:id="14">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Davis</w:t>
      </w:r>
    </w:p>
  </w:footnote>
  <w:footnote w:id="15">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Schultz</w:t>
      </w:r>
    </w:p>
  </w:footnote>
  <w:footnote w:id="16">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Clark</w:t>
      </w:r>
    </w:p>
  </w:footnote>
  <w:footnote w:id="17">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Lesnick</w:t>
      </w:r>
    </w:p>
  </w:footnote>
  <w:footnote w:id="18">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Hegedus</w:t>
      </w:r>
    </w:p>
  </w:footnote>
  <w:footnote w:id="19">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rPr>
        <w:t>Chassin</w:t>
      </w:r>
    </w:p>
  </w:footnote>
  <w:footnote w:id="20">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Pr>
        <w:t>Presson</w:t>
      </w:r>
    </w:p>
  </w:footnote>
  <w:footnote w:id="21">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rPr>
        <w:t>Sherman</w:t>
      </w:r>
    </w:p>
  </w:footnote>
  <w:footnote w:id="22">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rPr>
        <w:t>Kim</w:t>
      </w:r>
    </w:p>
  </w:footnote>
  <w:footnote w:id="23">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Measelle</w:t>
      </w:r>
    </w:p>
  </w:footnote>
  <w:footnote w:id="24">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lang w:bidi="fa-IR"/>
        </w:rPr>
        <w:t>Stice</w:t>
      </w:r>
    </w:p>
  </w:footnote>
  <w:footnote w:id="25">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Springer</w:t>
      </w:r>
    </w:p>
  </w:footnote>
  <w:footnote w:id="26">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rPr>
        <w:t xml:space="preserve"> </w:t>
      </w:r>
      <w:r w:rsidRPr="00E64BB8">
        <w:rPr>
          <w:rFonts w:cstheme="majorBidi"/>
          <w:lang w:bidi="fa-IR"/>
        </w:rPr>
        <w:t>post-traumatic stress disorder (</w:t>
      </w:r>
      <w:r w:rsidRPr="00E64BB8">
        <w:rPr>
          <w:rFonts w:cstheme="majorBidi"/>
          <w:szCs w:val="24"/>
        </w:rPr>
        <w:t>PTSD)</w:t>
      </w:r>
    </w:p>
  </w:footnote>
  <w:footnote w:id="27">
    <w:p w:rsidR="00CE6C0B" w:rsidRPr="00E64BB8" w:rsidRDefault="00CE6C0B" w:rsidP="00CE6C0B">
      <w:pPr>
        <w:pStyle w:val="FootnoteText"/>
        <w:bidi w:val="0"/>
        <w:ind w:firstLine="0"/>
        <w:rPr>
          <w:rFonts w:cstheme="majorBidi"/>
          <w:lang w:bidi="fa-IR"/>
        </w:rPr>
      </w:pPr>
      <w:r w:rsidRPr="00E64BB8">
        <w:rPr>
          <w:rStyle w:val="FootnoteReference"/>
          <w:rFonts w:cstheme="majorBidi"/>
        </w:rPr>
        <w:footnoteRef/>
      </w:r>
      <w:r w:rsidRPr="00E64BB8">
        <w:rPr>
          <w:rFonts w:cstheme="majorBidi"/>
          <w:rtl/>
        </w:rPr>
        <w:t xml:space="preserve"> .</w:t>
      </w:r>
      <w:r w:rsidRPr="00E64BB8">
        <w:rPr>
          <w:rFonts w:cstheme="majorBidi"/>
          <w:lang w:bidi="fa-IR"/>
        </w:rPr>
        <w:t>Cicchetti</w:t>
      </w:r>
    </w:p>
  </w:footnote>
  <w:footnote w:id="28">
    <w:p w:rsidR="00CE6C0B" w:rsidRPr="00E64BB8" w:rsidRDefault="00CE6C0B" w:rsidP="00CE6C0B">
      <w:pPr>
        <w:pStyle w:val="FootnoteText"/>
        <w:bidi w:val="0"/>
        <w:ind w:firstLine="0"/>
        <w:rPr>
          <w:rFonts w:cstheme="majorBidi"/>
          <w:rtl/>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lang w:bidi="fa-IR"/>
        </w:rPr>
        <w:t>Toth</w:t>
      </w:r>
    </w:p>
  </w:footnote>
  <w:footnote w:id="29">
    <w:p w:rsidR="00CE6C0B" w:rsidRDefault="00CE6C0B" w:rsidP="00CE6C0B">
      <w:pPr>
        <w:pStyle w:val="FootnoteText"/>
        <w:bidi w:val="0"/>
        <w:ind w:firstLine="0"/>
        <w:rPr>
          <w:rtl/>
          <w:lang w:bidi="fa-IR"/>
        </w:rPr>
      </w:pPr>
      <w:r w:rsidRPr="00E64BB8">
        <w:rPr>
          <w:rStyle w:val="FootnoteReference"/>
          <w:rFonts w:cstheme="majorBidi"/>
        </w:rPr>
        <w:footnoteRef/>
      </w:r>
      <w:r w:rsidRPr="00E64BB8">
        <w:rPr>
          <w:rFonts w:cstheme="majorBidi"/>
          <w:rtl/>
        </w:rPr>
        <w:t xml:space="preserve"> </w:t>
      </w:r>
      <w:r w:rsidRPr="00E64BB8">
        <w:rPr>
          <w:rFonts w:cstheme="majorBidi"/>
          <w:rtl/>
          <w:lang w:bidi="fa-IR"/>
        </w:rPr>
        <w:t>.</w:t>
      </w:r>
      <w:r w:rsidRPr="00E64BB8">
        <w:rPr>
          <w:rFonts w:cstheme="majorBidi"/>
        </w:rPr>
        <w:t>Reed</w:t>
      </w:r>
    </w:p>
  </w:footnote>
  <w:footnote w:id="30">
    <w:p w:rsidR="00CE6C0B" w:rsidRPr="00860EE9" w:rsidRDefault="00CE6C0B" w:rsidP="00CE6C0B">
      <w:pPr>
        <w:pStyle w:val="FootnoteText"/>
        <w:bidi w:val="0"/>
        <w:ind w:firstLine="0"/>
        <w:rPr>
          <w:rFonts w:cstheme="majorBidi"/>
          <w:lang w:bidi="fa-IR"/>
        </w:rPr>
      </w:pPr>
      <w:r w:rsidRPr="00860EE9">
        <w:rPr>
          <w:rStyle w:val="FootnoteReference"/>
          <w:rFonts w:cstheme="majorBidi"/>
        </w:rPr>
        <w:footnoteRef/>
      </w:r>
      <w:r w:rsidRPr="00860EE9">
        <w:rPr>
          <w:rFonts w:cstheme="majorBidi"/>
          <w:rtl/>
        </w:rPr>
        <w:t xml:space="preserve"> </w:t>
      </w:r>
      <w:r w:rsidRPr="00860EE9">
        <w:rPr>
          <w:rFonts w:cstheme="majorBidi"/>
          <w:rtl/>
          <w:lang w:bidi="fa-IR"/>
        </w:rPr>
        <w:t>.</w:t>
      </w:r>
      <w:r w:rsidRPr="00860EE9">
        <w:rPr>
          <w:rFonts w:cstheme="majorBidi"/>
        </w:rPr>
        <w:t>Anthony</w:t>
      </w:r>
    </w:p>
  </w:footnote>
  <w:footnote w:id="31">
    <w:p w:rsidR="00CE6C0B" w:rsidRPr="008259E8" w:rsidRDefault="00CE6C0B" w:rsidP="00CE6C0B">
      <w:pPr>
        <w:pStyle w:val="FootnoteText"/>
        <w:bidi w:val="0"/>
        <w:ind w:firstLine="0"/>
        <w:rPr>
          <w:rFonts w:cstheme="majorBidi"/>
          <w:lang w:bidi="fa-IR"/>
        </w:rPr>
      </w:pPr>
      <w:r w:rsidRPr="008259E8">
        <w:rPr>
          <w:rStyle w:val="FootnoteReference"/>
          <w:rFonts w:cstheme="majorBidi"/>
        </w:rPr>
        <w:footnoteRef/>
      </w:r>
      <w:r w:rsidRPr="008259E8">
        <w:rPr>
          <w:rFonts w:cstheme="majorBidi"/>
          <w:rtl/>
        </w:rPr>
        <w:t xml:space="preserve"> </w:t>
      </w:r>
      <w:r w:rsidRPr="008259E8">
        <w:rPr>
          <w:rFonts w:cstheme="majorBidi"/>
          <w:rtl/>
          <w:lang w:bidi="fa-IR"/>
        </w:rPr>
        <w:t>.</w:t>
      </w:r>
      <w:r w:rsidRPr="008259E8">
        <w:rPr>
          <w:rFonts w:cstheme="majorBidi"/>
        </w:rPr>
        <w:t>Hammen</w:t>
      </w:r>
    </w:p>
  </w:footnote>
  <w:footnote w:id="32">
    <w:p w:rsidR="00CE6C0B" w:rsidRPr="008259E8" w:rsidRDefault="00CE6C0B" w:rsidP="00CE6C0B">
      <w:pPr>
        <w:pStyle w:val="FootnoteText"/>
        <w:bidi w:val="0"/>
        <w:ind w:firstLine="0"/>
        <w:rPr>
          <w:rFonts w:cstheme="majorBidi"/>
          <w:lang w:bidi="fa-IR"/>
        </w:rPr>
      </w:pPr>
      <w:r w:rsidRPr="008259E8">
        <w:rPr>
          <w:rStyle w:val="FootnoteReference"/>
          <w:rFonts w:cstheme="majorBidi"/>
        </w:rPr>
        <w:footnoteRef/>
      </w:r>
      <w:r w:rsidRPr="008259E8">
        <w:rPr>
          <w:rFonts w:cstheme="majorBidi"/>
          <w:rtl/>
        </w:rPr>
        <w:t xml:space="preserve"> </w:t>
      </w:r>
      <w:r w:rsidRPr="008259E8">
        <w:rPr>
          <w:rFonts w:cstheme="majorBidi"/>
          <w:rtl/>
          <w:lang w:bidi="fa-IR"/>
        </w:rPr>
        <w:t>.</w:t>
      </w:r>
      <w:r w:rsidRPr="008259E8">
        <w:rPr>
          <w:rFonts w:cstheme="majorBidi"/>
        </w:rPr>
        <w:t>Lioyd</w:t>
      </w:r>
    </w:p>
  </w:footnote>
  <w:footnote w:id="33">
    <w:p w:rsidR="00CE6C0B" w:rsidRPr="00F66A9D" w:rsidRDefault="00CE6C0B" w:rsidP="00CE6C0B">
      <w:pPr>
        <w:pStyle w:val="FootnoteText"/>
        <w:bidi w:val="0"/>
        <w:ind w:firstLine="0"/>
        <w:rPr>
          <w:rFonts w:cstheme="majorBidi"/>
          <w:lang w:bidi="fa-IR"/>
        </w:rPr>
      </w:pPr>
      <w:r w:rsidRPr="008259E8">
        <w:rPr>
          <w:rStyle w:val="FootnoteReference"/>
          <w:rFonts w:cstheme="majorBidi"/>
        </w:rPr>
        <w:footnoteRef/>
      </w:r>
      <w:r w:rsidRPr="008259E8">
        <w:rPr>
          <w:rFonts w:cstheme="majorBidi"/>
          <w:rtl/>
        </w:rPr>
        <w:t xml:space="preserve"> </w:t>
      </w:r>
      <w:r w:rsidRPr="008259E8">
        <w:rPr>
          <w:rFonts w:cstheme="majorBidi"/>
          <w:rtl/>
          <w:lang w:bidi="fa-IR"/>
        </w:rPr>
        <w:t>.</w:t>
      </w:r>
      <w:r w:rsidRPr="008259E8">
        <w:rPr>
          <w:rFonts w:cstheme="majorBidi"/>
        </w:rPr>
        <w:t>Turner</w:t>
      </w:r>
    </w:p>
  </w:footnote>
  <w:footnote w:id="34">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rPr>
        <w:t>Brady</w:t>
      </w:r>
    </w:p>
  </w:footnote>
  <w:footnote w:id="35">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lang w:bidi="fa-IR"/>
        </w:rPr>
        <w:t>Brook</w:t>
      </w:r>
    </w:p>
  </w:footnote>
  <w:footnote w:id="36">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color w:val="000000"/>
        </w:rPr>
        <w:t>Zhang</w:t>
      </w:r>
    </w:p>
  </w:footnote>
  <w:footnote w:id="37">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color w:val="000000"/>
        </w:rPr>
        <w:t>Cohen</w:t>
      </w:r>
    </w:p>
  </w:footnote>
  <w:footnote w:id="38">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Pr>
          <w:rFonts w:cstheme="majorBidi" w:hint="cs"/>
          <w:rtl/>
          <w:lang w:bidi="fa-IR"/>
        </w:rPr>
        <w:t>.</w:t>
      </w:r>
      <w:r w:rsidRPr="00996C0E">
        <w:rPr>
          <w:rFonts w:cstheme="majorBidi"/>
          <w:color w:val="000000"/>
        </w:rPr>
        <w:t>Whiteman</w:t>
      </w:r>
    </w:p>
  </w:footnote>
  <w:footnote w:id="39">
    <w:p w:rsidR="00CE6C0B" w:rsidRPr="00996C0E" w:rsidRDefault="00CE6C0B" w:rsidP="00CE6C0B">
      <w:pPr>
        <w:pStyle w:val="FootnoteText"/>
        <w:bidi w:val="0"/>
        <w:ind w:firstLine="0"/>
        <w:rPr>
          <w:rFonts w:cstheme="majorBidi"/>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lang w:bidi="fa-IR"/>
        </w:rPr>
        <w:t>Keane</w:t>
      </w:r>
    </w:p>
  </w:footnote>
  <w:footnote w:id="40">
    <w:p w:rsidR="00CE6C0B" w:rsidRPr="00996C0E" w:rsidRDefault="00CE6C0B" w:rsidP="00CE6C0B">
      <w:pPr>
        <w:pStyle w:val="FootnoteText"/>
        <w:bidi w:val="0"/>
        <w:ind w:firstLine="0"/>
        <w:rPr>
          <w:rFonts w:cstheme="majorBidi"/>
          <w:rtl/>
          <w:lang w:bidi="fa-IR"/>
        </w:rPr>
      </w:pPr>
      <w:r w:rsidRPr="00996C0E">
        <w:rPr>
          <w:rStyle w:val="FootnoteReference"/>
          <w:rFonts w:cstheme="majorBidi"/>
        </w:rPr>
        <w:footnoteRef/>
      </w:r>
      <w:r w:rsidRPr="00996C0E">
        <w:rPr>
          <w:rFonts w:cstheme="majorBidi"/>
          <w:rtl/>
        </w:rPr>
        <w:t xml:space="preserve"> </w:t>
      </w:r>
      <w:r w:rsidRPr="00996C0E">
        <w:rPr>
          <w:rFonts w:cstheme="majorBidi"/>
          <w:rtl/>
          <w:lang w:bidi="fa-IR"/>
        </w:rPr>
        <w:t>.</w:t>
      </w:r>
      <w:r w:rsidRPr="00996C0E">
        <w:rPr>
          <w:rFonts w:cstheme="majorBidi"/>
          <w:lang w:bidi="fa-IR"/>
        </w:rPr>
        <w:t>Kaloupek</w:t>
      </w:r>
    </w:p>
  </w:footnote>
  <w:footnote w:id="41">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Kessler</w:t>
      </w:r>
    </w:p>
  </w:footnote>
  <w:footnote w:id="42">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Sonnega</w:t>
      </w:r>
    </w:p>
  </w:footnote>
  <w:footnote w:id="43">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Bromet</w:t>
      </w:r>
    </w:p>
  </w:footnote>
  <w:footnote w:id="44">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Hughes</w:t>
      </w:r>
    </w:p>
  </w:footnote>
  <w:footnote w:id="45">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Nelson</w:t>
      </w:r>
    </w:p>
  </w:footnote>
  <w:footnote w:id="46">
    <w:p w:rsidR="00CE6C0B" w:rsidRDefault="00CE6C0B" w:rsidP="00CE6C0B">
      <w:pPr>
        <w:pStyle w:val="FootnoteText"/>
        <w:bidi w:val="0"/>
        <w:ind w:firstLine="0"/>
        <w:rPr>
          <w:lang w:bidi="fa-IR"/>
        </w:rPr>
      </w:pPr>
      <w:r w:rsidRPr="00736937">
        <w:rPr>
          <w:rStyle w:val="FootnoteReference"/>
          <w:rFonts w:cstheme="majorBidi"/>
        </w:rPr>
        <w:footnoteRef/>
      </w:r>
      <w:r w:rsidRPr="00736937">
        <w:rPr>
          <w:rFonts w:cstheme="majorBidi"/>
          <w:rtl/>
        </w:rPr>
        <w:t xml:space="preserve"> .</w:t>
      </w:r>
      <w:r w:rsidRPr="00736937">
        <w:rPr>
          <w:rFonts w:cstheme="majorBidi"/>
          <w:lang w:bidi="fa-IR"/>
        </w:rPr>
        <w:t>attention-deficit hyperactivity disorder (</w:t>
      </w:r>
      <w:r w:rsidRPr="00736937">
        <w:rPr>
          <w:rFonts w:cstheme="majorBidi"/>
          <w:szCs w:val="24"/>
        </w:rPr>
        <w:t>ADHD</w:t>
      </w:r>
      <w:r w:rsidRPr="00736937">
        <w:rPr>
          <w:rFonts w:cstheme="majorBidi"/>
          <w:lang w:bidi="fa-IR"/>
        </w:rPr>
        <w:t>)</w:t>
      </w:r>
    </w:p>
  </w:footnote>
  <w:footnote w:id="47">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conduct disorder (CD)</w:t>
      </w:r>
    </w:p>
  </w:footnote>
  <w:footnote w:id="48">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oppositional defiant disorder (ODD)</w:t>
      </w:r>
    </w:p>
  </w:footnote>
  <w:footnote w:id="49">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Iacono</w:t>
      </w:r>
    </w:p>
  </w:footnote>
  <w:footnote w:id="50">
    <w:p w:rsidR="00CE6C0B" w:rsidRPr="00736937" w:rsidRDefault="00CE6C0B" w:rsidP="00CE6C0B">
      <w:pPr>
        <w:pStyle w:val="FootnoteText"/>
        <w:bidi w:val="0"/>
        <w:ind w:firstLine="0"/>
        <w:rPr>
          <w:rFonts w:cstheme="majorBidi"/>
          <w:rtl/>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Carlson</w:t>
      </w:r>
    </w:p>
  </w:footnote>
  <w:footnote w:id="51">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Malone</w:t>
      </w:r>
    </w:p>
  </w:footnote>
  <w:footnote w:id="52">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McGue</w:t>
      </w:r>
    </w:p>
  </w:footnote>
  <w:footnote w:id="53">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Crowley</w:t>
      </w:r>
    </w:p>
  </w:footnote>
  <w:footnote w:id="54">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color w:val="000000"/>
        </w:rPr>
        <w:t>Riggs</w:t>
      </w:r>
    </w:p>
  </w:footnote>
  <w:footnote w:id="55">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Arnsten</w:t>
      </w:r>
    </w:p>
  </w:footnote>
  <w:footnote w:id="56">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lang w:bidi="fa-IR"/>
        </w:rPr>
        <w:t>.</w:t>
      </w:r>
      <w:r w:rsidRPr="00736937">
        <w:rPr>
          <w:rFonts w:cstheme="majorBidi"/>
        </w:rPr>
        <w:t xml:space="preserve"> Steere</w:t>
      </w:r>
    </w:p>
  </w:footnote>
  <w:footnote w:id="57">
    <w:p w:rsidR="00CE6C0B" w:rsidRPr="00736937" w:rsidRDefault="00CE6C0B" w:rsidP="00CE6C0B">
      <w:pPr>
        <w:bidi w:val="0"/>
        <w:spacing w:line="240" w:lineRule="auto"/>
        <w:jc w:val="both"/>
        <w:rPr>
          <w:rFonts w:cstheme="majorBidi"/>
          <w:sz w:val="20"/>
          <w:szCs w:val="20"/>
        </w:rPr>
      </w:pPr>
      <w:r w:rsidRPr="00736937">
        <w:rPr>
          <w:rStyle w:val="FootnoteReference"/>
          <w:rFonts w:cstheme="majorBidi"/>
          <w:sz w:val="20"/>
          <w:szCs w:val="20"/>
        </w:rPr>
        <w:footnoteRef/>
      </w:r>
      <w:r w:rsidRPr="00736937">
        <w:rPr>
          <w:rFonts w:cstheme="majorBidi"/>
          <w:sz w:val="20"/>
          <w:szCs w:val="20"/>
          <w:rtl/>
        </w:rPr>
        <w:t xml:space="preserve"> .</w:t>
      </w:r>
      <w:r w:rsidRPr="00736937">
        <w:rPr>
          <w:rFonts w:cstheme="majorBidi"/>
          <w:sz w:val="20"/>
          <w:szCs w:val="20"/>
        </w:rPr>
        <w:t>Hunt</w:t>
      </w:r>
    </w:p>
  </w:footnote>
  <w:footnote w:id="58">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Lavicky</w:t>
      </w:r>
    </w:p>
  </w:footnote>
  <w:footnote w:id="59">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Wills</w:t>
      </w:r>
    </w:p>
  </w:footnote>
  <w:footnote w:id="60">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McNamara</w:t>
      </w:r>
    </w:p>
  </w:footnote>
  <w:footnote w:id="61">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Vaccaro</w:t>
      </w:r>
    </w:p>
  </w:footnote>
  <w:footnote w:id="62">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Hirky</w:t>
      </w:r>
    </w:p>
  </w:footnote>
  <w:footnote w:id="63">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Jentsch</w:t>
      </w:r>
    </w:p>
  </w:footnote>
  <w:footnote w:id="64">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Pr>
          <w:rFonts w:cstheme="majorBidi" w:hint="cs"/>
          <w:rtl/>
          <w:lang w:bidi="fa-IR"/>
        </w:rPr>
        <w:t>.</w:t>
      </w:r>
      <w:r w:rsidRPr="00736937">
        <w:rPr>
          <w:rFonts w:cstheme="majorBidi"/>
          <w:lang w:bidi="fa-IR"/>
        </w:rPr>
        <w:t>Li</w:t>
      </w:r>
    </w:p>
  </w:footnote>
  <w:footnote w:id="65">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Pr>
        <w:t xml:space="preserve"> Birnbaum</w:t>
      </w:r>
    </w:p>
  </w:footnote>
  <w:footnote w:id="66">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Gobeske</w:t>
      </w:r>
    </w:p>
  </w:footnote>
  <w:footnote w:id="67">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Auerbach</w:t>
      </w:r>
    </w:p>
  </w:footnote>
  <w:footnote w:id="68">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lang w:bidi="fa-IR"/>
        </w:rPr>
        <w:t>anterior cingulate cortex</w:t>
      </w:r>
    </w:p>
  </w:footnote>
  <w:footnote w:id="69">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Kerns</w:t>
      </w:r>
    </w:p>
  </w:footnote>
  <w:footnote w:id="70">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Allman</w:t>
      </w:r>
    </w:p>
  </w:footnote>
  <w:footnote w:id="71">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Hakeem</w:t>
      </w:r>
    </w:p>
  </w:footnote>
  <w:footnote w:id="72">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Pr>
        <w:t>Erwin</w:t>
      </w:r>
    </w:p>
  </w:footnote>
  <w:footnote w:id="73">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Nimchinsky</w:t>
      </w:r>
    </w:p>
  </w:footnote>
  <w:footnote w:id="74">
    <w:p w:rsidR="00CE6C0B" w:rsidRPr="00736937" w:rsidRDefault="00CE6C0B" w:rsidP="00CE6C0B">
      <w:pPr>
        <w:pStyle w:val="FootnoteText"/>
        <w:bidi w:val="0"/>
        <w:ind w:firstLine="0"/>
        <w:rPr>
          <w:rFonts w:cstheme="majorBidi"/>
          <w:lang w:bidi="fa-IR"/>
        </w:rPr>
      </w:pPr>
      <w:r w:rsidRPr="00736937">
        <w:rPr>
          <w:rStyle w:val="FootnoteReference"/>
          <w:rFonts w:cstheme="majorBidi"/>
        </w:rPr>
        <w:footnoteRef/>
      </w:r>
      <w:r w:rsidRPr="00736937">
        <w:rPr>
          <w:rFonts w:cstheme="majorBidi"/>
          <w:rtl/>
        </w:rPr>
        <w:t xml:space="preserve"> </w:t>
      </w:r>
      <w:r w:rsidRPr="00736937">
        <w:rPr>
          <w:rFonts w:cstheme="majorBidi"/>
          <w:rtl/>
          <w:lang w:bidi="fa-IR"/>
        </w:rPr>
        <w:t>.</w:t>
      </w:r>
      <w:r w:rsidRPr="00736937">
        <w:rPr>
          <w:rFonts w:cstheme="majorBidi"/>
        </w:rPr>
        <w:t>Hof</w:t>
      </w:r>
    </w:p>
  </w:footnote>
  <w:footnote w:id="75">
    <w:p w:rsidR="00CE6C0B" w:rsidRPr="005B6AAC" w:rsidRDefault="00CE6C0B" w:rsidP="00CE6C0B">
      <w:pPr>
        <w:pStyle w:val="FootnoteText"/>
        <w:bidi w:val="0"/>
        <w:ind w:firstLine="0"/>
        <w:rPr>
          <w:rFonts w:cstheme="majorBidi"/>
          <w:lang w:bidi="fa-IR"/>
        </w:rPr>
      </w:pPr>
      <w:r w:rsidRPr="005B6AAC">
        <w:rPr>
          <w:rStyle w:val="FootnoteReference"/>
          <w:rFonts w:cstheme="majorBidi"/>
        </w:rPr>
        <w:footnoteRef/>
      </w:r>
      <w:r w:rsidRPr="005B6AAC">
        <w:rPr>
          <w:rFonts w:cstheme="majorBidi"/>
          <w:rtl/>
        </w:rPr>
        <w:t xml:space="preserve"> </w:t>
      </w:r>
      <w:r w:rsidRPr="005B6AAC">
        <w:rPr>
          <w:rFonts w:cstheme="majorBidi"/>
          <w:rtl/>
          <w:lang w:bidi="fa-IR"/>
        </w:rPr>
        <w:t>.</w:t>
      </w:r>
      <w:r w:rsidRPr="005B6AAC">
        <w:rPr>
          <w:rFonts w:cstheme="majorBidi"/>
        </w:rPr>
        <w:t>Waschbusch</w:t>
      </w:r>
    </w:p>
  </w:footnote>
  <w:footnote w:id="76">
    <w:p w:rsidR="00CE6C0B" w:rsidRPr="005B6AAC" w:rsidRDefault="00CE6C0B" w:rsidP="00CE6C0B">
      <w:pPr>
        <w:pStyle w:val="FootnoteText"/>
        <w:bidi w:val="0"/>
        <w:ind w:firstLine="0"/>
        <w:rPr>
          <w:rFonts w:cstheme="majorBidi"/>
          <w:lang w:bidi="fa-IR"/>
        </w:rPr>
      </w:pPr>
      <w:r w:rsidRPr="005B6AAC">
        <w:rPr>
          <w:rStyle w:val="FootnoteReference"/>
          <w:rFonts w:cstheme="majorBidi"/>
        </w:rPr>
        <w:footnoteRef/>
      </w:r>
      <w:r w:rsidRPr="005B6AAC">
        <w:rPr>
          <w:rFonts w:cstheme="majorBidi"/>
          <w:rtl/>
        </w:rPr>
        <w:t xml:space="preserve"> </w:t>
      </w:r>
      <w:r>
        <w:rPr>
          <w:rFonts w:cstheme="majorBidi" w:hint="cs"/>
          <w:rtl/>
          <w:lang w:bidi="fa-IR"/>
        </w:rPr>
        <w:t>.</w:t>
      </w:r>
      <w:r w:rsidRPr="005B6AAC">
        <w:rPr>
          <w:rFonts w:cstheme="majorBidi"/>
        </w:rPr>
        <w:t>Shoal</w:t>
      </w:r>
    </w:p>
  </w:footnote>
  <w:footnote w:id="77">
    <w:p w:rsidR="00CE6C0B" w:rsidRPr="005B6AAC" w:rsidRDefault="00CE6C0B" w:rsidP="00CE6C0B">
      <w:pPr>
        <w:pStyle w:val="FootnoteText"/>
        <w:bidi w:val="0"/>
        <w:ind w:firstLine="0"/>
        <w:rPr>
          <w:rFonts w:cstheme="majorBidi"/>
          <w:lang w:bidi="fa-IR"/>
        </w:rPr>
      </w:pPr>
      <w:r w:rsidRPr="005B6AAC">
        <w:rPr>
          <w:rStyle w:val="FootnoteReference"/>
          <w:rFonts w:cstheme="majorBidi"/>
        </w:rPr>
        <w:footnoteRef/>
      </w:r>
      <w:r w:rsidRPr="005B6AAC">
        <w:rPr>
          <w:rFonts w:cstheme="majorBidi"/>
          <w:rtl/>
        </w:rPr>
        <w:t xml:space="preserve"> </w:t>
      </w:r>
      <w:r w:rsidRPr="005B6AAC">
        <w:rPr>
          <w:rFonts w:cstheme="majorBidi"/>
          <w:rtl/>
          <w:lang w:bidi="fa-IR"/>
        </w:rPr>
        <w:t>.</w:t>
      </w:r>
      <w:r w:rsidRPr="005B6AAC">
        <w:rPr>
          <w:rFonts w:cstheme="majorBidi"/>
        </w:rPr>
        <w:t>Giancola</w:t>
      </w:r>
    </w:p>
  </w:footnote>
  <w:footnote w:id="78">
    <w:p w:rsidR="00CE6C0B" w:rsidRPr="005B6AAC" w:rsidRDefault="00CE6C0B" w:rsidP="00CE6C0B">
      <w:pPr>
        <w:pStyle w:val="FootnoteText"/>
        <w:bidi w:val="0"/>
        <w:ind w:firstLine="0"/>
        <w:rPr>
          <w:rFonts w:cstheme="majorBidi"/>
          <w:rtl/>
          <w:lang w:bidi="fa-IR"/>
        </w:rPr>
      </w:pPr>
      <w:r w:rsidRPr="005B6AAC">
        <w:rPr>
          <w:rStyle w:val="FootnoteReference"/>
          <w:rFonts w:cstheme="majorBidi"/>
        </w:rPr>
        <w:footnoteRef/>
      </w:r>
      <w:r w:rsidRPr="005B6AAC">
        <w:rPr>
          <w:rFonts w:cstheme="majorBidi"/>
          <w:rtl/>
        </w:rPr>
        <w:t xml:space="preserve"> </w:t>
      </w:r>
      <w:r w:rsidRPr="005B6AAC">
        <w:rPr>
          <w:rFonts w:cstheme="majorBidi"/>
          <w:rtl/>
          <w:lang w:bidi="fa-IR"/>
        </w:rPr>
        <w:t>.</w:t>
      </w:r>
      <w:r w:rsidRPr="005B6AAC">
        <w:rPr>
          <w:rFonts w:cstheme="majorBidi"/>
        </w:rPr>
        <w:t>Kirillova</w:t>
      </w:r>
    </w:p>
  </w:footnote>
  <w:footnote w:id="79">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lang w:bidi="fa-IR"/>
        </w:rPr>
        <w:t>primate</w:t>
      </w:r>
    </w:p>
  </w:footnote>
  <w:footnote w:id="80">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Shidara</w:t>
      </w:r>
    </w:p>
  </w:footnote>
  <w:footnote w:id="81">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Richmond</w:t>
      </w:r>
    </w:p>
  </w:footnote>
  <w:footnote w:id="82">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Pr>
        <w:t>Matsumoto</w:t>
      </w:r>
    </w:p>
  </w:footnote>
  <w:footnote w:id="83">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Suzuki</w:t>
      </w:r>
    </w:p>
  </w:footnote>
  <w:footnote w:id="84">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Tanaka</w:t>
      </w:r>
    </w:p>
  </w:footnote>
  <w:footnote w:id="85">
    <w:p w:rsidR="00CE6C0B" w:rsidRPr="00375144" w:rsidRDefault="00CE6C0B" w:rsidP="00CE6C0B">
      <w:pPr>
        <w:pStyle w:val="FootnoteText"/>
        <w:bidi w:val="0"/>
        <w:ind w:firstLine="0"/>
        <w:rPr>
          <w:rFonts w:cstheme="majorBidi"/>
          <w:rtl/>
          <w:lang w:bidi="fa-IR"/>
        </w:rPr>
      </w:pPr>
      <w:r w:rsidRPr="00375144">
        <w:rPr>
          <w:rStyle w:val="FootnoteReference"/>
          <w:rFonts w:cstheme="majorBidi"/>
        </w:rPr>
        <w:footnoteRef/>
      </w:r>
      <w:r w:rsidRPr="00375144">
        <w:rPr>
          <w:rFonts w:cstheme="majorBidi"/>
          <w:rtl/>
          <w:lang w:bidi="fa-IR"/>
        </w:rPr>
        <w:t>.</w:t>
      </w:r>
      <w:r w:rsidRPr="00375144">
        <w:rPr>
          <w:rFonts w:cstheme="majorBidi"/>
          <w:lang w:bidi="fa-IR"/>
        </w:rPr>
        <w:t xml:space="preserve"> </w:t>
      </w:r>
      <w:r w:rsidRPr="00375144">
        <w:rPr>
          <w:rFonts w:cstheme="majorBidi"/>
        </w:rPr>
        <w:t>Capriles</w:t>
      </w:r>
    </w:p>
  </w:footnote>
  <w:footnote w:id="86">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Rodaros</w:t>
      </w:r>
    </w:p>
  </w:footnote>
  <w:footnote w:id="87">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Sorge</w:t>
      </w:r>
    </w:p>
  </w:footnote>
  <w:footnote w:id="88">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Stewart</w:t>
      </w:r>
    </w:p>
  </w:footnote>
  <w:footnote w:id="89">
    <w:p w:rsidR="00CE6C0B" w:rsidRPr="00375144"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Cherek</w:t>
      </w:r>
    </w:p>
  </w:footnote>
  <w:footnote w:id="90">
    <w:p w:rsidR="00CE6C0B" w:rsidRPr="00A24D11" w:rsidRDefault="00CE6C0B" w:rsidP="00CE6C0B">
      <w:pPr>
        <w:pStyle w:val="FootnoteText"/>
        <w:bidi w:val="0"/>
        <w:ind w:firstLine="0"/>
        <w:rPr>
          <w:rFonts w:cstheme="majorBidi"/>
          <w:lang w:bidi="fa-IR"/>
        </w:rPr>
      </w:pPr>
      <w:r w:rsidRPr="00375144">
        <w:rPr>
          <w:rStyle w:val="FootnoteReference"/>
          <w:rFonts w:cstheme="majorBidi"/>
        </w:rPr>
        <w:footnoteRef/>
      </w:r>
      <w:r w:rsidRPr="00375144">
        <w:rPr>
          <w:rFonts w:cstheme="majorBidi"/>
          <w:rtl/>
        </w:rPr>
        <w:t xml:space="preserve"> </w:t>
      </w:r>
      <w:r w:rsidRPr="00375144">
        <w:rPr>
          <w:rFonts w:cstheme="majorBidi"/>
          <w:rtl/>
          <w:lang w:bidi="fa-IR"/>
        </w:rPr>
        <w:t>.</w:t>
      </w:r>
      <w:r w:rsidRPr="00375144">
        <w:rPr>
          <w:rFonts w:cstheme="majorBidi"/>
        </w:rPr>
        <w:t>Lane</w:t>
      </w:r>
    </w:p>
  </w:footnote>
  <w:footnote w:id="91">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lang w:bidi="fa-IR"/>
        </w:rPr>
        <w:t>schizophrenia</w:t>
      </w:r>
    </w:p>
  </w:footnote>
  <w:footnote w:id="92">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rPr>
        <w:t>Ziedonis</w:t>
      </w:r>
    </w:p>
  </w:footnote>
  <w:footnote w:id="93">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rPr>
        <w:t>Kosten</w:t>
      </w:r>
    </w:p>
  </w:footnote>
  <w:footnote w:id="94">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rPr>
        <w:t>Glazer</w:t>
      </w:r>
    </w:p>
  </w:footnote>
  <w:footnote w:id="95">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rPr>
        <w:t>Frances</w:t>
      </w:r>
    </w:p>
  </w:footnote>
  <w:footnote w:id="96">
    <w:p w:rsidR="00CE6C0B" w:rsidRPr="00A24D11" w:rsidRDefault="00CE6C0B" w:rsidP="00CE6C0B">
      <w:pPr>
        <w:pStyle w:val="FootnoteText"/>
        <w:bidi w:val="0"/>
        <w:ind w:firstLine="0"/>
        <w:rPr>
          <w:rFonts w:cstheme="majorBidi"/>
          <w:lang w:bidi="fa-IR"/>
        </w:rPr>
      </w:pPr>
      <w:r w:rsidRPr="00A24D11">
        <w:rPr>
          <w:rStyle w:val="FootnoteReference"/>
          <w:rFonts w:cstheme="majorBidi"/>
        </w:rPr>
        <w:footnoteRef/>
      </w:r>
      <w:r w:rsidRPr="00A24D11">
        <w:rPr>
          <w:rFonts w:cstheme="majorBidi"/>
          <w:rtl/>
          <w:lang w:bidi="fa-IR"/>
        </w:rPr>
        <w:t>.</w:t>
      </w:r>
      <w:r w:rsidRPr="00A24D11">
        <w:rPr>
          <w:rFonts w:cstheme="majorBidi"/>
          <w:lang w:bidi="fa-IR"/>
        </w:rPr>
        <w:t xml:space="preserve"> Dixon </w:t>
      </w:r>
    </w:p>
  </w:footnote>
  <w:footnote w:id="97">
    <w:p w:rsidR="00CE6C0B" w:rsidRPr="00A24D11" w:rsidRDefault="00CE6C0B" w:rsidP="00CE6C0B">
      <w:pPr>
        <w:pStyle w:val="FootnoteText"/>
        <w:bidi w:val="0"/>
        <w:ind w:firstLine="0"/>
        <w:rPr>
          <w:lang w:bidi="fa-IR"/>
        </w:rPr>
      </w:pPr>
      <w:r w:rsidRPr="00A24D11">
        <w:rPr>
          <w:rStyle w:val="FootnoteReference"/>
          <w:rFonts w:cstheme="majorBidi"/>
        </w:rPr>
        <w:footnoteRef/>
      </w:r>
      <w:r w:rsidRPr="00A24D11">
        <w:rPr>
          <w:rFonts w:cstheme="majorBidi"/>
          <w:rtl/>
        </w:rPr>
        <w:t xml:space="preserve"> .</w:t>
      </w:r>
      <w:r w:rsidRPr="00A24D11">
        <w:rPr>
          <w:rFonts w:cstheme="majorBidi"/>
          <w:lang w:bidi="fa-IR"/>
        </w:rPr>
        <w:t>Haas</w:t>
      </w:r>
    </w:p>
  </w:footnote>
  <w:footnote w:id="98">
    <w:p w:rsidR="00CE6C0B" w:rsidRPr="00AE2189" w:rsidRDefault="00CE6C0B" w:rsidP="00CE6C0B">
      <w:pPr>
        <w:pStyle w:val="FootnoteText"/>
        <w:bidi w:val="0"/>
        <w:ind w:firstLine="0"/>
        <w:rPr>
          <w:rFonts w:cstheme="majorBidi"/>
          <w:rtl/>
          <w:lang w:bidi="fa-IR"/>
        </w:rPr>
      </w:pPr>
      <w:r w:rsidRPr="00A24D11">
        <w:rPr>
          <w:rStyle w:val="FootnoteReference"/>
          <w:rFonts w:cstheme="majorBidi"/>
        </w:rPr>
        <w:footnoteRef/>
      </w:r>
      <w:r w:rsidRPr="00A24D11">
        <w:rPr>
          <w:rFonts w:cstheme="majorBidi"/>
          <w:rtl/>
        </w:rPr>
        <w:t xml:space="preserve"> </w:t>
      </w:r>
      <w:r w:rsidRPr="00A24D11">
        <w:rPr>
          <w:rFonts w:cstheme="majorBidi"/>
          <w:rtl/>
          <w:lang w:bidi="fa-IR"/>
        </w:rPr>
        <w:t>.</w:t>
      </w:r>
      <w:r w:rsidRPr="00A24D11">
        <w:rPr>
          <w:rFonts w:cstheme="majorBidi"/>
          <w:lang w:bidi="fa-IR"/>
        </w:rPr>
        <w:t>Weiden</w:t>
      </w:r>
    </w:p>
  </w:footnote>
  <w:footnote w:id="99">
    <w:p w:rsidR="00CE6C0B" w:rsidRPr="006F3797" w:rsidRDefault="00CE6C0B" w:rsidP="00CE6C0B">
      <w:pPr>
        <w:pStyle w:val="FootnoteText"/>
        <w:bidi w:val="0"/>
        <w:ind w:firstLine="0"/>
        <w:rPr>
          <w:rFonts w:cstheme="majorBidi"/>
          <w:rtl/>
          <w:lang w:bidi="fa-IR"/>
        </w:rPr>
      </w:pPr>
      <w:r w:rsidRPr="006F3797">
        <w:rPr>
          <w:rStyle w:val="FootnoteReference"/>
          <w:rFonts w:cstheme="majorBidi"/>
        </w:rPr>
        <w:footnoteRef/>
      </w:r>
      <w:r w:rsidRPr="006F3797">
        <w:rPr>
          <w:rFonts w:cstheme="majorBidi"/>
          <w:rtl/>
          <w:lang w:bidi="fa-IR"/>
        </w:rPr>
        <w:t>.</w:t>
      </w:r>
      <w:r w:rsidRPr="006F3797">
        <w:rPr>
          <w:rFonts w:cstheme="majorBidi"/>
          <w:lang w:bidi="fa-IR"/>
        </w:rPr>
        <w:t xml:space="preserve"> Sweeney</w:t>
      </w:r>
    </w:p>
  </w:footnote>
  <w:footnote w:id="100">
    <w:p w:rsidR="00CE6C0B" w:rsidRPr="006F3797" w:rsidRDefault="00CE6C0B" w:rsidP="00CE6C0B">
      <w:pPr>
        <w:pStyle w:val="FootnoteText"/>
        <w:bidi w:val="0"/>
        <w:ind w:firstLine="0"/>
        <w:rPr>
          <w:rFonts w:cstheme="majorBidi"/>
          <w:lang w:bidi="fa-IR"/>
        </w:rPr>
      </w:pPr>
      <w:r w:rsidRPr="006F3797">
        <w:rPr>
          <w:rStyle w:val="FootnoteReference"/>
          <w:rFonts w:cstheme="majorBidi"/>
        </w:rPr>
        <w:footnoteRef/>
      </w:r>
      <w:r w:rsidRPr="006F3797">
        <w:rPr>
          <w:rFonts w:cstheme="majorBidi"/>
          <w:rtl/>
        </w:rPr>
        <w:t xml:space="preserve"> </w:t>
      </w:r>
      <w:r w:rsidRPr="006F3797">
        <w:rPr>
          <w:rFonts w:cstheme="majorBidi" w:hint="cs"/>
          <w:rtl/>
          <w:lang w:bidi="fa-IR"/>
        </w:rPr>
        <w:t>.</w:t>
      </w:r>
      <w:r w:rsidRPr="006F3797">
        <w:rPr>
          <w:rFonts w:cstheme="majorBidi"/>
        </w:rPr>
        <w:t>Chambers</w:t>
      </w:r>
    </w:p>
  </w:footnote>
  <w:footnote w:id="101">
    <w:p w:rsidR="00CE6C0B" w:rsidRPr="006F3797" w:rsidRDefault="00CE6C0B" w:rsidP="00CE6C0B">
      <w:pPr>
        <w:pStyle w:val="FootnoteText"/>
        <w:bidi w:val="0"/>
        <w:ind w:firstLine="0"/>
        <w:rPr>
          <w:rFonts w:cstheme="majorBidi"/>
          <w:lang w:bidi="fa-IR"/>
        </w:rPr>
      </w:pPr>
      <w:r w:rsidRPr="006F3797">
        <w:rPr>
          <w:rStyle w:val="FootnoteReference"/>
          <w:rFonts w:cstheme="majorBidi"/>
        </w:rPr>
        <w:footnoteRef/>
      </w:r>
      <w:r w:rsidRPr="006F3797">
        <w:rPr>
          <w:rFonts w:cstheme="majorBidi"/>
          <w:rtl/>
        </w:rPr>
        <w:t xml:space="preserve"> </w:t>
      </w:r>
      <w:r w:rsidRPr="006F3797">
        <w:rPr>
          <w:rFonts w:cstheme="majorBidi"/>
          <w:rtl/>
          <w:lang w:bidi="fa-IR"/>
        </w:rPr>
        <w:t>.</w:t>
      </w:r>
      <w:r w:rsidRPr="006F3797">
        <w:rPr>
          <w:rFonts w:cstheme="majorBidi"/>
        </w:rPr>
        <w:t>Krystal</w:t>
      </w:r>
    </w:p>
  </w:footnote>
  <w:footnote w:id="102">
    <w:p w:rsidR="00CE6C0B" w:rsidRPr="006F3797" w:rsidRDefault="00CE6C0B" w:rsidP="00CE6C0B">
      <w:pPr>
        <w:pStyle w:val="FootnoteText"/>
        <w:bidi w:val="0"/>
        <w:ind w:firstLine="0"/>
        <w:rPr>
          <w:rFonts w:cstheme="majorBidi"/>
          <w:lang w:bidi="fa-IR"/>
        </w:rPr>
      </w:pPr>
      <w:r w:rsidRPr="006F3797">
        <w:rPr>
          <w:rStyle w:val="FootnoteReference"/>
          <w:rFonts w:cstheme="majorBidi"/>
        </w:rPr>
        <w:footnoteRef/>
      </w:r>
      <w:r w:rsidRPr="006F3797">
        <w:rPr>
          <w:rFonts w:cstheme="majorBidi"/>
          <w:rtl/>
        </w:rPr>
        <w:t xml:space="preserve"> </w:t>
      </w:r>
      <w:r w:rsidRPr="006F3797">
        <w:rPr>
          <w:rFonts w:cstheme="majorBidi"/>
          <w:rtl/>
          <w:lang w:bidi="fa-IR"/>
        </w:rPr>
        <w:t>.</w:t>
      </w:r>
      <w:r w:rsidRPr="006F3797">
        <w:rPr>
          <w:rFonts w:cstheme="majorBidi"/>
        </w:rPr>
        <w:t>Self</w:t>
      </w:r>
      <w:r w:rsidRPr="006F3797">
        <w:rPr>
          <w:rFonts w:cstheme="majorBidi"/>
          <w:sz w:val="28"/>
        </w:rPr>
        <w:t xml:space="preserve">  </w:t>
      </w:r>
    </w:p>
  </w:footnote>
  <w:footnote w:id="103">
    <w:p w:rsidR="00CE6C0B" w:rsidRPr="006F3797" w:rsidRDefault="00CE6C0B" w:rsidP="00CE6C0B">
      <w:pPr>
        <w:pStyle w:val="FootnoteText"/>
        <w:bidi w:val="0"/>
        <w:ind w:firstLine="0"/>
        <w:rPr>
          <w:lang w:bidi="fa-IR"/>
        </w:rPr>
      </w:pPr>
      <w:r w:rsidRPr="006F3797">
        <w:rPr>
          <w:rStyle w:val="FootnoteReference"/>
          <w:rFonts w:cstheme="majorBidi"/>
        </w:rPr>
        <w:footnoteRef/>
      </w:r>
      <w:r w:rsidRPr="006F3797">
        <w:rPr>
          <w:rFonts w:cstheme="majorBidi"/>
          <w:rtl/>
        </w:rPr>
        <w:t xml:space="preserve"> .</w:t>
      </w:r>
      <w:r w:rsidRPr="006F3797">
        <w:rPr>
          <w:rFonts w:cstheme="majorBidi"/>
          <w:lang w:bidi="fa-IR"/>
        </w:rPr>
        <w:t>Mathalon</w:t>
      </w:r>
    </w:p>
  </w:footnote>
  <w:footnote w:id="104">
    <w:p w:rsidR="00CE6C0B" w:rsidRPr="006F3797" w:rsidRDefault="00CE6C0B" w:rsidP="00CE6C0B">
      <w:pPr>
        <w:pStyle w:val="FootnoteText"/>
        <w:bidi w:val="0"/>
        <w:ind w:firstLine="0"/>
        <w:rPr>
          <w:rFonts w:cstheme="majorBidi"/>
          <w:rtl/>
          <w:lang w:bidi="fa-IR"/>
        </w:rPr>
      </w:pPr>
      <w:r w:rsidRPr="006F3797">
        <w:rPr>
          <w:rStyle w:val="FootnoteReference"/>
          <w:rFonts w:cstheme="majorBidi"/>
        </w:rPr>
        <w:footnoteRef/>
      </w:r>
      <w:r w:rsidRPr="006F3797">
        <w:rPr>
          <w:rFonts w:cstheme="majorBidi"/>
          <w:rtl/>
        </w:rPr>
        <w:t xml:space="preserve"> </w:t>
      </w:r>
      <w:r w:rsidRPr="006F3797">
        <w:rPr>
          <w:rFonts w:cstheme="majorBidi"/>
          <w:rtl/>
          <w:lang w:bidi="fa-IR"/>
        </w:rPr>
        <w:t>.</w:t>
      </w:r>
      <w:r w:rsidRPr="006F3797">
        <w:rPr>
          <w:rFonts w:cstheme="majorBidi"/>
          <w:lang w:bidi="fa-IR"/>
        </w:rPr>
        <w:t>Pfefferbaum</w:t>
      </w:r>
    </w:p>
  </w:footnote>
  <w:footnote w:id="105">
    <w:p w:rsidR="00CE6C0B" w:rsidRPr="00BC5649" w:rsidRDefault="00CE6C0B" w:rsidP="00CE6C0B">
      <w:pPr>
        <w:pStyle w:val="FootnoteText"/>
        <w:bidi w:val="0"/>
        <w:ind w:firstLine="0"/>
        <w:jc w:val="left"/>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lang w:bidi="fa-IR"/>
        </w:rPr>
        <w:t>Lim</w:t>
      </w:r>
    </w:p>
  </w:footnote>
  <w:footnote w:id="106">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lang w:bidi="fa-IR"/>
        </w:rPr>
        <w:t>magnetic resonance images (MRI)</w:t>
      </w:r>
    </w:p>
  </w:footnote>
  <w:footnote w:id="107">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Ziedonis</w:t>
      </w:r>
    </w:p>
  </w:footnote>
  <w:footnote w:id="108">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George</w:t>
      </w:r>
    </w:p>
  </w:footnote>
  <w:footnote w:id="109">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Olincy</w:t>
      </w:r>
    </w:p>
  </w:footnote>
  <w:footnote w:id="110">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Ross</w:t>
      </w:r>
    </w:p>
  </w:footnote>
  <w:footnote w:id="111">
    <w:p w:rsidR="00CE6C0B" w:rsidRPr="00BC5649" w:rsidRDefault="00CE6C0B" w:rsidP="00CE6C0B">
      <w:pPr>
        <w:pStyle w:val="FootnoteText"/>
        <w:bidi w:val="0"/>
        <w:ind w:firstLine="0"/>
        <w:rPr>
          <w:rFonts w:cstheme="majorBidi"/>
          <w:rtl/>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Young</w:t>
      </w:r>
    </w:p>
  </w:footnote>
  <w:footnote w:id="112">
    <w:p w:rsidR="00CE6C0B" w:rsidRPr="00BC5649" w:rsidRDefault="00CE6C0B" w:rsidP="00CE6C0B">
      <w:pPr>
        <w:pStyle w:val="FootnoteText"/>
        <w:bidi w:val="0"/>
        <w:ind w:firstLine="0"/>
        <w:rPr>
          <w:rFonts w:cstheme="majorBidi"/>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Roath</w:t>
      </w:r>
    </w:p>
  </w:footnote>
  <w:footnote w:id="113">
    <w:p w:rsidR="00CE6C0B" w:rsidRDefault="00CE6C0B" w:rsidP="00CE6C0B">
      <w:pPr>
        <w:pStyle w:val="FootnoteText"/>
        <w:bidi w:val="0"/>
        <w:ind w:firstLine="0"/>
        <w:rPr>
          <w:lang w:bidi="fa-IR"/>
        </w:rPr>
      </w:pPr>
      <w:r w:rsidRPr="00BC5649">
        <w:rPr>
          <w:rStyle w:val="FootnoteReference"/>
          <w:rFonts w:cstheme="majorBidi"/>
        </w:rPr>
        <w:footnoteRef/>
      </w:r>
      <w:r w:rsidRPr="00BC5649">
        <w:rPr>
          <w:rFonts w:cstheme="majorBidi"/>
          <w:rtl/>
        </w:rPr>
        <w:t xml:space="preserve"> </w:t>
      </w:r>
      <w:r w:rsidRPr="00BC5649">
        <w:rPr>
          <w:rFonts w:cstheme="majorBidi"/>
          <w:rtl/>
          <w:lang w:bidi="fa-IR"/>
        </w:rPr>
        <w:t>.</w:t>
      </w:r>
      <w:r w:rsidRPr="00BC5649">
        <w:rPr>
          <w:rFonts w:cstheme="majorBidi"/>
        </w:rPr>
        <w:t>Freedman</w:t>
      </w:r>
    </w:p>
  </w:footnote>
  <w:footnote w:id="114">
    <w:p w:rsidR="00CE6C0B" w:rsidRPr="000621E5" w:rsidRDefault="00CE6C0B" w:rsidP="00CE6C0B">
      <w:pPr>
        <w:pStyle w:val="FootnoteText"/>
        <w:bidi w:val="0"/>
        <w:ind w:firstLine="0"/>
        <w:rPr>
          <w:lang w:bidi="fa-IR"/>
        </w:rPr>
      </w:pPr>
      <w:r w:rsidRPr="000621E5">
        <w:rPr>
          <w:rStyle w:val="FootnoteReference"/>
        </w:rPr>
        <w:footnoteRef/>
      </w:r>
      <w:r w:rsidRPr="000621E5">
        <w:rPr>
          <w:rtl/>
        </w:rPr>
        <w:t xml:space="preserve"> </w:t>
      </w:r>
      <w:r w:rsidRPr="000621E5">
        <w:rPr>
          <w:rFonts w:hint="cs"/>
          <w:rtl/>
          <w:lang w:bidi="fa-IR"/>
        </w:rPr>
        <w:t>.</w:t>
      </w:r>
      <w:r w:rsidRPr="000621E5">
        <w:rPr>
          <w:rFonts w:cstheme="majorBidi"/>
        </w:rPr>
        <w:t>Weiser</w:t>
      </w:r>
    </w:p>
  </w:footnote>
  <w:footnote w:id="115">
    <w:p w:rsidR="00CE6C0B" w:rsidRPr="00D34C61" w:rsidRDefault="00CE6C0B" w:rsidP="00CE6C0B">
      <w:pPr>
        <w:pStyle w:val="FootnoteText"/>
        <w:bidi w:val="0"/>
        <w:ind w:firstLine="0"/>
        <w:rPr>
          <w:lang w:bidi="fa-IR"/>
        </w:rPr>
      </w:pPr>
      <w:r w:rsidRPr="00D34C61">
        <w:rPr>
          <w:rStyle w:val="FootnoteReference"/>
        </w:rPr>
        <w:footnoteRef/>
      </w:r>
      <w:r w:rsidRPr="00D34C61">
        <w:rPr>
          <w:rtl/>
        </w:rPr>
        <w:t xml:space="preserve"> </w:t>
      </w:r>
      <w:r w:rsidRPr="00D34C61">
        <w:rPr>
          <w:rFonts w:hint="cs"/>
          <w:rtl/>
          <w:lang w:bidi="fa-IR"/>
        </w:rPr>
        <w:t>.</w:t>
      </w:r>
      <w:r w:rsidRPr="00D34C61">
        <w:rPr>
          <w:lang w:bidi="fa-IR"/>
        </w:rPr>
        <w:t>Swadi</w:t>
      </w:r>
    </w:p>
  </w:footnote>
  <w:footnote w:id="116">
    <w:p w:rsidR="00CE6C0B" w:rsidRPr="00225E0E" w:rsidRDefault="00CE6C0B" w:rsidP="00CE6C0B">
      <w:pPr>
        <w:pStyle w:val="FootnoteText"/>
        <w:bidi w:val="0"/>
        <w:ind w:firstLine="0"/>
        <w:rPr>
          <w:rFonts w:cstheme="majorBidi"/>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rPr>
        <w:t>Pandina</w:t>
      </w:r>
    </w:p>
  </w:footnote>
  <w:footnote w:id="117">
    <w:p w:rsidR="00CE6C0B" w:rsidRPr="00225E0E" w:rsidRDefault="00CE6C0B" w:rsidP="00CE6C0B">
      <w:pPr>
        <w:pStyle w:val="FootnoteText"/>
        <w:bidi w:val="0"/>
        <w:ind w:firstLine="0"/>
        <w:rPr>
          <w:rFonts w:cstheme="majorBidi"/>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lang w:bidi="fa-IR"/>
        </w:rPr>
        <w:t>mutiend</w:t>
      </w:r>
    </w:p>
  </w:footnote>
  <w:footnote w:id="118">
    <w:p w:rsidR="00CE6C0B" w:rsidRPr="00225E0E" w:rsidRDefault="00CE6C0B" w:rsidP="00CE6C0B">
      <w:pPr>
        <w:pStyle w:val="FootnoteText"/>
        <w:bidi w:val="0"/>
        <w:ind w:firstLine="0"/>
        <w:rPr>
          <w:rFonts w:cstheme="majorBidi"/>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lang w:bidi="fa-IR"/>
        </w:rPr>
        <w:t>Hawkins</w:t>
      </w:r>
    </w:p>
  </w:footnote>
  <w:footnote w:id="119">
    <w:p w:rsidR="00CE6C0B" w:rsidRPr="00225E0E" w:rsidRDefault="00CE6C0B" w:rsidP="00CE6C0B">
      <w:pPr>
        <w:pStyle w:val="FootnoteText"/>
        <w:bidi w:val="0"/>
        <w:ind w:firstLine="0"/>
        <w:rPr>
          <w:rFonts w:cstheme="majorBidi"/>
          <w:rtl/>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lang w:bidi="fa-IR"/>
        </w:rPr>
        <w:t>Katalano</w:t>
      </w:r>
    </w:p>
  </w:footnote>
  <w:footnote w:id="120">
    <w:p w:rsidR="00CE6C0B" w:rsidRPr="00225E0E" w:rsidRDefault="00CE6C0B" w:rsidP="00CE6C0B">
      <w:pPr>
        <w:pStyle w:val="FootnoteText"/>
        <w:bidi w:val="0"/>
        <w:ind w:firstLine="0"/>
        <w:rPr>
          <w:rFonts w:cstheme="majorBidi"/>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lang w:bidi="fa-IR"/>
        </w:rPr>
        <w:t>Miller</w:t>
      </w:r>
    </w:p>
  </w:footnote>
  <w:footnote w:id="121">
    <w:p w:rsidR="00CE6C0B" w:rsidRPr="00225E0E" w:rsidRDefault="00CE6C0B" w:rsidP="00CE6C0B">
      <w:pPr>
        <w:pStyle w:val="FootnoteText"/>
        <w:bidi w:val="0"/>
        <w:ind w:firstLine="0"/>
        <w:rPr>
          <w:rFonts w:cstheme="majorBidi"/>
          <w:lang w:bidi="fa-IR"/>
        </w:rPr>
      </w:pPr>
      <w:r w:rsidRPr="00225E0E">
        <w:rPr>
          <w:rStyle w:val="FootnoteReference"/>
          <w:rFonts w:cstheme="majorBidi"/>
        </w:rPr>
        <w:footnoteRef/>
      </w:r>
      <w:r w:rsidRPr="00225E0E">
        <w:rPr>
          <w:rFonts w:cstheme="majorBidi"/>
          <w:rtl/>
        </w:rPr>
        <w:t xml:space="preserve"> </w:t>
      </w:r>
      <w:r w:rsidRPr="00225E0E">
        <w:rPr>
          <w:rFonts w:cstheme="majorBidi"/>
          <w:rtl/>
          <w:lang w:bidi="fa-IR"/>
        </w:rPr>
        <w:t>.</w:t>
      </w:r>
      <w:r w:rsidRPr="00225E0E">
        <w:rPr>
          <w:rFonts w:cstheme="majorBidi"/>
          <w:lang w:bidi="fa-IR"/>
        </w:rPr>
        <w:t>Zane</w:t>
      </w:r>
    </w:p>
  </w:footnote>
  <w:footnote w:id="122">
    <w:p w:rsidR="00CE6C0B" w:rsidRPr="002071B1" w:rsidRDefault="00CE6C0B" w:rsidP="00CE6C0B">
      <w:pPr>
        <w:pStyle w:val="FootnoteText"/>
        <w:bidi w:val="0"/>
        <w:ind w:firstLine="0"/>
        <w:rPr>
          <w:rFonts w:cstheme="majorBidi"/>
          <w:rtl/>
          <w:lang w:bidi="fa-IR"/>
        </w:rPr>
      </w:pPr>
      <w:r w:rsidRPr="00225E0E">
        <w:rPr>
          <w:rStyle w:val="FootnoteReference"/>
          <w:rFonts w:cstheme="majorBidi"/>
        </w:rPr>
        <w:footnoteRef/>
      </w:r>
      <w:r w:rsidRPr="00225E0E">
        <w:rPr>
          <w:rFonts w:cstheme="majorBidi"/>
          <w:rtl/>
        </w:rPr>
        <w:t xml:space="preserve"> </w:t>
      </w:r>
      <w:r>
        <w:rPr>
          <w:rFonts w:cstheme="majorBidi" w:hint="cs"/>
          <w:rtl/>
          <w:lang w:bidi="fa-IR"/>
        </w:rPr>
        <w:t>.</w:t>
      </w:r>
      <w:r w:rsidRPr="00225E0E">
        <w:rPr>
          <w:rFonts w:cstheme="majorBidi"/>
          <w:lang w:bidi="fa-IR"/>
        </w:rPr>
        <w:t>Hong</w:t>
      </w:r>
    </w:p>
  </w:footnote>
  <w:footnote w:id="123">
    <w:p w:rsidR="00CE6C0B" w:rsidRDefault="00CE6C0B" w:rsidP="00CE6C0B">
      <w:pPr>
        <w:pStyle w:val="FootnoteText"/>
        <w:bidi w:val="0"/>
        <w:ind w:firstLine="0"/>
        <w:rPr>
          <w:lang w:bidi="fa-IR"/>
        </w:rPr>
      </w:pPr>
      <w:r w:rsidRPr="002071B1">
        <w:rPr>
          <w:rStyle w:val="FootnoteReference"/>
          <w:rFonts w:cstheme="majorBidi"/>
        </w:rPr>
        <w:footnoteRef/>
      </w:r>
      <w:r w:rsidRPr="002071B1">
        <w:rPr>
          <w:rFonts w:cstheme="majorBidi"/>
          <w:rtl/>
        </w:rPr>
        <w:t xml:space="preserve"> </w:t>
      </w:r>
      <w:r w:rsidRPr="002071B1">
        <w:rPr>
          <w:rFonts w:cstheme="majorBidi"/>
          <w:rtl/>
          <w:lang w:bidi="fa-IR"/>
        </w:rPr>
        <w:t>.</w:t>
      </w:r>
      <w:r w:rsidRPr="002071B1">
        <w:rPr>
          <w:rFonts w:cstheme="majorBidi"/>
          <w:lang w:bidi="fa-IR"/>
        </w:rPr>
        <w:t>mood alternation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B" w:rsidRDefault="00E07D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705" o:spid="_x0000_s2051" type="#_x0000_t136" style="position:absolute;left:0;text-align:left;margin-left:0;margin-top:0;width:284.25pt;height:35.25pt;rotation:315;z-index:-251650048;mso-position-horizontal:center;mso-position-horizontal-relative:margin;mso-position-vertical:center;mso-position-vertical-relative:margin" o:allowincell="f" fillcolor="silver" stroked="f">
          <v:fill opacity=".5"/>
          <v:textpath style="font-family:&quot;Gisha&quot;;font-size:30pt" string="www.ravanpaper.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B" w:rsidRPr="002121F0" w:rsidRDefault="00E07D5D" w:rsidP="00B650CD">
    <w:pPr>
      <w:rPr>
        <w:rFonts w:cs="B Nazanin"/>
        <w:b/>
        <w:bCs/>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706" o:spid="_x0000_s2052" type="#_x0000_t136" style="position:absolute;left:0;text-align:left;margin-left:0;margin-top:0;width:284.25pt;height:35.25pt;rotation:315;z-index:-251648000;mso-position-horizontal:center;mso-position-horizontal-relative:margin;mso-position-vertical:center;mso-position-vertical-relative:margin" o:allowincell="f" fillcolor="silver" stroked="f">
          <v:fill opacity=".5"/>
          <v:textpath style="font-family:&quot;Gisha&quot;;font-size:30pt" string="www.ravanpaper.com"/>
          <w10:wrap anchorx="margin" anchory="margin"/>
        </v:shape>
      </w:pict>
    </w:r>
    <w:r w:rsidR="00CE6C0B">
      <w:rPr>
        <w:rFonts w:hint="cs"/>
        <w:noProof/>
      </w:rPr>
      <mc:AlternateContent>
        <mc:Choice Requires="wps">
          <w:drawing>
            <wp:anchor distT="0" distB="0" distL="114300" distR="114300" simplePos="0" relativeHeight="251659264" behindDoc="0" locked="0" layoutInCell="1" allowOverlap="1" wp14:anchorId="5895926A" wp14:editId="7D1EC8F7">
              <wp:simplePos x="0" y="0"/>
              <wp:positionH relativeFrom="column">
                <wp:posOffset>1695450</wp:posOffset>
              </wp:positionH>
              <wp:positionV relativeFrom="paragraph">
                <wp:posOffset>-116205</wp:posOffset>
              </wp:positionV>
              <wp:extent cx="2286000" cy="450215"/>
              <wp:effectExtent l="0" t="0" r="19050" b="26035"/>
              <wp:wrapNone/>
              <wp:docPr id="1" name="Oval 1"/>
              <wp:cNvGraphicFramePr/>
              <a:graphic xmlns:a="http://schemas.openxmlformats.org/drawingml/2006/main">
                <a:graphicData uri="http://schemas.microsoft.com/office/word/2010/wordprocessingShape">
                  <wps:wsp>
                    <wps:cNvSpPr/>
                    <wps:spPr>
                      <a:xfrm>
                        <a:off x="0" y="0"/>
                        <a:ext cx="2286000" cy="450215"/>
                      </a:xfrm>
                      <a:prstGeom prst="ellipse">
                        <a:avLst/>
                      </a:prstGeom>
                      <a:ln>
                        <a:solidFill>
                          <a:schemeClr val="bg1">
                            <a:lumMod val="75000"/>
                          </a:schemeClr>
                        </a:solidFill>
                      </a:ln>
                    </wps:spPr>
                    <wps:style>
                      <a:lnRef idx="2">
                        <a:schemeClr val="accent1"/>
                      </a:lnRef>
                      <a:fillRef idx="1">
                        <a:schemeClr val="lt1"/>
                      </a:fillRef>
                      <a:effectRef idx="0">
                        <a:schemeClr val="accent1"/>
                      </a:effectRef>
                      <a:fontRef idx="minor">
                        <a:schemeClr val="dk1"/>
                      </a:fontRef>
                    </wps:style>
                    <wps:txbx>
                      <w:txbxContent>
                        <w:p w:rsidR="00CE6C0B" w:rsidRPr="00CE6C0B" w:rsidRDefault="00CE6C0B" w:rsidP="00D2212F">
                          <w:pPr>
                            <w:jc w:val="center"/>
                            <w:rPr>
                              <w:b/>
                              <w:bCs/>
                            </w:rPr>
                          </w:pPr>
                          <w:r w:rsidRPr="00CE6C0B">
                            <w:rPr>
                              <w:b/>
                              <w:bCs/>
                            </w:rPr>
                            <w:t>www.</w:t>
                          </w:r>
                          <w:r w:rsidRPr="00CE6C0B">
                            <w:rPr>
                              <w:b/>
                              <w:bCs/>
                              <w:color w:val="00B0F0"/>
                            </w:rPr>
                            <w:t>ravan</w:t>
                          </w:r>
                          <w:r w:rsidRPr="00CE6C0B">
                            <w:rPr>
                              <w:b/>
                              <w:bCs/>
                              <w:color w:val="00B050"/>
                            </w:rPr>
                            <w:t>paper</w:t>
                          </w:r>
                          <w:r w:rsidRPr="00CE6C0B">
                            <w:rPr>
                              <w:b/>
                              <w:bCs/>
                            </w:rPr>
                            <w:t>.com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34" style="position:absolute;left:0;text-align:left;margin-left:133.5pt;margin-top:-9.15pt;width:180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" fillcolor="white [3201]" strokecolor="#bfbfbf [2412]" strokeweight="2pt">
              <v:textbox>
                <w:txbxContent>
                  <w:p w:rsidR="00CE6C0B" w:rsidRPr="00CE6C0B" w:rsidRDefault="00CE6C0B" w:rsidP="00D2212F">
                    <w:pPr>
                      <w:jc w:val="center"/>
                      <w:rPr>
                        <w:b/>
                        <w:bCs/>
                      </w:rPr>
                    </w:pPr>
                    <w:r w:rsidRPr="00CE6C0B">
                      <w:rPr>
                        <w:b/>
                        <w:bCs/>
                      </w:rPr>
                      <w:t>www.</w:t>
                    </w:r>
                    <w:r w:rsidRPr="00CE6C0B">
                      <w:rPr>
                        <w:b/>
                        <w:bCs/>
                        <w:color w:val="00B0F0"/>
                      </w:rPr>
                      <w:t>ravan</w:t>
                    </w:r>
                    <w:r w:rsidRPr="00CE6C0B">
                      <w:rPr>
                        <w:b/>
                        <w:bCs/>
                        <w:color w:val="00B050"/>
                      </w:rPr>
                      <w:t>paper</w:t>
                    </w:r>
                    <w:r w:rsidRPr="00CE6C0B">
                      <w:rPr>
                        <w:b/>
                        <w:bCs/>
                      </w:rPr>
                      <w:t>.com</w:t>
                    </w:r>
                  </w:p>
                </w:txbxContent>
              </v:textbox>
            </v:oval>
          </w:pict>
        </mc:Fallback>
      </mc:AlternateContent>
    </w:r>
    <w:r w:rsidR="00CE6C0B">
      <w:rPr>
        <w:rFonts w:hint="cs"/>
        <w:noProof/>
      </w:rPr>
      <mc:AlternateContent>
        <mc:Choice Requires="wps">
          <w:drawing>
            <wp:anchor distT="0" distB="0" distL="114300" distR="114300" simplePos="0" relativeHeight="251662336" behindDoc="0" locked="0" layoutInCell="1" allowOverlap="1" wp14:anchorId="2110B17B" wp14:editId="18757801">
              <wp:simplePos x="0" y="0"/>
              <wp:positionH relativeFrom="column">
                <wp:posOffset>1095375</wp:posOffset>
              </wp:positionH>
              <wp:positionV relativeFrom="paragraph">
                <wp:posOffset>17780</wp:posOffset>
              </wp:positionV>
              <wp:extent cx="257175" cy="200025"/>
              <wp:effectExtent l="0" t="0" r="28575" b="28575"/>
              <wp:wrapNone/>
              <wp:docPr id="4" name="Smiley Face 4"/>
              <wp:cNvGraphicFramePr/>
              <a:graphic xmlns:a="http://schemas.openxmlformats.org/drawingml/2006/main">
                <a:graphicData uri="http://schemas.microsoft.com/office/word/2010/wordprocessingShape">
                  <wps:wsp>
                    <wps:cNvSpPr/>
                    <wps:spPr>
                      <a:xfrm>
                        <a:off x="0" y="0"/>
                        <a:ext cx="257175" cy="200025"/>
                      </a:xfrm>
                      <a:prstGeom prst="smileyFace">
                        <a:avLst/>
                      </a:prstGeom>
                      <a:solidFill>
                        <a:srgbClr val="92D05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left:0;text-align:left;margin-left:86.25pt;margin-top:1.4pt;width:2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" fillcolor="#92d050" strokecolor="black [3200]" strokeweight="2pt"/>
          </w:pict>
        </mc:Fallback>
      </mc:AlternateContent>
    </w:r>
    <w:r w:rsidR="00CE6C0B">
      <w:rPr>
        <w:rFonts w:hint="cs"/>
        <w:noProof/>
      </w:rPr>
      <mc:AlternateContent>
        <mc:Choice Requires="wps">
          <w:drawing>
            <wp:anchor distT="0" distB="0" distL="114300" distR="114300" simplePos="0" relativeHeight="251660288" behindDoc="0" locked="0" layoutInCell="1" allowOverlap="1" wp14:anchorId="6D897A4E" wp14:editId="4E25E82A">
              <wp:simplePos x="0" y="0"/>
              <wp:positionH relativeFrom="column">
                <wp:posOffset>5762625</wp:posOffset>
              </wp:positionH>
              <wp:positionV relativeFrom="paragraph">
                <wp:posOffset>15240</wp:posOffset>
              </wp:positionV>
              <wp:extent cx="257175" cy="200025"/>
              <wp:effectExtent l="0" t="0" r="28575" b="28575"/>
              <wp:wrapNone/>
              <wp:docPr id="3" name="Smiley Face 3"/>
              <wp:cNvGraphicFramePr/>
              <a:graphic xmlns:a="http://schemas.openxmlformats.org/drawingml/2006/main">
                <a:graphicData uri="http://schemas.microsoft.com/office/word/2010/wordprocessingShape">
                  <wps:wsp>
                    <wps:cNvSpPr/>
                    <wps:spPr>
                      <a:xfrm>
                        <a:off x="0" y="0"/>
                        <a:ext cx="257175" cy="200025"/>
                      </a:xfrm>
                      <a:prstGeom prst="smileyFace">
                        <a:avLst/>
                      </a:prstGeom>
                      <a:solidFill>
                        <a:srgbClr val="92D05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Smiley Face 3" o:spid="_x0000_s1026" type="#_x0000_t96" style="position:absolute;left:0;text-align:left;margin-left:453.75pt;margin-top:1.2pt;width:20.2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" fillcolor="#92d050" strokecolor="black [3200]" strokeweight="2pt"/>
          </w:pict>
        </mc:Fallback>
      </mc:AlternateContent>
    </w:r>
    <w:r w:rsidR="00CE6C0B">
      <w:t xml:space="preserve">  </w:t>
    </w:r>
    <w:r w:rsidR="00CE6C0B" w:rsidRPr="002121F0">
      <w:rPr>
        <w:rFonts w:cs="B Nazanin" w:hint="cs"/>
        <w:b/>
        <w:bCs/>
        <w:rtl/>
      </w:rPr>
      <w:t>کاملترین فروشگاه روانشناسی</w:t>
    </w:r>
    <w:r w:rsidR="00CE6C0B">
      <w:rPr>
        <w:rFonts w:cs="B Nazanin" w:hint="cs"/>
        <w:b/>
        <w:bCs/>
        <w:rtl/>
      </w:rPr>
      <w:t xml:space="preserve">  </w:t>
    </w:r>
  </w:p>
  <w:p w:rsidR="00CE6C0B" w:rsidRDefault="00CE6C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0B" w:rsidRDefault="00E07D5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704" o:spid="_x0000_s2050" type="#_x0000_t136" style="position:absolute;left:0;text-align:left;margin-left:0;margin-top:0;width:284.25pt;height:35.25pt;rotation:315;z-index:-251652096;mso-position-horizontal:center;mso-position-horizontal-relative:margin;mso-position-vertical:center;mso-position-vertical-relative:margin" o:allowincell="f" fillcolor="silver" stroked="f">
          <v:fill opacity=".5"/>
          <v:textpath style="font-family:&quot;Gisha&quot;;font-size:30pt" string="www.ravanpaper.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5B3"/>
    <w:multiLevelType w:val="hybridMultilevel"/>
    <w:tmpl w:val="9D543BFA"/>
    <w:lvl w:ilvl="0" w:tplc="8082A3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7BF5322"/>
    <w:multiLevelType w:val="hybridMultilevel"/>
    <w:tmpl w:val="7FCC30D0"/>
    <w:lvl w:ilvl="0" w:tplc="F3A6CA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521594B"/>
    <w:multiLevelType w:val="multilevel"/>
    <w:tmpl w:val="D076D606"/>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D154F8"/>
    <w:multiLevelType w:val="hybridMultilevel"/>
    <w:tmpl w:val="28C8FE64"/>
    <w:lvl w:ilvl="0" w:tplc="9C52A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B3E97"/>
    <w:multiLevelType w:val="hybridMultilevel"/>
    <w:tmpl w:val="EB803950"/>
    <w:lvl w:ilvl="0" w:tplc="E642241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F4762"/>
    <w:multiLevelType w:val="hybridMultilevel"/>
    <w:tmpl w:val="6470A6E0"/>
    <w:lvl w:ilvl="0" w:tplc="CE0C33F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nsid w:val="2BF227D3"/>
    <w:multiLevelType w:val="multilevel"/>
    <w:tmpl w:val="E67CC7D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9C46534"/>
    <w:multiLevelType w:val="multilevel"/>
    <w:tmpl w:val="B04A86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A0D40F8"/>
    <w:multiLevelType w:val="hybridMultilevel"/>
    <w:tmpl w:val="56BA7A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870E80"/>
    <w:multiLevelType w:val="hybridMultilevel"/>
    <w:tmpl w:val="4EAC842A"/>
    <w:lvl w:ilvl="0" w:tplc="03BCC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8313B"/>
    <w:multiLevelType w:val="hybridMultilevel"/>
    <w:tmpl w:val="7908844A"/>
    <w:lvl w:ilvl="0" w:tplc="994C8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27AB2"/>
    <w:multiLevelType w:val="hybridMultilevel"/>
    <w:tmpl w:val="9D266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648FB"/>
    <w:multiLevelType w:val="hybridMultilevel"/>
    <w:tmpl w:val="3C167988"/>
    <w:lvl w:ilvl="0" w:tplc="E68AC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A5D52"/>
    <w:multiLevelType w:val="hybridMultilevel"/>
    <w:tmpl w:val="0A247DA0"/>
    <w:lvl w:ilvl="0" w:tplc="DDC45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D70DE"/>
    <w:multiLevelType w:val="hybridMultilevel"/>
    <w:tmpl w:val="72DA748E"/>
    <w:lvl w:ilvl="0" w:tplc="CDFCD83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445DA"/>
    <w:multiLevelType w:val="hybridMultilevel"/>
    <w:tmpl w:val="98F45BF0"/>
    <w:lvl w:ilvl="0" w:tplc="A4643956">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5B4E3C"/>
    <w:multiLevelType w:val="hybridMultilevel"/>
    <w:tmpl w:val="543CE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74FCC"/>
    <w:multiLevelType w:val="hybridMultilevel"/>
    <w:tmpl w:val="C73E3226"/>
    <w:lvl w:ilvl="0" w:tplc="436CF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410A39"/>
    <w:multiLevelType w:val="multilevel"/>
    <w:tmpl w:val="A112CC9C"/>
    <w:lvl w:ilvl="0">
      <w:start w:val="1"/>
      <w:numFmt w:val="decimal"/>
      <w:lvlText w:val="%1-"/>
      <w:lvlJc w:val="left"/>
      <w:pPr>
        <w:ind w:left="480" w:hanging="480"/>
      </w:pPr>
      <w:rPr>
        <w:rFonts w:hint="default"/>
        <w:sz w:val="28"/>
      </w:rPr>
    </w:lvl>
    <w:lvl w:ilvl="1">
      <w:start w:val="1"/>
      <w:numFmt w:val="decimal"/>
      <w:lvlText w:val="%1-%2-"/>
      <w:lvlJc w:val="left"/>
      <w:pPr>
        <w:ind w:left="1440" w:hanging="72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abstractNum w:abstractNumId="19">
    <w:nsid w:val="70B65628"/>
    <w:multiLevelType w:val="hybridMultilevel"/>
    <w:tmpl w:val="14E2A25C"/>
    <w:lvl w:ilvl="0" w:tplc="2D269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1813E1"/>
    <w:multiLevelType w:val="multilevel"/>
    <w:tmpl w:val="88385B3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EFD102F"/>
    <w:multiLevelType w:val="multilevel"/>
    <w:tmpl w:val="03F05E86"/>
    <w:lvl w:ilvl="0">
      <w:start w:val="1"/>
      <w:numFmt w:val="decimal"/>
      <w:lvlText w:val="%1-"/>
      <w:lvlJc w:val="left"/>
      <w:pPr>
        <w:ind w:left="375" w:hanging="375"/>
      </w:pPr>
      <w:rPr>
        <w:rFonts w:hint="default"/>
        <w:sz w:val="28"/>
      </w:rPr>
    </w:lvl>
    <w:lvl w:ilvl="1">
      <w:start w:val="1"/>
      <w:numFmt w:val="decimal"/>
      <w:lvlText w:val="%1-%2-"/>
      <w:lvlJc w:val="left"/>
      <w:pPr>
        <w:ind w:left="1245" w:hanging="720"/>
      </w:pPr>
      <w:rPr>
        <w:rFonts w:hint="default"/>
        <w:sz w:val="28"/>
      </w:rPr>
    </w:lvl>
    <w:lvl w:ilvl="2">
      <w:start w:val="1"/>
      <w:numFmt w:val="decimal"/>
      <w:lvlText w:val="%1-%2-%3."/>
      <w:lvlJc w:val="left"/>
      <w:pPr>
        <w:ind w:left="1770" w:hanging="720"/>
      </w:pPr>
      <w:rPr>
        <w:rFonts w:hint="default"/>
        <w:sz w:val="28"/>
      </w:rPr>
    </w:lvl>
    <w:lvl w:ilvl="3">
      <w:start w:val="1"/>
      <w:numFmt w:val="decimal"/>
      <w:lvlText w:val="%1-%2-%3.%4."/>
      <w:lvlJc w:val="left"/>
      <w:pPr>
        <w:ind w:left="2655" w:hanging="1080"/>
      </w:pPr>
      <w:rPr>
        <w:rFonts w:hint="default"/>
        <w:sz w:val="28"/>
      </w:rPr>
    </w:lvl>
    <w:lvl w:ilvl="4">
      <w:start w:val="1"/>
      <w:numFmt w:val="decimal"/>
      <w:lvlText w:val="%1-%2-%3.%4.%5."/>
      <w:lvlJc w:val="left"/>
      <w:pPr>
        <w:ind w:left="3180" w:hanging="1080"/>
      </w:pPr>
      <w:rPr>
        <w:rFonts w:hint="default"/>
        <w:sz w:val="28"/>
      </w:rPr>
    </w:lvl>
    <w:lvl w:ilvl="5">
      <w:start w:val="1"/>
      <w:numFmt w:val="decimal"/>
      <w:lvlText w:val="%1-%2-%3.%4.%5.%6."/>
      <w:lvlJc w:val="left"/>
      <w:pPr>
        <w:ind w:left="4065" w:hanging="1440"/>
      </w:pPr>
      <w:rPr>
        <w:rFonts w:hint="default"/>
        <w:sz w:val="28"/>
      </w:rPr>
    </w:lvl>
    <w:lvl w:ilvl="6">
      <w:start w:val="1"/>
      <w:numFmt w:val="decimal"/>
      <w:lvlText w:val="%1-%2-%3.%4.%5.%6.%7."/>
      <w:lvlJc w:val="left"/>
      <w:pPr>
        <w:ind w:left="4590" w:hanging="1440"/>
      </w:pPr>
      <w:rPr>
        <w:rFonts w:hint="default"/>
        <w:sz w:val="28"/>
      </w:rPr>
    </w:lvl>
    <w:lvl w:ilvl="7">
      <w:start w:val="1"/>
      <w:numFmt w:val="decimal"/>
      <w:lvlText w:val="%1-%2-%3.%4.%5.%6.%7.%8."/>
      <w:lvlJc w:val="left"/>
      <w:pPr>
        <w:ind w:left="5475" w:hanging="1800"/>
      </w:pPr>
      <w:rPr>
        <w:rFonts w:hint="default"/>
        <w:sz w:val="28"/>
      </w:rPr>
    </w:lvl>
    <w:lvl w:ilvl="8">
      <w:start w:val="1"/>
      <w:numFmt w:val="decimal"/>
      <w:lvlText w:val="%1-%2-%3.%4.%5.%6.%7.%8.%9."/>
      <w:lvlJc w:val="left"/>
      <w:pPr>
        <w:ind w:left="6000" w:hanging="1800"/>
      </w:pPr>
      <w:rPr>
        <w:rFonts w:hint="default"/>
        <w:sz w:val="28"/>
      </w:rPr>
    </w:lvl>
  </w:abstractNum>
  <w:num w:numId="1">
    <w:abstractNumId w:val="4"/>
  </w:num>
  <w:num w:numId="2">
    <w:abstractNumId w:val="15"/>
  </w:num>
  <w:num w:numId="3">
    <w:abstractNumId w:val="16"/>
  </w:num>
  <w:num w:numId="4">
    <w:abstractNumId w:val="8"/>
  </w:num>
  <w:num w:numId="5">
    <w:abstractNumId w:val="11"/>
  </w:num>
  <w:num w:numId="6">
    <w:abstractNumId w:val="19"/>
  </w:num>
  <w:num w:numId="7">
    <w:abstractNumId w:val="6"/>
  </w:num>
  <w:num w:numId="8">
    <w:abstractNumId w:val="7"/>
  </w:num>
  <w:num w:numId="9">
    <w:abstractNumId w:val="20"/>
  </w:num>
  <w:num w:numId="10">
    <w:abstractNumId w:val="9"/>
  </w:num>
  <w:num w:numId="11">
    <w:abstractNumId w:val="5"/>
  </w:num>
  <w:num w:numId="12">
    <w:abstractNumId w:val="17"/>
  </w:num>
  <w:num w:numId="13">
    <w:abstractNumId w:val="10"/>
  </w:num>
  <w:num w:numId="14">
    <w:abstractNumId w:val="1"/>
  </w:num>
  <w:num w:numId="15">
    <w:abstractNumId w:val="14"/>
  </w:num>
  <w:num w:numId="16">
    <w:abstractNumId w:val="12"/>
  </w:num>
  <w:num w:numId="17">
    <w:abstractNumId w:val="2"/>
  </w:num>
  <w:num w:numId="18">
    <w:abstractNumId w:val="18"/>
  </w:num>
  <w:num w:numId="19">
    <w:abstractNumId w:val="21"/>
  </w:num>
  <w:num w:numId="20">
    <w:abstractNumId w:val="3"/>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FC7"/>
    <w:rsid w:val="00032177"/>
    <w:rsid w:val="000517D8"/>
    <w:rsid w:val="00060EBC"/>
    <w:rsid w:val="0006373D"/>
    <w:rsid w:val="00070779"/>
    <w:rsid w:val="000754D4"/>
    <w:rsid w:val="00092911"/>
    <w:rsid w:val="00094170"/>
    <w:rsid w:val="000B1FC9"/>
    <w:rsid w:val="000C2E4C"/>
    <w:rsid w:val="000E39AE"/>
    <w:rsid w:val="00100496"/>
    <w:rsid w:val="00112D0D"/>
    <w:rsid w:val="0013123D"/>
    <w:rsid w:val="0014637D"/>
    <w:rsid w:val="001A3FE5"/>
    <w:rsid w:val="001C6B0B"/>
    <w:rsid w:val="002121F0"/>
    <w:rsid w:val="002338E6"/>
    <w:rsid w:val="00244CB1"/>
    <w:rsid w:val="00246611"/>
    <w:rsid w:val="00270A50"/>
    <w:rsid w:val="00280137"/>
    <w:rsid w:val="002B1AB3"/>
    <w:rsid w:val="002F14DD"/>
    <w:rsid w:val="002F1A75"/>
    <w:rsid w:val="00301562"/>
    <w:rsid w:val="003447A4"/>
    <w:rsid w:val="003846D7"/>
    <w:rsid w:val="003A3447"/>
    <w:rsid w:val="003F2551"/>
    <w:rsid w:val="003F44CD"/>
    <w:rsid w:val="0043665B"/>
    <w:rsid w:val="004A2CD0"/>
    <w:rsid w:val="004A756C"/>
    <w:rsid w:val="005406FA"/>
    <w:rsid w:val="00557481"/>
    <w:rsid w:val="00562299"/>
    <w:rsid w:val="005C60B1"/>
    <w:rsid w:val="005E1721"/>
    <w:rsid w:val="005E18FA"/>
    <w:rsid w:val="00610117"/>
    <w:rsid w:val="006147DB"/>
    <w:rsid w:val="0062199B"/>
    <w:rsid w:val="006252CE"/>
    <w:rsid w:val="00651C60"/>
    <w:rsid w:val="00686C71"/>
    <w:rsid w:val="006A22C3"/>
    <w:rsid w:val="006D7EBB"/>
    <w:rsid w:val="00700B8A"/>
    <w:rsid w:val="00702983"/>
    <w:rsid w:val="007147C1"/>
    <w:rsid w:val="00722CD5"/>
    <w:rsid w:val="00726DFC"/>
    <w:rsid w:val="00743B5C"/>
    <w:rsid w:val="007652DF"/>
    <w:rsid w:val="007837C7"/>
    <w:rsid w:val="007B0048"/>
    <w:rsid w:val="007B26C4"/>
    <w:rsid w:val="007C3872"/>
    <w:rsid w:val="007E48BF"/>
    <w:rsid w:val="007E79F7"/>
    <w:rsid w:val="00807E1D"/>
    <w:rsid w:val="008114F5"/>
    <w:rsid w:val="00815906"/>
    <w:rsid w:val="008228A0"/>
    <w:rsid w:val="00893723"/>
    <w:rsid w:val="008C330E"/>
    <w:rsid w:val="008C595B"/>
    <w:rsid w:val="008E7F08"/>
    <w:rsid w:val="008F3375"/>
    <w:rsid w:val="008F5481"/>
    <w:rsid w:val="009352CB"/>
    <w:rsid w:val="00942E0C"/>
    <w:rsid w:val="009619ED"/>
    <w:rsid w:val="009B7023"/>
    <w:rsid w:val="009C0475"/>
    <w:rsid w:val="009E17CD"/>
    <w:rsid w:val="009F654C"/>
    <w:rsid w:val="00A35FC7"/>
    <w:rsid w:val="00A66FD7"/>
    <w:rsid w:val="00A71CFA"/>
    <w:rsid w:val="00AC41D6"/>
    <w:rsid w:val="00AD5E80"/>
    <w:rsid w:val="00AD7FD2"/>
    <w:rsid w:val="00AE4F8F"/>
    <w:rsid w:val="00AE7EE4"/>
    <w:rsid w:val="00B64ABB"/>
    <w:rsid w:val="00B650CD"/>
    <w:rsid w:val="00BB1968"/>
    <w:rsid w:val="00BB202A"/>
    <w:rsid w:val="00BB4610"/>
    <w:rsid w:val="00BB57A5"/>
    <w:rsid w:val="00BD49CC"/>
    <w:rsid w:val="00BD6083"/>
    <w:rsid w:val="00BD6583"/>
    <w:rsid w:val="00C2353B"/>
    <w:rsid w:val="00C41AE8"/>
    <w:rsid w:val="00C94F79"/>
    <w:rsid w:val="00CB7598"/>
    <w:rsid w:val="00CE6C0B"/>
    <w:rsid w:val="00CF1C07"/>
    <w:rsid w:val="00D2212F"/>
    <w:rsid w:val="00D22CC7"/>
    <w:rsid w:val="00D96BE2"/>
    <w:rsid w:val="00E07D5D"/>
    <w:rsid w:val="00E4466F"/>
    <w:rsid w:val="00E67847"/>
    <w:rsid w:val="00E76CF9"/>
    <w:rsid w:val="00E904CB"/>
    <w:rsid w:val="00EB35C4"/>
    <w:rsid w:val="00EB535C"/>
    <w:rsid w:val="00EC6E6B"/>
    <w:rsid w:val="00EF4CC4"/>
    <w:rsid w:val="00F10417"/>
    <w:rsid w:val="00F13136"/>
    <w:rsid w:val="00F337F7"/>
    <w:rsid w:val="00F36E9A"/>
    <w:rsid w:val="00F63B7A"/>
    <w:rsid w:val="00F65B26"/>
    <w:rsid w:val="00FA549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F7"/>
    <w:pPr>
      <w:bidi/>
    </w:pPr>
  </w:style>
  <w:style w:type="paragraph" w:styleId="Heading1">
    <w:name w:val="heading 1"/>
    <w:basedOn w:val="Normal"/>
    <w:next w:val="Normal"/>
    <w:link w:val="Heading1Char"/>
    <w:uiPriority w:val="9"/>
    <w:qFormat/>
    <w:rsid w:val="005E1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121F0"/>
    <w:pPr>
      <w:keepNext/>
      <w:spacing w:after="0" w:line="380" w:lineRule="exact"/>
      <w:jc w:val="center"/>
      <w:outlineLvl w:val="1"/>
    </w:pPr>
    <w:rPr>
      <w:rFonts w:ascii="Webdings" w:eastAsia="Times New Roman" w:hAnsi="Webdings" w:cs="Nazanin"/>
      <w:b/>
      <w:bCs/>
      <w:i/>
      <w:iCs/>
      <w:lang w:bidi="ar-SA"/>
    </w:rPr>
  </w:style>
  <w:style w:type="paragraph" w:styleId="Heading3">
    <w:name w:val="heading 3"/>
    <w:basedOn w:val="Normal"/>
    <w:next w:val="Normal"/>
    <w:link w:val="Heading3Char"/>
    <w:uiPriority w:val="9"/>
    <w:unhideWhenUsed/>
    <w:qFormat/>
    <w:rsid w:val="00A66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121F0"/>
    <w:rPr>
      <w:rFonts w:ascii="Webdings" w:eastAsia="Times New Roman" w:hAnsi="Webdings" w:cs="Nazanin"/>
      <w:b/>
      <w:bCs/>
      <w:i/>
      <w:iCs/>
      <w:lang w:bidi="ar-SA"/>
    </w:rPr>
  </w:style>
  <w:style w:type="character" w:customStyle="1" w:styleId="Heading3Char">
    <w:name w:val="Heading 3 Char"/>
    <w:basedOn w:val="DefaultParagraphFont"/>
    <w:link w:val="Heading3"/>
    <w:uiPriority w:val="9"/>
    <w:rsid w:val="00A66FD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2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12F"/>
    <w:rPr>
      <w:rFonts w:ascii="Tahoma" w:hAnsi="Tahoma" w:cs="Tahoma"/>
      <w:sz w:val="16"/>
      <w:szCs w:val="16"/>
    </w:rPr>
  </w:style>
  <w:style w:type="paragraph" w:styleId="Header">
    <w:name w:val="header"/>
    <w:basedOn w:val="Normal"/>
    <w:link w:val="HeaderChar"/>
    <w:uiPriority w:val="99"/>
    <w:unhideWhenUsed/>
    <w:rsid w:val="00D22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2F"/>
  </w:style>
  <w:style w:type="paragraph" w:styleId="Footer">
    <w:name w:val="footer"/>
    <w:basedOn w:val="Normal"/>
    <w:link w:val="FooterChar"/>
    <w:uiPriority w:val="99"/>
    <w:unhideWhenUsed/>
    <w:rsid w:val="00D22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2F"/>
  </w:style>
  <w:style w:type="paragraph" w:styleId="FootnoteText">
    <w:name w:val="footnote text"/>
    <w:aliases w:val=" Char Char Char Char, Char Char Char Char Char,Char,پاورقی, Char,Char3 Char,پاورقي,زیرنویس,زیÑäæیÓ,Footnote Text Char Char Char Char, Char2 Char,تیتر1,تیتر 1,پایان نامه, Char3"/>
    <w:basedOn w:val="Normal"/>
    <w:link w:val="FootnoteTextChar"/>
    <w:unhideWhenUsed/>
    <w:qFormat/>
    <w:rsid w:val="002121F0"/>
    <w:pPr>
      <w:spacing w:after="0" w:line="240" w:lineRule="auto"/>
      <w:ind w:firstLine="567"/>
      <w:jc w:val="both"/>
    </w:pPr>
    <w:rPr>
      <w:rFonts w:asciiTheme="majorBidi" w:hAnsiTheme="majorBidi" w:cs="B Lotus"/>
      <w:sz w:val="20"/>
      <w:szCs w:val="20"/>
      <w:lang w:bidi="ar-SA"/>
    </w:rPr>
  </w:style>
  <w:style w:type="character" w:customStyle="1" w:styleId="FootnoteTextChar">
    <w:name w:val="Footnote Text Char"/>
    <w:aliases w:val=" Char Char Char Char Char1, Char Char Char Char Char Char,Char Char,پاورقی Char, Char Char,Char3 Char Char,پاورقي Char,زیرنویس Char,زیÑäæیÓ Char,Footnote Text Char Char Char Char Char, Char2 Char Char,تیتر1 Char,تیتر 1 Char"/>
    <w:basedOn w:val="DefaultParagraphFont"/>
    <w:link w:val="FootnoteText"/>
    <w:rsid w:val="002121F0"/>
    <w:rPr>
      <w:rFonts w:asciiTheme="majorBidi" w:hAnsiTheme="majorBidi" w:cs="B Lotus"/>
      <w:sz w:val="20"/>
      <w:szCs w:val="20"/>
      <w:lang w:bidi="ar-SA"/>
    </w:rPr>
  </w:style>
  <w:style w:type="character" w:styleId="FootnoteReference">
    <w:name w:val="footnote reference"/>
    <w:aliases w:val="شماره زيرنويس"/>
    <w:basedOn w:val="DefaultParagraphFont"/>
    <w:unhideWhenUsed/>
    <w:qFormat/>
    <w:rsid w:val="002121F0"/>
    <w:rPr>
      <w:vertAlign w:val="superscript"/>
    </w:rPr>
  </w:style>
  <w:style w:type="table" w:styleId="MediumShading1-Accent5">
    <w:name w:val="Medium Shading 1 Accent 5"/>
    <w:basedOn w:val="TableNormal"/>
    <w:uiPriority w:val="63"/>
    <w:rsid w:val="002121F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lockText">
    <w:name w:val="Block Text"/>
    <w:basedOn w:val="Normal"/>
    <w:rsid w:val="002121F0"/>
    <w:pPr>
      <w:spacing w:after="0" w:line="380" w:lineRule="exact"/>
      <w:ind w:left="113" w:right="113"/>
      <w:jc w:val="center"/>
    </w:pPr>
    <w:rPr>
      <w:rFonts w:ascii="Webdings" w:eastAsia="Times New Roman" w:hAnsi="Webdings" w:cs="Nazanin"/>
      <w:b/>
      <w:bCs/>
      <w:i/>
      <w:iCs/>
      <w:szCs w:val="20"/>
      <w:lang w:bidi="ar-SA"/>
    </w:rPr>
  </w:style>
  <w:style w:type="paragraph" w:customStyle="1" w:styleId="a">
    <w:name w:val="تیتر فرعی"/>
    <w:basedOn w:val="Normal"/>
    <w:link w:val="Char"/>
    <w:qFormat/>
    <w:rsid w:val="005C60B1"/>
    <w:pPr>
      <w:spacing w:after="0" w:line="240" w:lineRule="auto"/>
    </w:pPr>
    <w:rPr>
      <w:rFonts w:ascii="Times New Roman" w:eastAsia="Calibri" w:hAnsi="Times New Roman" w:cs="B Zar"/>
      <w:bCs/>
      <w:sz w:val="24"/>
      <w:szCs w:val="24"/>
    </w:rPr>
  </w:style>
  <w:style w:type="character" w:customStyle="1" w:styleId="Char">
    <w:name w:val="تیتر فرعی Char"/>
    <w:basedOn w:val="DefaultParagraphFont"/>
    <w:link w:val="a"/>
    <w:rsid w:val="005C60B1"/>
    <w:rPr>
      <w:rFonts w:ascii="Times New Roman" w:eastAsia="Calibri" w:hAnsi="Times New Roman" w:cs="B Zar"/>
      <w:bCs/>
      <w:sz w:val="24"/>
      <w:szCs w:val="24"/>
    </w:rPr>
  </w:style>
  <w:style w:type="paragraph" w:customStyle="1" w:styleId="a0">
    <w:name w:val="عنوان جدول"/>
    <w:basedOn w:val="a"/>
    <w:link w:val="Char0"/>
    <w:qFormat/>
    <w:rsid w:val="005C60B1"/>
    <w:pPr>
      <w:jc w:val="center"/>
    </w:pPr>
    <w:rPr>
      <w:rFonts w:cs="B Lotus"/>
    </w:rPr>
  </w:style>
  <w:style w:type="character" w:customStyle="1" w:styleId="Char0">
    <w:name w:val="عنوان جدول Char"/>
    <w:basedOn w:val="Char"/>
    <w:link w:val="a0"/>
    <w:rsid w:val="005C60B1"/>
    <w:rPr>
      <w:rFonts w:ascii="Times New Roman" w:eastAsia="Calibri" w:hAnsi="Times New Roman" w:cs="B Lotus"/>
      <w:bCs/>
      <w:sz w:val="24"/>
      <w:szCs w:val="24"/>
    </w:rPr>
  </w:style>
  <w:style w:type="table" w:customStyle="1" w:styleId="TableGrid2">
    <w:name w:val="Table Grid2"/>
    <w:basedOn w:val="TableNormal"/>
    <w:next w:val="TableGrid"/>
    <w:uiPriority w:val="59"/>
    <w:rsid w:val="005C60B1"/>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C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C60B1"/>
    <w:pPr>
      <w:ind w:left="720"/>
      <w:contextualSpacing/>
    </w:pPr>
  </w:style>
  <w:style w:type="character" w:customStyle="1" w:styleId="ListParagraphChar">
    <w:name w:val="List Paragraph Char"/>
    <w:link w:val="ListParagraph"/>
    <w:uiPriority w:val="34"/>
    <w:rsid w:val="005C60B1"/>
  </w:style>
  <w:style w:type="character" w:styleId="Hyperlink">
    <w:name w:val="Hyperlink"/>
    <w:basedOn w:val="DefaultParagraphFont"/>
    <w:uiPriority w:val="99"/>
    <w:unhideWhenUsed/>
    <w:rsid w:val="00E4466F"/>
    <w:rPr>
      <w:color w:val="0000FF"/>
      <w:u w:val="single"/>
    </w:rPr>
  </w:style>
  <w:style w:type="character" w:customStyle="1" w:styleId="apple-converted-space">
    <w:name w:val="apple-converted-space"/>
    <w:basedOn w:val="DefaultParagraphFont"/>
    <w:rsid w:val="00E4466F"/>
  </w:style>
  <w:style w:type="character" w:styleId="Emphasis">
    <w:name w:val="Emphasis"/>
    <w:basedOn w:val="DefaultParagraphFont"/>
    <w:uiPriority w:val="20"/>
    <w:qFormat/>
    <w:rsid w:val="00CE6C0B"/>
    <w:rPr>
      <w:i/>
      <w:iCs/>
    </w:rPr>
  </w:style>
  <w:style w:type="paragraph" w:styleId="TOC1">
    <w:name w:val="toc 1"/>
    <w:basedOn w:val="Normal"/>
    <w:next w:val="Normal"/>
    <w:autoRedefine/>
    <w:uiPriority w:val="39"/>
    <w:unhideWhenUsed/>
    <w:rsid w:val="00CE6C0B"/>
    <w:pPr>
      <w:spacing w:after="100" w:line="360" w:lineRule="auto"/>
    </w:pPr>
    <w:rPr>
      <w:rFonts w:asciiTheme="majorBidi" w:hAnsiTheme="majorBidi" w:cs="B Lotus"/>
      <w:sz w:val="24"/>
      <w:szCs w:val="28"/>
      <w:lang w:val="en-GB"/>
    </w:rPr>
  </w:style>
  <w:style w:type="character" w:customStyle="1" w:styleId="color">
    <w:name w:val="color"/>
    <w:basedOn w:val="DefaultParagraphFont"/>
    <w:rsid w:val="00CE6C0B"/>
  </w:style>
  <w:style w:type="character" w:customStyle="1" w:styleId="ref-journal">
    <w:name w:val="ref-journal"/>
    <w:basedOn w:val="DefaultParagraphFont"/>
    <w:rsid w:val="00CE6C0B"/>
  </w:style>
  <w:style w:type="character" w:customStyle="1" w:styleId="ref-vol">
    <w:name w:val="ref-vol"/>
    <w:basedOn w:val="DefaultParagraphFont"/>
    <w:rsid w:val="00CE6C0B"/>
  </w:style>
  <w:style w:type="character" w:customStyle="1" w:styleId="nowrap">
    <w:name w:val="nowrap"/>
    <w:basedOn w:val="DefaultParagraphFont"/>
    <w:rsid w:val="00CE6C0B"/>
  </w:style>
  <w:style w:type="character" w:customStyle="1" w:styleId="personname">
    <w:name w:val="person_name"/>
    <w:basedOn w:val="DefaultParagraphFont"/>
    <w:rsid w:val="00CE6C0B"/>
  </w:style>
  <w:style w:type="paragraph" w:customStyle="1" w:styleId="volissue">
    <w:name w:val="volissue"/>
    <w:basedOn w:val="Normal"/>
    <w:rsid w:val="00CE6C0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y">
    <w:name w:val="mary"/>
    <w:basedOn w:val="Normal"/>
    <w:qFormat/>
    <w:rsid w:val="00CE6C0B"/>
    <w:pPr>
      <w:spacing w:line="360" w:lineRule="auto"/>
      <w:jc w:val="both"/>
    </w:pPr>
    <w:rPr>
      <w:rFonts w:cs="B Titr"/>
      <w:sz w:val="28"/>
      <w:szCs w:val="28"/>
      <w:lang w:val="en-GB"/>
    </w:rPr>
  </w:style>
  <w:style w:type="paragraph" w:customStyle="1" w:styleId="mary5">
    <w:name w:val="mary5"/>
    <w:basedOn w:val="Normal"/>
    <w:qFormat/>
    <w:rsid w:val="00CE6C0B"/>
    <w:pPr>
      <w:tabs>
        <w:tab w:val="right" w:leader="dot" w:pos="8210"/>
      </w:tabs>
      <w:autoSpaceDE w:val="0"/>
      <w:autoSpaceDN w:val="0"/>
      <w:adjustRightInd w:val="0"/>
      <w:spacing w:after="0" w:line="240" w:lineRule="auto"/>
      <w:jc w:val="center"/>
      <w:outlineLvl w:val="0"/>
    </w:pPr>
    <w:rPr>
      <w:rFonts w:cs="B Lotus"/>
      <w:noProof/>
      <w:sz w:val="28"/>
      <w:szCs w:val="28"/>
      <w:lang w:val="en-GB"/>
    </w:rPr>
  </w:style>
  <w:style w:type="paragraph" w:customStyle="1" w:styleId="mary3">
    <w:name w:val="mary 3"/>
    <w:basedOn w:val="Normal"/>
    <w:qFormat/>
    <w:rsid w:val="00CE6C0B"/>
    <w:pPr>
      <w:tabs>
        <w:tab w:val="right" w:leader="dot" w:pos="8210"/>
      </w:tabs>
      <w:spacing w:after="100" w:line="360" w:lineRule="auto"/>
      <w:ind w:hanging="2"/>
      <w:jc w:val="both"/>
      <w:outlineLvl w:val="0"/>
    </w:pPr>
    <w:rPr>
      <w:rFonts w:cs="B Lotus"/>
      <w:noProof/>
      <w:sz w:val="28"/>
      <w:szCs w:val="28"/>
      <w:lang w:val="en-GB"/>
    </w:rPr>
  </w:style>
  <w:style w:type="character" w:customStyle="1" w:styleId="st">
    <w:name w:val="st"/>
    <w:basedOn w:val="DefaultParagraphFont"/>
    <w:rsid w:val="00CE6C0B"/>
  </w:style>
  <w:style w:type="paragraph" w:styleId="NoSpacing">
    <w:name w:val="No Spacing"/>
    <w:uiPriority w:val="1"/>
    <w:qFormat/>
    <w:rsid w:val="00CE6C0B"/>
    <w:pPr>
      <w:bidi/>
      <w:spacing w:after="0" w:line="240" w:lineRule="auto"/>
    </w:pPr>
    <w:rPr>
      <w:rFonts w:asciiTheme="majorBidi" w:hAnsiTheme="majorBidi" w:cs="B Lotus"/>
      <w:sz w:val="24"/>
      <w:szCs w:val="28"/>
      <w:lang w:val="en-GB"/>
    </w:rPr>
  </w:style>
  <w:style w:type="character" w:customStyle="1" w:styleId="CommentTextChar">
    <w:name w:val="Comment Text Char"/>
    <w:basedOn w:val="DefaultParagraphFont"/>
    <w:link w:val="CommentText"/>
    <w:uiPriority w:val="99"/>
    <w:semiHidden/>
    <w:rsid w:val="00CE6C0B"/>
    <w:rPr>
      <w:rFonts w:asciiTheme="majorBidi" w:hAnsiTheme="majorBidi" w:cs="B Lotus"/>
      <w:sz w:val="20"/>
      <w:szCs w:val="20"/>
      <w:lang w:val="en-GB"/>
    </w:rPr>
  </w:style>
  <w:style w:type="paragraph" w:styleId="CommentText">
    <w:name w:val="annotation text"/>
    <w:basedOn w:val="Normal"/>
    <w:link w:val="CommentTextChar"/>
    <w:uiPriority w:val="99"/>
    <w:semiHidden/>
    <w:unhideWhenUsed/>
    <w:rsid w:val="00CE6C0B"/>
    <w:pPr>
      <w:spacing w:after="0" w:line="240" w:lineRule="auto"/>
    </w:pPr>
    <w:rPr>
      <w:rFonts w:asciiTheme="majorBidi" w:hAnsiTheme="majorBidi" w:cs="B Lotus"/>
      <w:sz w:val="20"/>
      <w:szCs w:val="20"/>
      <w:lang w:val="en-GB"/>
    </w:rPr>
  </w:style>
  <w:style w:type="character" w:customStyle="1" w:styleId="CommentSubjectChar">
    <w:name w:val="Comment Subject Char"/>
    <w:basedOn w:val="CommentTextChar"/>
    <w:link w:val="CommentSubject"/>
    <w:uiPriority w:val="99"/>
    <w:semiHidden/>
    <w:rsid w:val="00CE6C0B"/>
    <w:rPr>
      <w:rFonts w:asciiTheme="majorBidi" w:hAnsiTheme="majorBidi" w:cs="B Lotus"/>
      <w:b/>
      <w:bCs/>
      <w:sz w:val="20"/>
      <w:szCs w:val="20"/>
      <w:lang w:val="en-GB"/>
    </w:rPr>
  </w:style>
  <w:style w:type="paragraph" w:styleId="CommentSubject">
    <w:name w:val="annotation subject"/>
    <w:basedOn w:val="CommentText"/>
    <w:next w:val="CommentText"/>
    <w:link w:val="CommentSubjectChar"/>
    <w:uiPriority w:val="99"/>
    <w:semiHidden/>
    <w:unhideWhenUsed/>
    <w:rsid w:val="00CE6C0B"/>
    <w:rPr>
      <w:b/>
      <w:bCs/>
    </w:rPr>
  </w:style>
  <w:style w:type="character" w:customStyle="1" w:styleId="EndnoteTextChar">
    <w:name w:val="Endnote Text Char"/>
    <w:basedOn w:val="DefaultParagraphFont"/>
    <w:link w:val="EndnoteText"/>
    <w:uiPriority w:val="99"/>
    <w:semiHidden/>
    <w:rsid w:val="00CE6C0B"/>
    <w:rPr>
      <w:rFonts w:asciiTheme="majorBidi" w:hAnsiTheme="majorBidi" w:cs="B Lotus"/>
      <w:sz w:val="20"/>
      <w:szCs w:val="20"/>
      <w:lang w:val="en-GB"/>
    </w:rPr>
  </w:style>
  <w:style w:type="paragraph" w:styleId="EndnoteText">
    <w:name w:val="endnote text"/>
    <w:basedOn w:val="Normal"/>
    <w:link w:val="EndnoteTextChar"/>
    <w:uiPriority w:val="99"/>
    <w:semiHidden/>
    <w:unhideWhenUsed/>
    <w:rsid w:val="00CE6C0B"/>
    <w:pPr>
      <w:spacing w:after="0" w:line="240" w:lineRule="auto"/>
    </w:pPr>
    <w:rPr>
      <w:rFonts w:asciiTheme="majorBidi" w:hAnsiTheme="majorBidi" w:cs="B Lotus"/>
      <w:sz w:val="20"/>
      <w:szCs w:val="20"/>
      <w:lang w:val="en-GB"/>
    </w:rPr>
  </w:style>
  <w:style w:type="character" w:customStyle="1" w:styleId="hps">
    <w:name w:val="hps"/>
    <w:rsid w:val="00CE6C0B"/>
  </w:style>
  <w:style w:type="character" w:customStyle="1" w:styleId="longtext">
    <w:name w:val="long_text"/>
    <w:rsid w:val="00CE6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F7"/>
    <w:pPr>
      <w:bidi/>
    </w:pPr>
  </w:style>
  <w:style w:type="paragraph" w:styleId="Heading1">
    <w:name w:val="heading 1"/>
    <w:basedOn w:val="Normal"/>
    <w:next w:val="Normal"/>
    <w:link w:val="Heading1Char"/>
    <w:uiPriority w:val="9"/>
    <w:qFormat/>
    <w:rsid w:val="005E1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121F0"/>
    <w:pPr>
      <w:keepNext/>
      <w:spacing w:after="0" w:line="380" w:lineRule="exact"/>
      <w:jc w:val="center"/>
      <w:outlineLvl w:val="1"/>
    </w:pPr>
    <w:rPr>
      <w:rFonts w:ascii="Webdings" w:eastAsia="Times New Roman" w:hAnsi="Webdings" w:cs="Nazanin"/>
      <w:b/>
      <w:bCs/>
      <w:i/>
      <w:iCs/>
      <w:lang w:bidi="ar-SA"/>
    </w:rPr>
  </w:style>
  <w:style w:type="paragraph" w:styleId="Heading3">
    <w:name w:val="heading 3"/>
    <w:basedOn w:val="Normal"/>
    <w:next w:val="Normal"/>
    <w:link w:val="Heading3Char"/>
    <w:uiPriority w:val="9"/>
    <w:unhideWhenUsed/>
    <w:qFormat/>
    <w:rsid w:val="00A66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8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121F0"/>
    <w:rPr>
      <w:rFonts w:ascii="Webdings" w:eastAsia="Times New Roman" w:hAnsi="Webdings" w:cs="Nazanin"/>
      <w:b/>
      <w:bCs/>
      <w:i/>
      <w:iCs/>
      <w:lang w:bidi="ar-SA"/>
    </w:rPr>
  </w:style>
  <w:style w:type="character" w:customStyle="1" w:styleId="Heading3Char">
    <w:name w:val="Heading 3 Char"/>
    <w:basedOn w:val="DefaultParagraphFont"/>
    <w:link w:val="Heading3"/>
    <w:uiPriority w:val="9"/>
    <w:rsid w:val="00A66FD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2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12F"/>
    <w:rPr>
      <w:rFonts w:ascii="Tahoma" w:hAnsi="Tahoma" w:cs="Tahoma"/>
      <w:sz w:val="16"/>
      <w:szCs w:val="16"/>
    </w:rPr>
  </w:style>
  <w:style w:type="paragraph" w:styleId="Header">
    <w:name w:val="header"/>
    <w:basedOn w:val="Normal"/>
    <w:link w:val="HeaderChar"/>
    <w:uiPriority w:val="99"/>
    <w:unhideWhenUsed/>
    <w:rsid w:val="00D22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2F"/>
  </w:style>
  <w:style w:type="paragraph" w:styleId="Footer">
    <w:name w:val="footer"/>
    <w:basedOn w:val="Normal"/>
    <w:link w:val="FooterChar"/>
    <w:uiPriority w:val="99"/>
    <w:unhideWhenUsed/>
    <w:rsid w:val="00D22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2F"/>
  </w:style>
  <w:style w:type="paragraph" w:styleId="FootnoteText">
    <w:name w:val="footnote text"/>
    <w:aliases w:val=" Char Char Char Char, Char Char Char Char Char,Char,پاورقی, Char,Char3 Char,پاورقي,زیرنویس,زیÑäæیÓ,Footnote Text Char Char Char Char, Char2 Char,تیتر1,تیتر 1,پایان نامه, Char3"/>
    <w:basedOn w:val="Normal"/>
    <w:link w:val="FootnoteTextChar"/>
    <w:unhideWhenUsed/>
    <w:qFormat/>
    <w:rsid w:val="002121F0"/>
    <w:pPr>
      <w:spacing w:after="0" w:line="240" w:lineRule="auto"/>
      <w:ind w:firstLine="567"/>
      <w:jc w:val="both"/>
    </w:pPr>
    <w:rPr>
      <w:rFonts w:asciiTheme="majorBidi" w:hAnsiTheme="majorBidi" w:cs="B Lotus"/>
      <w:sz w:val="20"/>
      <w:szCs w:val="20"/>
      <w:lang w:bidi="ar-SA"/>
    </w:rPr>
  </w:style>
  <w:style w:type="character" w:customStyle="1" w:styleId="FootnoteTextChar">
    <w:name w:val="Footnote Text Char"/>
    <w:aliases w:val=" Char Char Char Char Char1, Char Char Char Char Char Char,Char Char,پاورقی Char, Char Char,Char3 Char Char,پاورقي Char,زیرنویس Char,زیÑäæیÓ Char,Footnote Text Char Char Char Char Char, Char2 Char Char,تیتر1 Char,تیتر 1 Char"/>
    <w:basedOn w:val="DefaultParagraphFont"/>
    <w:link w:val="FootnoteText"/>
    <w:rsid w:val="002121F0"/>
    <w:rPr>
      <w:rFonts w:asciiTheme="majorBidi" w:hAnsiTheme="majorBidi" w:cs="B Lotus"/>
      <w:sz w:val="20"/>
      <w:szCs w:val="20"/>
      <w:lang w:bidi="ar-SA"/>
    </w:rPr>
  </w:style>
  <w:style w:type="character" w:styleId="FootnoteReference">
    <w:name w:val="footnote reference"/>
    <w:aliases w:val="شماره زيرنويس"/>
    <w:basedOn w:val="DefaultParagraphFont"/>
    <w:unhideWhenUsed/>
    <w:qFormat/>
    <w:rsid w:val="002121F0"/>
    <w:rPr>
      <w:vertAlign w:val="superscript"/>
    </w:rPr>
  </w:style>
  <w:style w:type="table" w:styleId="MediumShading1-Accent5">
    <w:name w:val="Medium Shading 1 Accent 5"/>
    <w:basedOn w:val="TableNormal"/>
    <w:uiPriority w:val="63"/>
    <w:rsid w:val="002121F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lockText">
    <w:name w:val="Block Text"/>
    <w:basedOn w:val="Normal"/>
    <w:rsid w:val="002121F0"/>
    <w:pPr>
      <w:spacing w:after="0" w:line="380" w:lineRule="exact"/>
      <w:ind w:left="113" w:right="113"/>
      <w:jc w:val="center"/>
    </w:pPr>
    <w:rPr>
      <w:rFonts w:ascii="Webdings" w:eastAsia="Times New Roman" w:hAnsi="Webdings" w:cs="Nazanin"/>
      <w:b/>
      <w:bCs/>
      <w:i/>
      <w:iCs/>
      <w:szCs w:val="20"/>
      <w:lang w:bidi="ar-SA"/>
    </w:rPr>
  </w:style>
  <w:style w:type="paragraph" w:customStyle="1" w:styleId="a">
    <w:name w:val="تیتر فرعی"/>
    <w:basedOn w:val="Normal"/>
    <w:link w:val="Char"/>
    <w:qFormat/>
    <w:rsid w:val="005C60B1"/>
    <w:pPr>
      <w:spacing w:after="0" w:line="240" w:lineRule="auto"/>
    </w:pPr>
    <w:rPr>
      <w:rFonts w:ascii="Times New Roman" w:eastAsia="Calibri" w:hAnsi="Times New Roman" w:cs="B Zar"/>
      <w:bCs/>
      <w:sz w:val="24"/>
      <w:szCs w:val="24"/>
    </w:rPr>
  </w:style>
  <w:style w:type="character" w:customStyle="1" w:styleId="Char">
    <w:name w:val="تیتر فرعی Char"/>
    <w:basedOn w:val="DefaultParagraphFont"/>
    <w:link w:val="a"/>
    <w:rsid w:val="005C60B1"/>
    <w:rPr>
      <w:rFonts w:ascii="Times New Roman" w:eastAsia="Calibri" w:hAnsi="Times New Roman" w:cs="B Zar"/>
      <w:bCs/>
      <w:sz w:val="24"/>
      <w:szCs w:val="24"/>
    </w:rPr>
  </w:style>
  <w:style w:type="paragraph" w:customStyle="1" w:styleId="a0">
    <w:name w:val="عنوان جدول"/>
    <w:basedOn w:val="a"/>
    <w:link w:val="Char0"/>
    <w:qFormat/>
    <w:rsid w:val="005C60B1"/>
    <w:pPr>
      <w:jc w:val="center"/>
    </w:pPr>
    <w:rPr>
      <w:rFonts w:cs="B Lotus"/>
    </w:rPr>
  </w:style>
  <w:style w:type="character" w:customStyle="1" w:styleId="Char0">
    <w:name w:val="عنوان جدول Char"/>
    <w:basedOn w:val="Char"/>
    <w:link w:val="a0"/>
    <w:rsid w:val="005C60B1"/>
    <w:rPr>
      <w:rFonts w:ascii="Times New Roman" w:eastAsia="Calibri" w:hAnsi="Times New Roman" w:cs="B Lotus"/>
      <w:bCs/>
      <w:sz w:val="24"/>
      <w:szCs w:val="24"/>
    </w:rPr>
  </w:style>
  <w:style w:type="table" w:customStyle="1" w:styleId="TableGrid2">
    <w:name w:val="Table Grid2"/>
    <w:basedOn w:val="TableNormal"/>
    <w:next w:val="TableGrid"/>
    <w:uiPriority w:val="59"/>
    <w:rsid w:val="005C60B1"/>
    <w:pPr>
      <w:spacing w:after="0" w:line="240" w:lineRule="auto"/>
    </w:pPr>
    <w:rPr>
      <w:rFonts w:ascii="Calibri" w:eastAsia="Calibri" w:hAnsi="Calibri" w:cs="Arial"/>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C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C60B1"/>
    <w:pPr>
      <w:ind w:left="720"/>
      <w:contextualSpacing/>
    </w:pPr>
  </w:style>
  <w:style w:type="character" w:customStyle="1" w:styleId="ListParagraphChar">
    <w:name w:val="List Paragraph Char"/>
    <w:link w:val="ListParagraph"/>
    <w:uiPriority w:val="34"/>
    <w:rsid w:val="005C60B1"/>
  </w:style>
  <w:style w:type="character" w:styleId="Hyperlink">
    <w:name w:val="Hyperlink"/>
    <w:basedOn w:val="DefaultParagraphFont"/>
    <w:uiPriority w:val="99"/>
    <w:unhideWhenUsed/>
    <w:rsid w:val="00E4466F"/>
    <w:rPr>
      <w:color w:val="0000FF"/>
      <w:u w:val="single"/>
    </w:rPr>
  </w:style>
  <w:style w:type="character" w:customStyle="1" w:styleId="apple-converted-space">
    <w:name w:val="apple-converted-space"/>
    <w:basedOn w:val="DefaultParagraphFont"/>
    <w:rsid w:val="00E4466F"/>
  </w:style>
  <w:style w:type="character" w:styleId="Emphasis">
    <w:name w:val="Emphasis"/>
    <w:basedOn w:val="DefaultParagraphFont"/>
    <w:uiPriority w:val="20"/>
    <w:qFormat/>
    <w:rsid w:val="00CE6C0B"/>
    <w:rPr>
      <w:i/>
      <w:iCs/>
    </w:rPr>
  </w:style>
  <w:style w:type="paragraph" w:styleId="TOC1">
    <w:name w:val="toc 1"/>
    <w:basedOn w:val="Normal"/>
    <w:next w:val="Normal"/>
    <w:autoRedefine/>
    <w:uiPriority w:val="39"/>
    <w:unhideWhenUsed/>
    <w:rsid w:val="00CE6C0B"/>
    <w:pPr>
      <w:spacing w:after="100" w:line="360" w:lineRule="auto"/>
    </w:pPr>
    <w:rPr>
      <w:rFonts w:asciiTheme="majorBidi" w:hAnsiTheme="majorBidi" w:cs="B Lotus"/>
      <w:sz w:val="24"/>
      <w:szCs w:val="28"/>
      <w:lang w:val="en-GB"/>
    </w:rPr>
  </w:style>
  <w:style w:type="character" w:customStyle="1" w:styleId="color">
    <w:name w:val="color"/>
    <w:basedOn w:val="DefaultParagraphFont"/>
    <w:rsid w:val="00CE6C0B"/>
  </w:style>
  <w:style w:type="character" w:customStyle="1" w:styleId="ref-journal">
    <w:name w:val="ref-journal"/>
    <w:basedOn w:val="DefaultParagraphFont"/>
    <w:rsid w:val="00CE6C0B"/>
  </w:style>
  <w:style w:type="character" w:customStyle="1" w:styleId="ref-vol">
    <w:name w:val="ref-vol"/>
    <w:basedOn w:val="DefaultParagraphFont"/>
    <w:rsid w:val="00CE6C0B"/>
  </w:style>
  <w:style w:type="character" w:customStyle="1" w:styleId="nowrap">
    <w:name w:val="nowrap"/>
    <w:basedOn w:val="DefaultParagraphFont"/>
    <w:rsid w:val="00CE6C0B"/>
  </w:style>
  <w:style w:type="character" w:customStyle="1" w:styleId="personname">
    <w:name w:val="person_name"/>
    <w:basedOn w:val="DefaultParagraphFont"/>
    <w:rsid w:val="00CE6C0B"/>
  </w:style>
  <w:style w:type="paragraph" w:customStyle="1" w:styleId="volissue">
    <w:name w:val="volissue"/>
    <w:basedOn w:val="Normal"/>
    <w:rsid w:val="00CE6C0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y">
    <w:name w:val="mary"/>
    <w:basedOn w:val="Normal"/>
    <w:qFormat/>
    <w:rsid w:val="00CE6C0B"/>
    <w:pPr>
      <w:spacing w:line="360" w:lineRule="auto"/>
      <w:jc w:val="both"/>
    </w:pPr>
    <w:rPr>
      <w:rFonts w:cs="B Titr"/>
      <w:sz w:val="28"/>
      <w:szCs w:val="28"/>
      <w:lang w:val="en-GB"/>
    </w:rPr>
  </w:style>
  <w:style w:type="paragraph" w:customStyle="1" w:styleId="mary5">
    <w:name w:val="mary5"/>
    <w:basedOn w:val="Normal"/>
    <w:qFormat/>
    <w:rsid w:val="00CE6C0B"/>
    <w:pPr>
      <w:tabs>
        <w:tab w:val="right" w:leader="dot" w:pos="8210"/>
      </w:tabs>
      <w:autoSpaceDE w:val="0"/>
      <w:autoSpaceDN w:val="0"/>
      <w:adjustRightInd w:val="0"/>
      <w:spacing w:after="0" w:line="240" w:lineRule="auto"/>
      <w:jc w:val="center"/>
      <w:outlineLvl w:val="0"/>
    </w:pPr>
    <w:rPr>
      <w:rFonts w:cs="B Lotus"/>
      <w:noProof/>
      <w:sz w:val="28"/>
      <w:szCs w:val="28"/>
      <w:lang w:val="en-GB"/>
    </w:rPr>
  </w:style>
  <w:style w:type="paragraph" w:customStyle="1" w:styleId="mary3">
    <w:name w:val="mary 3"/>
    <w:basedOn w:val="Normal"/>
    <w:qFormat/>
    <w:rsid w:val="00CE6C0B"/>
    <w:pPr>
      <w:tabs>
        <w:tab w:val="right" w:leader="dot" w:pos="8210"/>
      </w:tabs>
      <w:spacing w:after="100" w:line="360" w:lineRule="auto"/>
      <w:ind w:hanging="2"/>
      <w:jc w:val="both"/>
      <w:outlineLvl w:val="0"/>
    </w:pPr>
    <w:rPr>
      <w:rFonts w:cs="B Lotus"/>
      <w:noProof/>
      <w:sz w:val="28"/>
      <w:szCs w:val="28"/>
      <w:lang w:val="en-GB"/>
    </w:rPr>
  </w:style>
  <w:style w:type="character" w:customStyle="1" w:styleId="st">
    <w:name w:val="st"/>
    <w:basedOn w:val="DefaultParagraphFont"/>
    <w:rsid w:val="00CE6C0B"/>
  </w:style>
  <w:style w:type="paragraph" w:styleId="NoSpacing">
    <w:name w:val="No Spacing"/>
    <w:uiPriority w:val="1"/>
    <w:qFormat/>
    <w:rsid w:val="00CE6C0B"/>
    <w:pPr>
      <w:bidi/>
      <w:spacing w:after="0" w:line="240" w:lineRule="auto"/>
    </w:pPr>
    <w:rPr>
      <w:rFonts w:asciiTheme="majorBidi" w:hAnsiTheme="majorBidi" w:cs="B Lotus"/>
      <w:sz w:val="24"/>
      <w:szCs w:val="28"/>
      <w:lang w:val="en-GB"/>
    </w:rPr>
  </w:style>
  <w:style w:type="character" w:customStyle="1" w:styleId="CommentTextChar">
    <w:name w:val="Comment Text Char"/>
    <w:basedOn w:val="DefaultParagraphFont"/>
    <w:link w:val="CommentText"/>
    <w:uiPriority w:val="99"/>
    <w:semiHidden/>
    <w:rsid w:val="00CE6C0B"/>
    <w:rPr>
      <w:rFonts w:asciiTheme="majorBidi" w:hAnsiTheme="majorBidi" w:cs="B Lotus"/>
      <w:sz w:val="20"/>
      <w:szCs w:val="20"/>
      <w:lang w:val="en-GB"/>
    </w:rPr>
  </w:style>
  <w:style w:type="paragraph" w:styleId="CommentText">
    <w:name w:val="annotation text"/>
    <w:basedOn w:val="Normal"/>
    <w:link w:val="CommentTextChar"/>
    <w:uiPriority w:val="99"/>
    <w:semiHidden/>
    <w:unhideWhenUsed/>
    <w:rsid w:val="00CE6C0B"/>
    <w:pPr>
      <w:spacing w:after="0" w:line="240" w:lineRule="auto"/>
    </w:pPr>
    <w:rPr>
      <w:rFonts w:asciiTheme="majorBidi" w:hAnsiTheme="majorBidi" w:cs="B Lotus"/>
      <w:sz w:val="20"/>
      <w:szCs w:val="20"/>
      <w:lang w:val="en-GB"/>
    </w:rPr>
  </w:style>
  <w:style w:type="character" w:customStyle="1" w:styleId="CommentSubjectChar">
    <w:name w:val="Comment Subject Char"/>
    <w:basedOn w:val="CommentTextChar"/>
    <w:link w:val="CommentSubject"/>
    <w:uiPriority w:val="99"/>
    <w:semiHidden/>
    <w:rsid w:val="00CE6C0B"/>
    <w:rPr>
      <w:rFonts w:asciiTheme="majorBidi" w:hAnsiTheme="majorBidi" w:cs="B Lotus"/>
      <w:b/>
      <w:bCs/>
      <w:sz w:val="20"/>
      <w:szCs w:val="20"/>
      <w:lang w:val="en-GB"/>
    </w:rPr>
  </w:style>
  <w:style w:type="paragraph" w:styleId="CommentSubject">
    <w:name w:val="annotation subject"/>
    <w:basedOn w:val="CommentText"/>
    <w:next w:val="CommentText"/>
    <w:link w:val="CommentSubjectChar"/>
    <w:uiPriority w:val="99"/>
    <w:semiHidden/>
    <w:unhideWhenUsed/>
    <w:rsid w:val="00CE6C0B"/>
    <w:rPr>
      <w:b/>
      <w:bCs/>
    </w:rPr>
  </w:style>
  <w:style w:type="character" w:customStyle="1" w:styleId="EndnoteTextChar">
    <w:name w:val="Endnote Text Char"/>
    <w:basedOn w:val="DefaultParagraphFont"/>
    <w:link w:val="EndnoteText"/>
    <w:uiPriority w:val="99"/>
    <w:semiHidden/>
    <w:rsid w:val="00CE6C0B"/>
    <w:rPr>
      <w:rFonts w:asciiTheme="majorBidi" w:hAnsiTheme="majorBidi" w:cs="B Lotus"/>
      <w:sz w:val="20"/>
      <w:szCs w:val="20"/>
      <w:lang w:val="en-GB"/>
    </w:rPr>
  </w:style>
  <w:style w:type="paragraph" w:styleId="EndnoteText">
    <w:name w:val="endnote text"/>
    <w:basedOn w:val="Normal"/>
    <w:link w:val="EndnoteTextChar"/>
    <w:uiPriority w:val="99"/>
    <w:semiHidden/>
    <w:unhideWhenUsed/>
    <w:rsid w:val="00CE6C0B"/>
    <w:pPr>
      <w:spacing w:after="0" w:line="240" w:lineRule="auto"/>
    </w:pPr>
    <w:rPr>
      <w:rFonts w:asciiTheme="majorBidi" w:hAnsiTheme="majorBidi" w:cs="B Lotus"/>
      <w:sz w:val="20"/>
      <w:szCs w:val="20"/>
      <w:lang w:val="en-GB"/>
    </w:rPr>
  </w:style>
  <w:style w:type="character" w:customStyle="1" w:styleId="hps">
    <w:name w:val="hps"/>
    <w:rsid w:val="00CE6C0B"/>
  </w:style>
  <w:style w:type="character" w:customStyle="1" w:styleId="longtext">
    <w:name w:val="long_text"/>
    <w:rsid w:val="00CE6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21362">
      <w:bodyDiv w:val="1"/>
      <w:marLeft w:val="0"/>
      <w:marRight w:val="0"/>
      <w:marTop w:val="0"/>
      <w:marBottom w:val="0"/>
      <w:divBdr>
        <w:top w:val="none" w:sz="0" w:space="0" w:color="auto"/>
        <w:left w:val="none" w:sz="0" w:space="0" w:color="auto"/>
        <w:bottom w:val="none" w:sz="0" w:space="0" w:color="auto"/>
        <w:right w:val="none" w:sz="0" w:space="0" w:color="auto"/>
      </w:divBdr>
    </w:div>
    <w:div w:id="711466326">
      <w:bodyDiv w:val="1"/>
      <w:marLeft w:val="0"/>
      <w:marRight w:val="0"/>
      <w:marTop w:val="0"/>
      <w:marBottom w:val="0"/>
      <w:divBdr>
        <w:top w:val="none" w:sz="0" w:space="0" w:color="auto"/>
        <w:left w:val="none" w:sz="0" w:space="0" w:color="auto"/>
        <w:bottom w:val="none" w:sz="0" w:space="0" w:color="auto"/>
        <w:right w:val="none" w:sz="0" w:space="0" w:color="auto"/>
      </w:divBdr>
    </w:div>
    <w:div w:id="883249778">
      <w:bodyDiv w:val="1"/>
      <w:marLeft w:val="0"/>
      <w:marRight w:val="0"/>
      <w:marTop w:val="0"/>
      <w:marBottom w:val="0"/>
      <w:divBdr>
        <w:top w:val="none" w:sz="0" w:space="0" w:color="auto"/>
        <w:left w:val="none" w:sz="0" w:space="0" w:color="auto"/>
        <w:bottom w:val="none" w:sz="0" w:space="0" w:color="auto"/>
        <w:right w:val="none" w:sz="0" w:space="0" w:color="auto"/>
      </w:divBdr>
    </w:div>
    <w:div w:id="1179587395">
      <w:bodyDiv w:val="1"/>
      <w:marLeft w:val="0"/>
      <w:marRight w:val="0"/>
      <w:marTop w:val="0"/>
      <w:marBottom w:val="0"/>
      <w:divBdr>
        <w:top w:val="none" w:sz="0" w:space="0" w:color="auto"/>
        <w:left w:val="none" w:sz="0" w:space="0" w:color="auto"/>
        <w:bottom w:val="none" w:sz="0" w:space="0" w:color="auto"/>
        <w:right w:val="none" w:sz="0" w:space="0" w:color="auto"/>
      </w:divBdr>
    </w:div>
    <w:div w:id="1395424647">
      <w:bodyDiv w:val="1"/>
      <w:marLeft w:val="0"/>
      <w:marRight w:val="0"/>
      <w:marTop w:val="0"/>
      <w:marBottom w:val="0"/>
      <w:divBdr>
        <w:top w:val="none" w:sz="0" w:space="0" w:color="auto"/>
        <w:left w:val="none" w:sz="0" w:space="0" w:color="auto"/>
        <w:bottom w:val="none" w:sz="0" w:space="0" w:color="auto"/>
        <w:right w:val="none" w:sz="0" w:space="0" w:color="auto"/>
      </w:divBdr>
    </w:div>
    <w:div w:id="19187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www.ravanpaper.com                        فروشگاه روان پیپر</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233951-30A0-43D6-8786-C7376B3C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4060</TotalTime>
  <Pages>24</Pages>
  <Words>5726</Words>
  <Characters>32641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86</cp:revision>
  <cp:lastPrinted>2017-04-01T09:29:00Z</cp:lastPrinted>
  <dcterms:created xsi:type="dcterms:W3CDTF">2017-01-22T20:38:00Z</dcterms:created>
  <dcterms:modified xsi:type="dcterms:W3CDTF">2017-04-08T20:48:00Z</dcterms:modified>
</cp:coreProperties>
</file>