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5769" w:rsidRDefault="00102C23" w:rsidP="00995769">
      <w:pPr>
        <w:jc w:val="center"/>
        <w:rPr>
          <w:b/>
          <w:bCs/>
          <w:rtl/>
          <w:lang w:bidi="fa-IR"/>
        </w:rPr>
      </w:pPr>
      <w:r>
        <w:rPr>
          <w:rFonts w:hint="cs"/>
          <w:b/>
          <w:bCs/>
          <w:rtl/>
          <w:lang w:bidi="fa-IR"/>
        </w:rPr>
        <w:t>رفت</w:t>
      </w:r>
      <w:r w:rsidR="00995769">
        <w:rPr>
          <w:rFonts w:hint="cs"/>
          <w:b/>
          <w:bCs/>
          <w:rtl/>
          <w:lang w:bidi="fa-IR"/>
        </w:rPr>
        <w:t>ار لرزه اتصالات مرکب</w:t>
      </w:r>
      <w:r w:rsidR="00BA4727">
        <w:rPr>
          <w:rFonts w:hint="cs"/>
          <w:b/>
          <w:bCs/>
          <w:rtl/>
          <w:lang w:bidi="fa-IR"/>
        </w:rPr>
        <w:t xml:space="preserve"> از ستون </w:t>
      </w:r>
      <w:proofErr w:type="spellStart"/>
      <w:r w:rsidR="00BA4727">
        <w:rPr>
          <w:rFonts w:hint="cs"/>
          <w:b/>
          <w:bCs/>
          <w:rtl/>
          <w:lang w:bidi="fa-IR"/>
        </w:rPr>
        <w:t>بتنی</w:t>
      </w:r>
      <w:proofErr w:type="spellEnd"/>
      <w:r w:rsidR="00BA4727">
        <w:rPr>
          <w:rFonts w:hint="cs"/>
          <w:b/>
          <w:bCs/>
          <w:rtl/>
          <w:lang w:bidi="fa-IR"/>
        </w:rPr>
        <w:t xml:space="preserve"> مسلح شده با فولاد و </w:t>
      </w:r>
      <w:r w:rsidR="00995769">
        <w:rPr>
          <w:rFonts w:hint="cs"/>
          <w:b/>
          <w:bCs/>
          <w:rtl/>
          <w:lang w:bidi="fa-IR"/>
        </w:rPr>
        <w:t>تیر تقویت شده با فولاد</w:t>
      </w:r>
    </w:p>
    <w:p w:rsidR="00102C23" w:rsidRDefault="00102C23" w:rsidP="00102C23">
      <w:pPr>
        <w:rPr>
          <w:b/>
          <w:bCs/>
          <w:rtl/>
          <w:lang w:bidi="fa-IR"/>
        </w:rPr>
      </w:pPr>
      <w:r>
        <w:rPr>
          <w:rFonts w:hint="cs"/>
          <w:b/>
          <w:bCs/>
          <w:rtl/>
          <w:lang w:bidi="fa-IR"/>
        </w:rPr>
        <w:t>چکیده</w:t>
      </w:r>
    </w:p>
    <w:p w:rsidR="00102C23" w:rsidRDefault="00BA4727" w:rsidP="006A3F4B">
      <w:pPr>
        <w:rPr>
          <w:rtl/>
          <w:lang w:bidi="fa-IR"/>
        </w:rPr>
      </w:pPr>
      <w:r>
        <w:rPr>
          <w:rFonts w:hint="cs"/>
          <w:rtl/>
          <w:lang w:bidi="fa-IR"/>
        </w:rPr>
        <w:t xml:space="preserve">برنامه پژوهشی با موضوع اتصالات مرکب از ستون </w:t>
      </w:r>
      <w:proofErr w:type="spellStart"/>
      <w:r>
        <w:rPr>
          <w:rFonts w:hint="cs"/>
          <w:rtl/>
          <w:lang w:bidi="fa-IR"/>
        </w:rPr>
        <w:t>بتنی</w:t>
      </w:r>
      <w:proofErr w:type="spellEnd"/>
      <w:r>
        <w:rPr>
          <w:rFonts w:hint="cs"/>
          <w:rtl/>
          <w:lang w:bidi="fa-IR"/>
        </w:rPr>
        <w:t xml:space="preserve"> مسلح شده با فولاد و تیر تقویت شده با فولاد </w:t>
      </w:r>
      <w:r w:rsidR="0068358B">
        <w:rPr>
          <w:rFonts w:hint="cs"/>
          <w:rtl/>
          <w:lang w:bidi="fa-IR"/>
        </w:rPr>
        <w:t>بدین منظور صورت گرفت که طرح موزه جدید علم و فناوری چین واقع در شهر پکن را مورد تأیید قرار دهد.</w:t>
      </w:r>
      <w:r w:rsidR="00084BEE">
        <w:rPr>
          <w:rFonts w:hint="cs"/>
          <w:rtl/>
          <w:lang w:bidi="fa-IR"/>
        </w:rPr>
        <w:t xml:space="preserve"> ابتدا تست های </w:t>
      </w:r>
      <w:proofErr w:type="spellStart"/>
      <w:r w:rsidR="00084BEE">
        <w:rPr>
          <w:rFonts w:hint="cs"/>
          <w:rtl/>
          <w:lang w:bidi="fa-IR"/>
        </w:rPr>
        <w:t>بارگذاری</w:t>
      </w:r>
      <w:proofErr w:type="spellEnd"/>
      <w:r w:rsidR="00084BEE">
        <w:rPr>
          <w:rFonts w:hint="cs"/>
          <w:rtl/>
          <w:lang w:bidi="fa-IR"/>
        </w:rPr>
        <w:t xml:space="preserve"> گردشی معکوس بر روی چهار نمونه انجام شد تا رفتار لرزه ای اتصال مرکب به شکلی متمرکز مورد بررسی قرار گیرد. منحنی های بار-جابجایی، رفتار هسته اتصال، کاهش مقاومت و سخ</w:t>
      </w:r>
      <w:r w:rsidR="009323D0">
        <w:rPr>
          <w:rFonts w:hint="cs"/>
          <w:rtl/>
          <w:lang w:bidi="fa-IR"/>
        </w:rPr>
        <w:t xml:space="preserve">تی، </w:t>
      </w:r>
      <w:r w:rsidR="00734E06">
        <w:rPr>
          <w:rFonts w:hint="cs"/>
          <w:rtl/>
          <w:lang w:bidi="fa-IR"/>
        </w:rPr>
        <w:t>شکل پذیری،</w:t>
      </w:r>
      <w:r w:rsidR="009323D0">
        <w:rPr>
          <w:rFonts w:hint="cs"/>
          <w:rtl/>
          <w:lang w:bidi="fa-IR"/>
        </w:rPr>
        <w:t xml:space="preserve"> ظرفیت استهلاک</w:t>
      </w:r>
      <w:r w:rsidR="00084BEE">
        <w:rPr>
          <w:rFonts w:hint="cs"/>
          <w:rtl/>
          <w:lang w:bidi="fa-IR"/>
        </w:rPr>
        <w:t xml:space="preserve"> انرژی، مشخصه های تغییر شکل، و ... </w:t>
      </w:r>
      <w:r w:rsidR="0013466F">
        <w:rPr>
          <w:rFonts w:hint="cs"/>
          <w:rtl/>
          <w:lang w:bidi="fa-IR"/>
        </w:rPr>
        <w:t xml:space="preserve">متعلق به قسمت های فرعی تست مورد تحلیل قرار گرفته </w:t>
      </w:r>
      <w:proofErr w:type="spellStart"/>
      <w:r w:rsidR="0013466F">
        <w:rPr>
          <w:rFonts w:hint="cs"/>
          <w:rtl/>
          <w:lang w:bidi="fa-IR"/>
        </w:rPr>
        <w:t>اند</w:t>
      </w:r>
      <w:proofErr w:type="spellEnd"/>
      <w:r w:rsidR="0013466F">
        <w:rPr>
          <w:rFonts w:hint="cs"/>
          <w:rtl/>
          <w:lang w:bidi="fa-IR"/>
        </w:rPr>
        <w:t xml:space="preserve">. دو حالت گسیختگی مختلف را می توان در تست ها مشاهده نمود و </w:t>
      </w:r>
      <w:proofErr w:type="spellStart"/>
      <w:r w:rsidR="0013466F">
        <w:rPr>
          <w:rFonts w:hint="cs"/>
          <w:rtl/>
          <w:lang w:bidi="fa-IR"/>
        </w:rPr>
        <w:t>اتصالاتی</w:t>
      </w:r>
      <w:proofErr w:type="spellEnd"/>
      <w:r w:rsidR="0013466F">
        <w:rPr>
          <w:rFonts w:hint="cs"/>
          <w:rtl/>
          <w:lang w:bidi="fa-IR"/>
        </w:rPr>
        <w:t xml:space="preserve"> که در دو انتهای تیر با گسیختگی </w:t>
      </w:r>
      <w:proofErr w:type="spellStart"/>
      <w:r w:rsidR="0013466F">
        <w:rPr>
          <w:rFonts w:hint="cs"/>
          <w:rtl/>
          <w:lang w:bidi="fa-IR"/>
        </w:rPr>
        <w:t>خمشی</w:t>
      </w:r>
      <w:proofErr w:type="spellEnd"/>
      <w:r w:rsidR="0013466F">
        <w:rPr>
          <w:rFonts w:hint="cs"/>
          <w:rtl/>
          <w:lang w:bidi="fa-IR"/>
        </w:rPr>
        <w:t xml:space="preserve"> همراه بودند،</w:t>
      </w:r>
      <w:r w:rsidR="009323D0">
        <w:rPr>
          <w:rFonts w:hint="cs"/>
          <w:rtl/>
          <w:lang w:bidi="fa-IR"/>
        </w:rPr>
        <w:t xml:space="preserve"> نسبت به </w:t>
      </w:r>
      <w:proofErr w:type="spellStart"/>
      <w:r w:rsidR="009323D0">
        <w:rPr>
          <w:rFonts w:hint="cs"/>
          <w:rtl/>
          <w:lang w:bidi="fa-IR"/>
        </w:rPr>
        <w:t>اتصالاتی</w:t>
      </w:r>
      <w:proofErr w:type="spellEnd"/>
      <w:r w:rsidR="009323D0">
        <w:rPr>
          <w:rFonts w:hint="cs"/>
          <w:rtl/>
          <w:lang w:bidi="fa-IR"/>
        </w:rPr>
        <w:t xml:space="preserve"> که در هسته اتصال دارای گسیختگی </w:t>
      </w:r>
      <w:proofErr w:type="spellStart"/>
      <w:r w:rsidR="009323D0">
        <w:rPr>
          <w:rFonts w:hint="cs"/>
          <w:rtl/>
          <w:lang w:bidi="fa-IR"/>
        </w:rPr>
        <w:t>برشی</w:t>
      </w:r>
      <w:proofErr w:type="spellEnd"/>
      <w:r w:rsidR="009323D0">
        <w:rPr>
          <w:rFonts w:hint="cs"/>
          <w:rtl/>
          <w:lang w:bidi="fa-IR"/>
        </w:rPr>
        <w:t xml:space="preserve"> بودند، سختی و مقاومت بیشتر و </w:t>
      </w:r>
      <w:r w:rsidR="00734E06">
        <w:rPr>
          <w:rFonts w:hint="cs"/>
          <w:rtl/>
          <w:lang w:bidi="fa-IR"/>
        </w:rPr>
        <w:t>شکل پذیری و ظرفیت</w:t>
      </w:r>
      <w:r w:rsidR="009323D0">
        <w:rPr>
          <w:rFonts w:hint="cs"/>
          <w:rtl/>
          <w:lang w:bidi="fa-IR"/>
        </w:rPr>
        <w:t xml:space="preserve"> استهلاک انرژی بهتری از خود نشان دادند. در نتیجه کنترل منطقی </w:t>
      </w:r>
      <w:proofErr w:type="spellStart"/>
      <w:r w:rsidR="009323D0">
        <w:rPr>
          <w:rFonts w:hint="cs"/>
          <w:rtl/>
          <w:lang w:bidi="fa-IR"/>
        </w:rPr>
        <w:t>مود</w:t>
      </w:r>
      <w:proofErr w:type="spellEnd"/>
      <w:r w:rsidR="009323D0">
        <w:rPr>
          <w:rFonts w:hint="cs"/>
          <w:rtl/>
          <w:lang w:bidi="fa-IR"/>
        </w:rPr>
        <w:t xml:space="preserve"> شکست، یکی از </w:t>
      </w:r>
      <w:proofErr w:type="spellStart"/>
      <w:r w:rsidR="00FD6D61">
        <w:rPr>
          <w:rFonts w:hint="cs"/>
          <w:rtl/>
          <w:lang w:bidi="fa-IR"/>
        </w:rPr>
        <w:t>کارآمدترین</w:t>
      </w:r>
      <w:proofErr w:type="spellEnd"/>
      <w:r w:rsidR="00FD6D61">
        <w:rPr>
          <w:rFonts w:hint="cs"/>
          <w:rtl/>
          <w:lang w:bidi="fa-IR"/>
        </w:rPr>
        <w:t xml:space="preserve"> روش های بهبود رفتار لرزه ای اتصال محسوب می شود. بر اساس مشاهدات آزمایشگاهی و با استفاده از مدل برش، یک فرمول طراحی برای مقاومت </w:t>
      </w:r>
      <w:proofErr w:type="spellStart"/>
      <w:r w:rsidR="00FD6D61">
        <w:rPr>
          <w:rFonts w:hint="cs"/>
          <w:rtl/>
          <w:lang w:bidi="fa-IR"/>
        </w:rPr>
        <w:t>برشی</w:t>
      </w:r>
      <w:proofErr w:type="spellEnd"/>
      <w:r w:rsidR="00FD6D61">
        <w:rPr>
          <w:rFonts w:hint="cs"/>
          <w:rtl/>
          <w:lang w:bidi="fa-IR"/>
        </w:rPr>
        <w:t xml:space="preserve"> هسته اتصال </w:t>
      </w:r>
      <w:r w:rsidR="006A3F4B">
        <w:rPr>
          <w:rFonts w:hint="cs"/>
          <w:rtl/>
          <w:lang w:bidi="fa-IR"/>
        </w:rPr>
        <w:t xml:space="preserve">بدست آمد که بازوی فشاری </w:t>
      </w:r>
      <w:proofErr w:type="spellStart"/>
      <w:r w:rsidR="006A3F4B">
        <w:rPr>
          <w:rFonts w:hint="cs"/>
          <w:rtl/>
          <w:lang w:bidi="fa-IR"/>
        </w:rPr>
        <w:t>بتنی</w:t>
      </w:r>
      <w:proofErr w:type="spellEnd"/>
      <w:r w:rsidR="006A3F4B">
        <w:rPr>
          <w:rFonts w:hint="cs"/>
          <w:rtl/>
          <w:lang w:bidi="fa-IR"/>
        </w:rPr>
        <w:t xml:space="preserve"> داخلی</w:t>
      </w:r>
      <w:r w:rsidR="00FD6D61">
        <w:rPr>
          <w:rFonts w:hint="cs"/>
          <w:rtl/>
          <w:lang w:bidi="fa-IR"/>
        </w:rPr>
        <w:t xml:space="preserve">، </w:t>
      </w:r>
      <w:r w:rsidR="006A3F4B">
        <w:rPr>
          <w:rFonts w:hint="cs"/>
          <w:rtl/>
          <w:lang w:bidi="fa-IR"/>
        </w:rPr>
        <w:t>بازوی فشاری</w:t>
      </w:r>
      <w:r w:rsidR="00FD6D61">
        <w:rPr>
          <w:rFonts w:hint="cs"/>
          <w:rtl/>
          <w:lang w:bidi="fa-IR"/>
        </w:rPr>
        <w:t xml:space="preserve"> </w:t>
      </w:r>
      <w:proofErr w:type="spellStart"/>
      <w:r w:rsidR="006A3F4B">
        <w:rPr>
          <w:rFonts w:hint="cs"/>
          <w:rtl/>
          <w:lang w:bidi="fa-IR"/>
        </w:rPr>
        <w:t>بتنی</w:t>
      </w:r>
      <w:proofErr w:type="spellEnd"/>
      <w:r w:rsidR="006A3F4B">
        <w:rPr>
          <w:rFonts w:hint="cs"/>
          <w:rtl/>
          <w:lang w:bidi="fa-IR"/>
        </w:rPr>
        <w:t xml:space="preserve"> خارجی</w:t>
      </w:r>
      <w:r w:rsidR="00FD6D61">
        <w:rPr>
          <w:rFonts w:hint="cs"/>
          <w:rtl/>
          <w:lang w:bidi="fa-IR"/>
        </w:rPr>
        <w:t xml:space="preserve"> و مکانیزم های </w:t>
      </w:r>
      <w:proofErr w:type="spellStart"/>
      <w:r w:rsidR="00FD6D61">
        <w:rPr>
          <w:rFonts w:hint="cs"/>
          <w:rtl/>
          <w:lang w:bidi="fa-IR"/>
        </w:rPr>
        <w:t>برشی</w:t>
      </w:r>
      <w:proofErr w:type="spellEnd"/>
      <w:r w:rsidR="00FD6D61">
        <w:rPr>
          <w:rFonts w:hint="cs"/>
          <w:rtl/>
          <w:lang w:bidi="fa-IR"/>
        </w:rPr>
        <w:t xml:space="preserve"> </w:t>
      </w:r>
      <w:r w:rsidR="0095045D">
        <w:rPr>
          <w:rFonts w:hint="cs"/>
          <w:rtl/>
          <w:lang w:bidi="fa-IR"/>
        </w:rPr>
        <w:t>چارچوب جان</w:t>
      </w:r>
      <w:r w:rsidR="00FD6D61">
        <w:rPr>
          <w:rFonts w:hint="cs"/>
          <w:rtl/>
          <w:lang w:bidi="fa-IR"/>
        </w:rPr>
        <w:t xml:space="preserve"> فولادی را در بر می گیرد و علاوه بر این، روش تحلیلی برای کنترل </w:t>
      </w:r>
      <w:proofErr w:type="spellStart"/>
      <w:r w:rsidR="00FD6D61">
        <w:rPr>
          <w:rFonts w:hint="cs"/>
          <w:rtl/>
          <w:lang w:bidi="fa-IR"/>
        </w:rPr>
        <w:t>مود</w:t>
      </w:r>
      <w:proofErr w:type="spellEnd"/>
      <w:r w:rsidR="00FD6D61">
        <w:rPr>
          <w:rFonts w:hint="cs"/>
          <w:rtl/>
          <w:lang w:bidi="fa-IR"/>
        </w:rPr>
        <w:t xml:space="preserve"> شکست اتصال نیز ارائه خواهد شد. در نهایت </w:t>
      </w:r>
      <w:r w:rsidR="00C531A5">
        <w:rPr>
          <w:rFonts w:hint="cs"/>
          <w:rtl/>
          <w:lang w:bidi="fa-IR"/>
        </w:rPr>
        <w:t xml:space="preserve">با آزمایش نتایج و مقایسه آن ها با روش های موجود دیگری که در قوانین طراحی و مطالعات فعلی ارائه شده </w:t>
      </w:r>
      <w:proofErr w:type="spellStart"/>
      <w:r w:rsidR="00C531A5">
        <w:rPr>
          <w:rFonts w:hint="cs"/>
          <w:rtl/>
          <w:lang w:bidi="fa-IR"/>
        </w:rPr>
        <w:t>اند</w:t>
      </w:r>
      <w:proofErr w:type="spellEnd"/>
      <w:r w:rsidR="00C531A5">
        <w:rPr>
          <w:rFonts w:hint="cs"/>
          <w:rtl/>
          <w:lang w:bidi="fa-IR"/>
        </w:rPr>
        <w:t>، روش پیشنهادی در این مطالعه مورد تأیید قرار خواهد گرفت.</w:t>
      </w:r>
    </w:p>
    <w:p w:rsidR="00C531A5" w:rsidRDefault="001A5A88" w:rsidP="00BA4727">
      <w:pPr>
        <w:rPr>
          <w:rtl/>
          <w:lang w:bidi="fa-IR"/>
        </w:rPr>
      </w:pPr>
      <w:r>
        <w:rPr>
          <w:rFonts w:hint="cs"/>
          <w:b/>
          <w:bCs/>
          <w:rtl/>
          <w:lang w:bidi="fa-IR"/>
        </w:rPr>
        <w:t>کلمات کلیدی:</w:t>
      </w:r>
      <w:r>
        <w:rPr>
          <w:rFonts w:hint="cs"/>
          <w:rtl/>
          <w:lang w:bidi="fa-IR"/>
        </w:rPr>
        <w:t xml:space="preserve"> اتصال مرکب، ستون </w:t>
      </w:r>
      <w:proofErr w:type="spellStart"/>
      <w:r>
        <w:rPr>
          <w:rFonts w:hint="cs"/>
          <w:rtl/>
          <w:lang w:bidi="fa-IR"/>
        </w:rPr>
        <w:t>بتنی</w:t>
      </w:r>
      <w:proofErr w:type="spellEnd"/>
      <w:r>
        <w:rPr>
          <w:rFonts w:hint="cs"/>
          <w:rtl/>
          <w:lang w:bidi="fa-IR"/>
        </w:rPr>
        <w:t xml:space="preserve"> مسلح شده با فولاد، تیر تقویت شده با فولاد، رفتار لرزه ای، مطالعه آزمایشگاهی، </w:t>
      </w:r>
      <w:proofErr w:type="spellStart"/>
      <w:r>
        <w:rPr>
          <w:rFonts w:hint="cs"/>
          <w:rtl/>
          <w:lang w:bidi="fa-IR"/>
        </w:rPr>
        <w:t>مود</w:t>
      </w:r>
      <w:proofErr w:type="spellEnd"/>
      <w:r>
        <w:rPr>
          <w:rFonts w:hint="cs"/>
          <w:rtl/>
          <w:lang w:bidi="fa-IR"/>
        </w:rPr>
        <w:t xml:space="preserve"> شکست، سختی </w:t>
      </w:r>
      <w:proofErr w:type="spellStart"/>
      <w:r>
        <w:rPr>
          <w:rFonts w:hint="cs"/>
          <w:rtl/>
          <w:lang w:bidi="fa-IR"/>
        </w:rPr>
        <w:t>برشی</w:t>
      </w:r>
      <w:proofErr w:type="spellEnd"/>
      <w:r>
        <w:rPr>
          <w:rFonts w:hint="cs"/>
          <w:rtl/>
          <w:lang w:bidi="fa-IR"/>
        </w:rPr>
        <w:t>، هسته اتصال</w:t>
      </w:r>
    </w:p>
    <w:p w:rsidR="001A5A88" w:rsidRDefault="001A5A88" w:rsidP="00BA4727">
      <w:pPr>
        <w:rPr>
          <w:rtl/>
          <w:lang w:bidi="fa-IR"/>
        </w:rPr>
      </w:pPr>
    </w:p>
    <w:p w:rsidR="001A5A88" w:rsidRDefault="001A5A88" w:rsidP="00BA4727">
      <w:pPr>
        <w:rPr>
          <w:b/>
          <w:bCs/>
          <w:rtl/>
          <w:lang w:bidi="fa-IR"/>
        </w:rPr>
      </w:pPr>
      <w:r>
        <w:rPr>
          <w:rFonts w:hint="cs"/>
          <w:b/>
          <w:bCs/>
          <w:rtl/>
          <w:lang w:bidi="fa-IR"/>
        </w:rPr>
        <w:lastRenderedPageBreak/>
        <w:t>1.</w:t>
      </w:r>
      <w:r>
        <w:rPr>
          <w:rFonts w:hint="cs"/>
          <w:b/>
          <w:bCs/>
          <w:rtl/>
          <w:lang w:bidi="fa-IR"/>
        </w:rPr>
        <w:tab/>
        <w:t>مقدمه</w:t>
      </w:r>
    </w:p>
    <w:p w:rsidR="001A5A88" w:rsidRDefault="001A5A88" w:rsidP="00D36BDF">
      <w:pPr>
        <w:rPr>
          <w:rtl/>
          <w:lang w:bidi="fa-IR"/>
        </w:rPr>
      </w:pPr>
      <w:r>
        <w:rPr>
          <w:rFonts w:hint="cs"/>
          <w:rtl/>
          <w:lang w:bidi="fa-IR"/>
        </w:rPr>
        <w:t xml:space="preserve">موزه جدید علم و فناوری چین یکی از مهم ترین پروژه های فرعی برای بازی های المپیک 2008 در شهر پکن می باشد. </w:t>
      </w:r>
      <w:r w:rsidR="00D36BDF">
        <w:rPr>
          <w:rFonts w:hint="cs"/>
          <w:rtl/>
          <w:lang w:bidi="fa-IR"/>
        </w:rPr>
        <w:t xml:space="preserve">برای رفع نیازهای نمایشگاهی و مستحکم سازی لرزه ای، سیستم سازه ای مرکبی ارائه شد که از سازه تیر فولادی بلند و سازه دیوار </w:t>
      </w:r>
      <w:proofErr w:type="spellStart"/>
      <w:r w:rsidR="00D36BDF">
        <w:rPr>
          <w:rFonts w:hint="cs"/>
          <w:rtl/>
          <w:lang w:bidi="fa-IR"/>
        </w:rPr>
        <w:t>برشی</w:t>
      </w:r>
      <w:proofErr w:type="spellEnd"/>
      <w:r w:rsidR="00D36BDF">
        <w:rPr>
          <w:rFonts w:hint="cs"/>
          <w:rtl/>
          <w:lang w:bidi="fa-IR"/>
        </w:rPr>
        <w:t xml:space="preserve"> با قاب </w:t>
      </w:r>
      <w:proofErr w:type="spellStart"/>
      <w:r w:rsidR="00D36BDF">
        <w:rPr>
          <w:rFonts w:hint="cs"/>
          <w:rtl/>
          <w:lang w:bidi="fa-IR"/>
        </w:rPr>
        <w:t>بتنی</w:t>
      </w:r>
      <w:proofErr w:type="spellEnd"/>
      <w:r w:rsidR="00D36BDF">
        <w:rPr>
          <w:rFonts w:hint="cs"/>
          <w:rtl/>
          <w:lang w:bidi="fa-IR"/>
        </w:rPr>
        <w:t xml:space="preserve"> مسلح شده با فولاد تشکیل شده است و در شکل 1 نشان داده شده است. از آن جایی که این دو نوع سازه خواص مکانیکی کاملاً متفاوتی دارند، رفتار لرزه ای اتصال مرکبی که این دو سازه مختلف را به یکدیگر متصل می کند (در شکل 1 نشان داده شده است) حاکم بر عملکرد لرزه ای کل سیستم سازه ای است و یکی از مهم ترین مسائل طراحی محسوب می شود.</w:t>
      </w:r>
    </w:p>
    <w:p w:rsidR="003F3D55" w:rsidRPr="003F3D55" w:rsidRDefault="003F3D55" w:rsidP="003F3D55">
      <w:pPr>
        <w:spacing w:after="0" w:line="240" w:lineRule="auto"/>
        <w:jc w:val="center"/>
        <w:rPr>
          <w:sz w:val="22"/>
          <w:szCs w:val="24"/>
          <w:rtl/>
          <w:lang w:bidi="fa-IR"/>
        </w:rPr>
      </w:pPr>
      <w:r w:rsidRPr="003F3D55">
        <w:rPr>
          <w:noProof/>
          <w:sz w:val="22"/>
          <w:szCs w:val="24"/>
        </w:rPr>
        <w:drawing>
          <wp:inline distT="0" distB="0" distL="0" distR="0" wp14:anchorId="6682017A" wp14:editId="247F81EF">
            <wp:extent cx="5943600" cy="24491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449195"/>
                    </a:xfrm>
                    <a:prstGeom prst="rect">
                      <a:avLst/>
                    </a:prstGeom>
                  </pic:spPr>
                </pic:pic>
              </a:graphicData>
            </a:graphic>
          </wp:inline>
        </w:drawing>
      </w:r>
    </w:p>
    <w:p w:rsidR="003F3D55" w:rsidRPr="003F3D55" w:rsidRDefault="003F3D55" w:rsidP="003F3D55">
      <w:pPr>
        <w:spacing w:after="0" w:line="240" w:lineRule="auto"/>
        <w:jc w:val="center"/>
        <w:rPr>
          <w:sz w:val="22"/>
          <w:szCs w:val="24"/>
          <w:rtl/>
          <w:lang w:bidi="fa-IR"/>
        </w:rPr>
      </w:pPr>
      <w:r w:rsidRPr="003F3D55">
        <w:rPr>
          <w:rFonts w:hint="cs"/>
          <w:b/>
          <w:bCs/>
          <w:sz w:val="22"/>
          <w:szCs w:val="24"/>
          <w:rtl/>
          <w:lang w:bidi="fa-IR"/>
        </w:rPr>
        <w:t xml:space="preserve">شکل1. </w:t>
      </w:r>
      <w:r w:rsidRPr="003F3D55">
        <w:rPr>
          <w:rFonts w:hint="cs"/>
          <w:sz w:val="22"/>
          <w:szCs w:val="24"/>
          <w:rtl/>
          <w:lang w:bidi="fa-IR"/>
        </w:rPr>
        <w:t>موزه جدید علم و فناوری چین.</w:t>
      </w:r>
    </w:p>
    <w:p w:rsidR="003F3D55" w:rsidRDefault="003F3D55" w:rsidP="003F3D55">
      <w:pPr>
        <w:jc w:val="center"/>
        <w:rPr>
          <w:rtl/>
          <w:lang w:bidi="fa-IR"/>
        </w:rPr>
      </w:pPr>
    </w:p>
    <w:p w:rsidR="00D36BDF" w:rsidRDefault="005249B8" w:rsidP="00D36BDF">
      <w:pPr>
        <w:rPr>
          <w:rtl/>
          <w:lang w:bidi="fa-IR"/>
        </w:rPr>
      </w:pPr>
      <w:r>
        <w:rPr>
          <w:rFonts w:hint="cs"/>
          <w:rtl/>
          <w:lang w:bidi="fa-IR"/>
        </w:rPr>
        <w:t>اتصالات مرکب فولاد-</w:t>
      </w:r>
      <w:proofErr w:type="spellStart"/>
      <w:r>
        <w:rPr>
          <w:rFonts w:hint="cs"/>
          <w:rtl/>
          <w:lang w:bidi="fa-IR"/>
        </w:rPr>
        <w:t>بتنی</w:t>
      </w:r>
      <w:proofErr w:type="spellEnd"/>
      <w:r>
        <w:rPr>
          <w:rFonts w:hint="cs"/>
          <w:rtl/>
          <w:lang w:bidi="fa-IR"/>
        </w:rPr>
        <w:t xml:space="preserve"> در سیستم سازه ای مرکب که در پژوهش های قبلی مورد بررسی قرار گرفته </w:t>
      </w:r>
      <w:proofErr w:type="spellStart"/>
      <w:r>
        <w:rPr>
          <w:rFonts w:hint="cs"/>
          <w:rtl/>
          <w:lang w:bidi="fa-IR"/>
        </w:rPr>
        <w:t>اند</w:t>
      </w:r>
      <w:proofErr w:type="spellEnd"/>
      <w:r>
        <w:rPr>
          <w:rFonts w:hint="cs"/>
          <w:rtl/>
          <w:lang w:bidi="fa-IR"/>
        </w:rPr>
        <w:t xml:space="preserve"> عمدتاً دارای اتصال مرکب ستون </w:t>
      </w:r>
      <w:proofErr w:type="spellStart"/>
      <w:r>
        <w:rPr>
          <w:rFonts w:hint="cs"/>
          <w:rtl/>
          <w:lang w:bidi="fa-IR"/>
        </w:rPr>
        <w:t>بتنی</w:t>
      </w:r>
      <w:proofErr w:type="spellEnd"/>
      <w:r>
        <w:rPr>
          <w:rFonts w:hint="cs"/>
          <w:rtl/>
          <w:lang w:bidi="fa-IR"/>
        </w:rPr>
        <w:t xml:space="preserve"> مسلح شده-تیر فولادی (</w:t>
      </w:r>
      <w:r>
        <w:rPr>
          <w:lang w:bidi="fa-IR"/>
        </w:rPr>
        <w:t>RC-S</w:t>
      </w:r>
      <w:r>
        <w:rPr>
          <w:rFonts w:hint="cs"/>
          <w:rtl/>
          <w:lang w:bidi="fa-IR"/>
        </w:rPr>
        <w:t xml:space="preserve">) و اتصال مرکب ستون </w:t>
      </w:r>
      <w:proofErr w:type="spellStart"/>
      <w:r>
        <w:rPr>
          <w:rFonts w:hint="cs"/>
          <w:rtl/>
          <w:lang w:bidi="fa-IR"/>
        </w:rPr>
        <w:t>بتنی</w:t>
      </w:r>
      <w:proofErr w:type="spellEnd"/>
      <w:r>
        <w:rPr>
          <w:rFonts w:hint="cs"/>
          <w:rtl/>
          <w:lang w:bidi="fa-IR"/>
        </w:rPr>
        <w:t xml:space="preserve"> مسلح شده با فولاد-تیر فولادی (</w:t>
      </w:r>
      <w:r>
        <w:rPr>
          <w:lang w:bidi="fa-IR"/>
        </w:rPr>
        <w:t>SRC-S</w:t>
      </w:r>
      <w:r>
        <w:rPr>
          <w:rFonts w:hint="cs"/>
          <w:rtl/>
          <w:lang w:bidi="fa-IR"/>
        </w:rPr>
        <w:t>) می باشند.</w:t>
      </w:r>
    </w:p>
    <w:p w:rsidR="005249B8" w:rsidRDefault="005249B8" w:rsidP="00D36BDF">
      <w:pPr>
        <w:rPr>
          <w:rtl/>
          <w:lang w:bidi="fa-IR"/>
        </w:rPr>
      </w:pPr>
      <w:r>
        <w:rPr>
          <w:rFonts w:hint="cs"/>
          <w:rtl/>
          <w:lang w:bidi="fa-IR"/>
        </w:rPr>
        <w:lastRenderedPageBreak/>
        <w:t xml:space="preserve">اتصالات مرکب </w:t>
      </w:r>
      <w:r>
        <w:rPr>
          <w:lang w:bidi="fa-IR"/>
        </w:rPr>
        <w:t>RC-S</w:t>
      </w:r>
      <w:r>
        <w:rPr>
          <w:rFonts w:hint="cs"/>
          <w:rtl/>
          <w:lang w:bidi="fa-IR"/>
        </w:rPr>
        <w:t xml:space="preserve"> در ابتدا توسط شیخ</w:t>
      </w:r>
      <w:r>
        <w:rPr>
          <w:rStyle w:val="FootnoteReference"/>
          <w:rtl/>
          <w:lang w:bidi="fa-IR"/>
        </w:rPr>
        <w:footnoteReference w:id="1"/>
      </w:r>
      <w:r>
        <w:rPr>
          <w:rFonts w:hint="cs"/>
          <w:rtl/>
          <w:lang w:bidi="fa-IR"/>
        </w:rPr>
        <w:t xml:space="preserve"> و سایرین و </w:t>
      </w:r>
      <w:proofErr w:type="spellStart"/>
      <w:r>
        <w:rPr>
          <w:rFonts w:hint="cs"/>
          <w:rtl/>
          <w:lang w:bidi="fa-IR"/>
        </w:rPr>
        <w:t>دیرلین</w:t>
      </w:r>
      <w:proofErr w:type="spellEnd"/>
      <w:r>
        <w:rPr>
          <w:rStyle w:val="FootnoteReference"/>
          <w:rtl/>
          <w:lang w:bidi="fa-IR"/>
        </w:rPr>
        <w:footnoteReference w:id="2"/>
      </w:r>
      <w:r>
        <w:rPr>
          <w:rFonts w:hint="cs"/>
          <w:rtl/>
          <w:lang w:bidi="fa-IR"/>
        </w:rPr>
        <w:t xml:space="preserve"> در سال 1989 در دانشگاه تگزاس، و سپس توسط </w:t>
      </w:r>
      <w:proofErr w:type="spellStart"/>
      <w:r>
        <w:rPr>
          <w:rFonts w:hint="cs"/>
          <w:rtl/>
          <w:lang w:bidi="fa-IR"/>
        </w:rPr>
        <w:t>کانو</w:t>
      </w:r>
      <w:proofErr w:type="spellEnd"/>
      <w:r>
        <w:rPr>
          <w:rFonts w:hint="cs"/>
          <w:rtl/>
          <w:lang w:bidi="fa-IR"/>
        </w:rPr>
        <w:t xml:space="preserve"> و </w:t>
      </w:r>
      <w:proofErr w:type="spellStart"/>
      <w:r>
        <w:rPr>
          <w:rFonts w:hint="cs"/>
          <w:rtl/>
          <w:lang w:bidi="fa-IR"/>
        </w:rPr>
        <w:t>دیرلین</w:t>
      </w:r>
      <w:proofErr w:type="spellEnd"/>
      <w:r>
        <w:rPr>
          <w:rStyle w:val="FootnoteReference"/>
          <w:rtl/>
          <w:lang w:bidi="fa-IR"/>
        </w:rPr>
        <w:footnoteReference w:id="3"/>
      </w:r>
      <w:r>
        <w:rPr>
          <w:rFonts w:hint="cs"/>
          <w:rtl/>
          <w:lang w:bidi="fa-IR"/>
        </w:rPr>
        <w:t xml:space="preserve"> در سال 1993 در دانشگاه </w:t>
      </w:r>
      <w:proofErr w:type="spellStart"/>
      <w:r>
        <w:rPr>
          <w:rFonts w:hint="cs"/>
          <w:rtl/>
          <w:lang w:bidi="fa-IR"/>
        </w:rPr>
        <w:t>کورنل</w:t>
      </w:r>
      <w:proofErr w:type="spellEnd"/>
      <w:r>
        <w:rPr>
          <w:rFonts w:hint="cs"/>
          <w:rtl/>
          <w:lang w:bidi="fa-IR"/>
        </w:rPr>
        <w:t xml:space="preserve"> مورد آزمایش قرار گرفت. تمام داده های آزمایشی بدست آمده، اساس اولین راهنمای طراحی را بنا کرد که توسط کمیته کار بر روی ضابطه طراحی برای سازه های مرکب در فولاد و بتن </w:t>
      </w:r>
      <w:r>
        <w:rPr>
          <w:lang w:bidi="fa-IR"/>
        </w:rPr>
        <w:t>ASCE</w:t>
      </w:r>
      <w:r>
        <w:rPr>
          <w:rFonts w:hint="cs"/>
          <w:rtl/>
          <w:lang w:bidi="fa-IR"/>
        </w:rPr>
        <w:t xml:space="preserve"> در ایالات متحده و در سال 1994 تدارک دیده شد. پس از آن، برنامه پژوهش مشترک ایالات متحده-ژاپن بر روی سازه های کامپوزیت و مرکب صورت گرفت و یکی از مهم ترین اهداف این برنامه، توسعه مدل ها و ضوابط طراحی لرزه ای بهبود یافته برای بخش های فرعی اتصال تیر-ستون </w:t>
      </w:r>
      <w:r>
        <w:rPr>
          <w:lang w:bidi="fa-IR"/>
        </w:rPr>
        <w:t>RC-S</w:t>
      </w:r>
      <w:r>
        <w:rPr>
          <w:rFonts w:hint="cs"/>
          <w:rtl/>
          <w:lang w:bidi="fa-IR"/>
        </w:rPr>
        <w:t xml:space="preserve"> بود. در ایالات متحده، </w:t>
      </w:r>
      <w:r w:rsidR="00A61C33">
        <w:rPr>
          <w:rFonts w:hint="cs"/>
          <w:rtl/>
          <w:lang w:bidi="fa-IR"/>
        </w:rPr>
        <w:t xml:space="preserve">مجموعه تست </w:t>
      </w:r>
      <w:proofErr w:type="spellStart"/>
      <w:r w:rsidR="00A61C33">
        <w:rPr>
          <w:rFonts w:hint="cs"/>
          <w:rtl/>
          <w:lang w:bidi="fa-IR"/>
        </w:rPr>
        <w:t>هایی</w:t>
      </w:r>
      <w:proofErr w:type="spellEnd"/>
      <w:r w:rsidR="00A61C33">
        <w:rPr>
          <w:rFonts w:hint="cs"/>
          <w:rtl/>
          <w:lang w:bidi="fa-IR"/>
        </w:rPr>
        <w:t xml:space="preserve"> توسط محققان بسیار صورت گرفت (برای مثال </w:t>
      </w:r>
      <w:proofErr w:type="spellStart"/>
      <w:r w:rsidR="00A61C33">
        <w:rPr>
          <w:rFonts w:hint="cs"/>
          <w:rtl/>
          <w:lang w:bidi="fa-IR"/>
        </w:rPr>
        <w:t>پارامونتسینوس</w:t>
      </w:r>
      <w:proofErr w:type="spellEnd"/>
      <w:r w:rsidR="00A61C33">
        <w:rPr>
          <w:rFonts w:hint="cs"/>
          <w:rtl/>
          <w:lang w:bidi="fa-IR"/>
        </w:rPr>
        <w:t xml:space="preserve"> و </w:t>
      </w:r>
      <w:proofErr w:type="spellStart"/>
      <w:r w:rsidR="00A61C33">
        <w:rPr>
          <w:rFonts w:hint="cs"/>
          <w:rtl/>
          <w:lang w:bidi="fa-IR"/>
        </w:rPr>
        <w:t>وایت</w:t>
      </w:r>
      <w:proofErr w:type="spellEnd"/>
      <w:r w:rsidR="00A61C33">
        <w:rPr>
          <w:rStyle w:val="FootnoteReference"/>
          <w:rtl/>
          <w:lang w:bidi="fa-IR"/>
        </w:rPr>
        <w:footnoteReference w:id="4"/>
      </w:r>
      <w:r w:rsidR="00A61C33">
        <w:rPr>
          <w:rFonts w:hint="cs"/>
          <w:rtl/>
          <w:lang w:bidi="fa-IR"/>
        </w:rPr>
        <w:t xml:space="preserve">؛ </w:t>
      </w:r>
      <w:proofErr w:type="spellStart"/>
      <w:r w:rsidR="00A61C33">
        <w:rPr>
          <w:rFonts w:hint="cs"/>
          <w:rtl/>
          <w:lang w:bidi="fa-IR"/>
        </w:rPr>
        <w:t>پارامونتسینوس</w:t>
      </w:r>
      <w:proofErr w:type="spellEnd"/>
      <w:r w:rsidR="00A61C33">
        <w:rPr>
          <w:rStyle w:val="FootnoteReference"/>
          <w:rtl/>
          <w:lang w:bidi="fa-IR"/>
        </w:rPr>
        <w:footnoteReference w:id="5"/>
      </w:r>
      <w:r w:rsidR="00A61C33">
        <w:rPr>
          <w:rFonts w:hint="cs"/>
          <w:rtl/>
          <w:lang w:bidi="fa-IR"/>
        </w:rPr>
        <w:t xml:space="preserve"> و سایرین؛ </w:t>
      </w:r>
      <w:proofErr w:type="spellStart"/>
      <w:r w:rsidR="00A61C33">
        <w:rPr>
          <w:rFonts w:hint="cs"/>
          <w:rtl/>
          <w:lang w:bidi="fa-IR"/>
        </w:rPr>
        <w:t>فارجیر-گابالدون</w:t>
      </w:r>
      <w:proofErr w:type="spellEnd"/>
      <w:r w:rsidR="00A61C33">
        <w:rPr>
          <w:rFonts w:hint="cs"/>
          <w:rtl/>
          <w:lang w:bidi="fa-IR"/>
        </w:rPr>
        <w:t xml:space="preserve"> و </w:t>
      </w:r>
      <w:proofErr w:type="spellStart"/>
      <w:r w:rsidR="00A61C33">
        <w:rPr>
          <w:rFonts w:hint="cs"/>
          <w:rtl/>
          <w:lang w:bidi="fa-IR"/>
        </w:rPr>
        <w:t>پارامونتسینوس</w:t>
      </w:r>
      <w:proofErr w:type="spellEnd"/>
      <w:r w:rsidR="00A61C33">
        <w:rPr>
          <w:rStyle w:val="FootnoteReference"/>
          <w:rtl/>
          <w:lang w:bidi="fa-IR"/>
        </w:rPr>
        <w:footnoteReference w:id="6"/>
      </w:r>
      <w:r w:rsidR="00A61C33">
        <w:rPr>
          <w:rFonts w:hint="cs"/>
          <w:rtl/>
          <w:lang w:bidi="fa-IR"/>
        </w:rPr>
        <w:t xml:space="preserve">) و همچنین برای رفتار </w:t>
      </w:r>
      <w:proofErr w:type="spellStart"/>
      <w:r w:rsidR="00A61C33">
        <w:rPr>
          <w:rFonts w:hint="cs"/>
          <w:rtl/>
          <w:lang w:bidi="fa-IR"/>
        </w:rPr>
        <w:t>برشی</w:t>
      </w:r>
      <w:proofErr w:type="spellEnd"/>
      <w:r w:rsidR="00A61C33">
        <w:rPr>
          <w:rFonts w:hint="cs"/>
          <w:rtl/>
          <w:lang w:bidi="fa-IR"/>
        </w:rPr>
        <w:t xml:space="preserve"> هسته اتصال نیز مدل های بهبود یافته ای ارائه شدند. علاوه بر این، این مدل ها در طراحی و </w:t>
      </w:r>
      <w:proofErr w:type="spellStart"/>
      <w:r w:rsidR="00A61C33">
        <w:rPr>
          <w:rFonts w:hint="cs"/>
          <w:rtl/>
          <w:lang w:bidi="fa-IR"/>
        </w:rPr>
        <w:t>مدلسازی</w:t>
      </w:r>
      <w:proofErr w:type="spellEnd"/>
      <w:r w:rsidR="00A61C33">
        <w:rPr>
          <w:rFonts w:hint="cs"/>
          <w:rtl/>
          <w:lang w:bidi="fa-IR"/>
        </w:rPr>
        <w:t xml:space="preserve"> </w:t>
      </w:r>
      <w:proofErr w:type="spellStart"/>
      <w:r w:rsidR="00A61C33">
        <w:rPr>
          <w:rFonts w:hint="cs"/>
          <w:rtl/>
          <w:lang w:bidi="fa-IR"/>
        </w:rPr>
        <w:t>زیرسازه</w:t>
      </w:r>
      <w:proofErr w:type="spellEnd"/>
      <w:r w:rsidR="00A61C33">
        <w:rPr>
          <w:rFonts w:hint="cs"/>
          <w:rtl/>
          <w:lang w:bidi="fa-IR"/>
        </w:rPr>
        <w:t xml:space="preserve"> تیر-ستون و کل سیستم سازه ای مرکب به کار گرفته شده </w:t>
      </w:r>
      <w:proofErr w:type="spellStart"/>
      <w:r w:rsidR="00A61C33">
        <w:rPr>
          <w:rFonts w:hint="cs"/>
          <w:rtl/>
          <w:lang w:bidi="fa-IR"/>
        </w:rPr>
        <w:t>اند</w:t>
      </w:r>
      <w:proofErr w:type="spellEnd"/>
      <w:r w:rsidR="00A61C33">
        <w:rPr>
          <w:rFonts w:hint="cs"/>
          <w:rtl/>
          <w:lang w:bidi="fa-IR"/>
        </w:rPr>
        <w:t xml:space="preserve">. در ژاپن، دستورالعمل های طراحی لرزه ای اتصالات </w:t>
      </w:r>
      <w:r w:rsidR="00A61C33">
        <w:rPr>
          <w:lang w:bidi="fa-IR"/>
        </w:rPr>
        <w:t>RC-S</w:t>
      </w:r>
      <w:r w:rsidR="00A61C33">
        <w:rPr>
          <w:rFonts w:hint="cs"/>
          <w:rtl/>
          <w:lang w:bidi="fa-IR"/>
        </w:rPr>
        <w:t xml:space="preserve"> مرکب، تمام بررسی های انجام شده بر روی مکانیزم انتقال تنش اتصال و شبیه سازی دقیق </w:t>
      </w:r>
      <w:proofErr w:type="spellStart"/>
      <w:r w:rsidR="00A61C33">
        <w:rPr>
          <w:rFonts w:hint="cs"/>
          <w:rtl/>
          <w:lang w:bidi="fa-IR"/>
        </w:rPr>
        <w:t>المان</w:t>
      </w:r>
      <w:proofErr w:type="spellEnd"/>
      <w:r w:rsidR="00A61C33">
        <w:rPr>
          <w:rFonts w:hint="cs"/>
          <w:rtl/>
          <w:lang w:bidi="fa-IR"/>
        </w:rPr>
        <w:t xml:space="preserve"> محدود و ... را شکل داده بودند.</w:t>
      </w:r>
    </w:p>
    <w:p w:rsidR="00A61C33" w:rsidRDefault="00A61C33" w:rsidP="00FD1673">
      <w:pPr>
        <w:rPr>
          <w:rtl/>
          <w:lang w:bidi="fa-IR"/>
        </w:rPr>
      </w:pPr>
      <w:r>
        <w:rPr>
          <w:rFonts w:hint="cs"/>
          <w:rtl/>
          <w:lang w:bidi="fa-IR"/>
        </w:rPr>
        <w:t xml:space="preserve">علاوه بر اتصال مرکب </w:t>
      </w:r>
      <w:r>
        <w:rPr>
          <w:lang w:bidi="fa-IR"/>
        </w:rPr>
        <w:t>RC-S</w:t>
      </w:r>
      <w:r>
        <w:rPr>
          <w:rFonts w:hint="cs"/>
          <w:rtl/>
          <w:lang w:bidi="fa-IR"/>
        </w:rPr>
        <w:t xml:space="preserve">، اتصال مرکب </w:t>
      </w:r>
      <w:r>
        <w:rPr>
          <w:lang w:bidi="fa-IR"/>
        </w:rPr>
        <w:t>SRC-S</w:t>
      </w:r>
      <w:r>
        <w:rPr>
          <w:rFonts w:hint="cs"/>
          <w:rtl/>
          <w:lang w:bidi="fa-IR"/>
        </w:rPr>
        <w:t xml:space="preserve"> نیز در سیستم های سازه ای مرکب خلاقانه در نواحی لرزه خیز از محبوبیت خاصی برخوردار است. مطالعات آزمایشگاهی و تحلیلی توسط چو و </w:t>
      </w:r>
      <w:proofErr w:type="spellStart"/>
      <w:r>
        <w:rPr>
          <w:rFonts w:hint="cs"/>
          <w:rtl/>
          <w:lang w:bidi="fa-IR"/>
        </w:rPr>
        <w:t>یوانگ</w:t>
      </w:r>
      <w:proofErr w:type="spellEnd"/>
      <w:r>
        <w:rPr>
          <w:rStyle w:val="FootnoteReference"/>
          <w:rtl/>
          <w:lang w:bidi="fa-IR"/>
        </w:rPr>
        <w:footnoteReference w:id="7"/>
      </w:r>
      <w:r>
        <w:rPr>
          <w:rFonts w:hint="cs"/>
          <w:rtl/>
          <w:lang w:bidi="fa-IR"/>
        </w:rPr>
        <w:t>، ونگ</w:t>
      </w:r>
      <w:r>
        <w:rPr>
          <w:rStyle w:val="FootnoteReference"/>
          <w:rtl/>
          <w:lang w:bidi="fa-IR"/>
        </w:rPr>
        <w:footnoteReference w:id="8"/>
      </w:r>
      <w:r>
        <w:rPr>
          <w:rFonts w:hint="cs"/>
          <w:rtl/>
          <w:lang w:bidi="fa-IR"/>
        </w:rPr>
        <w:t xml:space="preserve"> و سایرین و </w:t>
      </w:r>
      <w:proofErr w:type="spellStart"/>
      <w:r>
        <w:rPr>
          <w:rFonts w:hint="cs"/>
          <w:rtl/>
          <w:lang w:bidi="fa-IR"/>
        </w:rPr>
        <w:lastRenderedPageBreak/>
        <w:t>سئو</w:t>
      </w:r>
      <w:proofErr w:type="spellEnd"/>
      <w:r>
        <w:rPr>
          <w:rStyle w:val="FootnoteReference"/>
          <w:rtl/>
          <w:lang w:bidi="fa-IR"/>
        </w:rPr>
        <w:footnoteReference w:id="9"/>
      </w:r>
      <w:r>
        <w:rPr>
          <w:rFonts w:hint="cs"/>
          <w:rtl/>
          <w:lang w:bidi="fa-IR"/>
        </w:rPr>
        <w:t xml:space="preserve"> و سایرین صورت گرفت و </w:t>
      </w:r>
      <w:r w:rsidR="00FD1673">
        <w:rPr>
          <w:rFonts w:hint="cs"/>
          <w:rtl/>
          <w:lang w:bidi="fa-IR"/>
        </w:rPr>
        <w:t>بنیاد</w:t>
      </w:r>
      <w:r>
        <w:rPr>
          <w:rFonts w:hint="cs"/>
          <w:rtl/>
          <w:lang w:bidi="fa-IR"/>
        </w:rPr>
        <w:t xml:space="preserve"> معماری ژاپن (</w:t>
      </w:r>
      <w:r>
        <w:rPr>
          <w:lang w:bidi="fa-IR"/>
        </w:rPr>
        <w:t>AIJ</w:t>
      </w:r>
      <w:r>
        <w:rPr>
          <w:rFonts w:hint="cs"/>
          <w:rtl/>
          <w:lang w:bidi="fa-IR"/>
        </w:rPr>
        <w:t xml:space="preserve">) </w:t>
      </w:r>
      <w:r w:rsidR="00FD1673">
        <w:rPr>
          <w:rFonts w:hint="cs"/>
          <w:rtl/>
          <w:lang w:bidi="fa-IR"/>
        </w:rPr>
        <w:t xml:space="preserve">نیز دستورالعمل های طراحی اتصال </w:t>
      </w:r>
      <w:r w:rsidR="00FD1673">
        <w:rPr>
          <w:lang w:bidi="fa-IR"/>
        </w:rPr>
        <w:t>SRC-S</w:t>
      </w:r>
      <w:r w:rsidR="00FD1673">
        <w:rPr>
          <w:rFonts w:hint="cs"/>
          <w:rtl/>
          <w:lang w:bidi="fa-IR"/>
        </w:rPr>
        <w:t xml:space="preserve"> مرکب را فراهم ساخت.</w:t>
      </w:r>
    </w:p>
    <w:p w:rsidR="00FD1673" w:rsidRDefault="0095045D" w:rsidP="00661274">
      <w:pPr>
        <w:rPr>
          <w:rtl/>
          <w:lang w:bidi="fa-IR"/>
        </w:rPr>
      </w:pPr>
      <w:r>
        <w:rPr>
          <w:rFonts w:hint="cs"/>
          <w:rtl/>
          <w:lang w:bidi="fa-IR"/>
        </w:rPr>
        <w:t xml:space="preserve">علی رغم مطالعات گسترده بر روی اتصالات مرکب در نشریات، موضوعات عملکرد لرزه ای و روش طراحی اتصالات مرکب ستون </w:t>
      </w:r>
      <w:proofErr w:type="spellStart"/>
      <w:r>
        <w:rPr>
          <w:rFonts w:hint="cs"/>
          <w:rtl/>
          <w:lang w:bidi="fa-IR"/>
        </w:rPr>
        <w:t>بتنی</w:t>
      </w:r>
      <w:proofErr w:type="spellEnd"/>
      <w:r>
        <w:rPr>
          <w:rFonts w:hint="cs"/>
          <w:rtl/>
          <w:lang w:bidi="fa-IR"/>
        </w:rPr>
        <w:t xml:space="preserve"> مسلح شده با فولاد و تیر تقویت شده با فولاد هنوز به طور کامل مورد توجه قرار نگرفته </w:t>
      </w:r>
      <w:proofErr w:type="spellStart"/>
      <w:r>
        <w:rPr>
          <w:rFonts w:hint="cs"/>
          <w:rtl/>
          <w:lang w:bidi="fa-IR"/>
        </w:rPr>
        <w:t>اند</w:t>
      </w:r>
      <w:proofErr w:type="spellEnd"/>
      <w:r>
        <w:rPr>
          <w:rFonts w:hint="cs"/>
          <w:rtl/>
          <w:lang w:bidi="fa-IR"/>
        </w:rPr>
        <w:t xml:space="preserve">، زیرا تمام تیرهای فولادی موجود در پژوهش های قبلی تنها از نوع جان صلب بودند. علاوه بر این، </w:t>
      </w:r>
      <w:r w:rsidR="008D4448">
        <w:rPr>
          <w:rFonts w:hint="cs"/>
          <w:rtl/>
          <w:lang w:bidi="fa-IR"/>
        </w:rPr>
        <w:t xml:space="preserve">از آن جایی که سختی و ظرفیت </w:t>
      </w:r>
      <w:proofErr w:type="spellStart"/>
      <w:r w:rsidR="008D4448">
        <w:rPr>
          <w:rFonts w:hint="cs"/>
          <w:rtl/>
          <w:lang w:bidi="fa-IR"/>
        </w:rPr>
        <w:t>بارگذاری</w:t>
      </w:r>
      <w:proofErr w:type="spellEnd"/>
      <w:r w:rsidR="008D4448">
        <w:rPr>
          <w:rFonts w:hint="cs"/>
          <w:rtl/>
          <w:lang w:bidi="fa-IR"/>
        </w:rPr>
        <w:t xml:space="preserve"> تیر تقویت شده با فولاد به دلیل ارتفاع بالای مقطع برای تحقق طول زیاد</w:t>
      </w:r>
      <w:r w:rsidR="0017445B">
        <w:rPr>
          <w:rFonts w:hint="cs"/>
          <w:rtl/>
          <w:lang w:bidi="fa-IR"/>
        </w:rPr>
        <w:t xml:space="preserve">، در مقایسه با تیر جان صلب فولادی مورد استفاده در </w:t>
      </w:r>
      <w:r w:rsidR="00661274">
        <w:rPr>
          <w:rFonts w:hint="cs"/>
          <w:rtl/>
          <w:lang w:bidi="fa-IR"/>
        </w:rPr>
        <w:t>کف اسکلت بندی</w:t>
      </w:r>
      <w:r w:rsidR="0017445B">
        <w:rPr>
          <w:rFonts w:hint="cs"/>
          <w:rtl/>
          <w:lang w:bidi="fa-IR"/>
        </w:rPr>
        <w:t>، ممکن است دست یابی به</w:t>
      </w:r>
      <w:r w:rsidR="00E918E6">
        <w:rPr>
          <w:rFonts w:hint="cs"/>
          <w:rtl/>
          <w:lang w:bidi="fa-IR"/>
        </w:rPr>
        <w:t xml:space="preserve"> هدف هسته اتصال قوی/جزء ضعیف</w:t>
      </w:r>
      <w:r w:rsidR="0017445B">
        <w:rPr>
          <w:rFonts w:hint="cs"/>
          <w:rtl/>
          <w:lang w:bidi="fa-IR"/>
        </w:rPr>
        <w:t xml:space="preserve"> ساده نباشد. در نتیجه، طرح </w:t>
      </w:r>
      <w:proofErr w:type="spellStart"/>
      <w:r w:rsidR="0017445B">
        <w:rPr>
          <w:rFonts w:hint="cs"/>
          <w:rtl/>
          <w:lang w:bidi="fa-IR"/>
        </w:rPr>
        <w:t>برشی</w:t>
      </w:r>
      <w:proofErr w:type="spellEnd"/>
      <w:r w:rsidR="0017445B">
        <w:rPr>
          <w:rFonts w:hint="cs"/>
          <w:rtl/>
          <w:lang w:bidi="fa-IR"/>
        </w:rPr>
        <w:t xml:space="preserve"> هسته اتصال و کنترل منطقی </w:t>
      </w:r>
      <w:proofErr w:type="spellStart"/>
      <w:r w:rsidR="0017445B">
        <w:rPr>
          <w:rFonts w:hint="cs"/>
          <w:rtl/>
          <w:lang w:bidi="fa-IR"/>
        </w:rPr>
        <w:t>مود</w:t>
      </w:r>
      <w:proofErr w:type="spellEnd"/>
      <w:r w:rsidR="0017445B">
        <w:rPr>
          <w:rFonts w:hint="cs"/>
          <w:rtl/>
          <w:lang w:bidi="fa-IR"/>
        </w:rPr>
        <w:t xml:space="preserve"> شکست می تواند کل رویه طراحی مفصل را تحت </w:t>
      </w:r>
      <w:proofErr w:type="spellStart"/>
      <w:r w:rsidR="0017445B">
        <w:rPr>
          <w:rFonts w:hint="cs"/>
          <w:rtl/>
          <w:lang w:bidi="fa-IR"/>
        </w:rPr>
        <w:t>الشعاع</w:t>
      </w:r>
      <w:proofErr w:type="spellEnd"/>
      <w:r w:rsidR="0017445B">
        <w:rPr>
          <w:rFonts w:hint="cs"/>
          <w:rtl/>
          <w:lang w:bidi="fa-IR"/>
        </w:rPr>
        <w:t xml:space="preserve"> قرار دهد. اما فرمول طراحی برای مقاومت </w:t>
      </w:r>
      <w:proofErr w:type="spellStart"/>
      <w:r w:rsidR="0017445B">
        <w:rPr>
          <w:rFonts w:hint="cs"/>
          <w:rtl/>
          <w:lang w:bidi="fa-IR"/>
        </w:rPr>
        <w:t>برشی</w:t>
      </w:r>
      <w:proofErr w:type="spellEnd"/>
      <w:r w:rsidR="0017445B">
        <w:rPr>
          <w:rFonts w:hint="cs"/>
          <w:rtl/>
          <w:lang w:bidi="fa-IR"/>
        </w:rPr>
        <w:t xml:space="preserve"> این نوع هسته اتصال مرکب و رویکرد مؤثر برای کنترل </w:t>
      </w:r>
      <w:proofErr w:type="spellStart"/>
      <w:r w:rsidR="0017445B">
        <w:rPr>
          <w:rFonts w:hint="cs"/>
          <w:rtl/>
          <w:lang w:bidi="fa-IR"/>
        </w:rPr>
        <w:t>مود</w:t>
      </w:r>
      <w:proofErr w:type="spellEnd"/>
      <w:r w:rsidR="0017445B">
        <w:rPr>
          <w:rFonts w:hint="cs"/>
          <w:rtl/>
          <w:lang w:bidi="fa-IR"/>
        </w:rPr>
        <w:t xml:space="preserve"> شکست برای بهبود قابلیت </w:t>
      </w:r>
      <w:r w:rsidR="00734E06">
        <w:rPr>
          <w:rFonts w:hint="cs"/>
          <w:rtl/>
          <w:lang w:bidi="fa-IR"/>
        </w:rPr>
        <w:t>شکل پذیری</w:t>
      </w:r>
      <w:r w:rsidR="0017445B">
        <w:rPr>
          <w:rFonts w:hint="cs"/>
          <w:rtl/>
          <w:lang w:bidi="fa-IR"/>
        </w:rPr>
        <w:t xml:space="preserve"> لرزه ای اتصال در طراحی، در نشریات و دستورالعمل های طراحی فعلی وجود ندارند.</w:t>
      </w:r>
    </w:p>
    <w:p w:rsidR="0017445B" w:rsidRDefault="008B284C" w:rsidP="00734E06">
      <w:pPr>
        <w:rPr>
          <w:rtl/>
          <w:lang w:bidi="fa-IR"/>
        </w:rPr>
      </w:pPr>
      <w:r>
        <w:rPr>
          <w:rFonts w:hint="cs"/>
          <w:rtl/>
          <w:lang w:bidi="fa-IR"/>
        </w:rPr>
        <w:t xml:space="preserve">در این مقاله، تست های </w:t>
      </w:r>
      <w:proofErr w:type="spellStart"/>
      <w:r>
        <w:rPr>
          <w:rFonts w:hint="cs"/>
          <w:rtl/>
          <w:lang w:bidi="fa-IR"/>
        </w:rPr>
        <w:t>بارگذاری</w:t>
      </w:r>
      <w:proofErr w:type="spellEnd"/>
      <w:r>
        <w:rPr>
          <w:rFonts w:hint="cs"/>
          <w:rtl/>
          <w:lang w:bidi="fa-IR"/>
        </w:rPr>
        <w:t xml:space="preserve"> گردشی معکوس بر روی نمونه اتصال مرکب ستون </w:t>
      </w:r>
      <w:proofErr w:type="spellStart"/>
      <w:r>
        <w:rPr>
          <w:rFonts w:hint="cs"/>
          <w:rtl/>
          <w:lang w:bidi="fa-IR"/>
        </w:rPr>
        <w:t>بتنی</w:t>
      </w:r>
      <w:proofErr w:type="spellEnd"/>
      <w:r>
        <w:rPr>
          <w:rFonts w:hint="cs"/>
          <w:rtl/>
          <w:lang w:bidi="fa-IR"/>
        </w:rPr>
        <w:t xml:space="preserve"> تقویت شده با بتن و تیر تقویت شده با فولاد که به دو دسته تقسیم شده است انجام می شود تا عملکرد لرزه ای اتصال مورد بررسی قرار گیرد. منحنی های بار-جابجایی، رفتار </w:t>
      </w:r>
      <w:proofErr w:type="spellStart"/>
      <w:r>
        <w:rPr>
          <w:rFonts w:hint="cs"/>
          <w:rtl/>
          <w:lang w:bidi="fa-IR"/>
        </w:rPr>
        <w:t>برشی</w:t>
      </w:r>
      <w:proofErr w:type="spellEnd"/>
      <w:r>
        <w:rPr>
          <w:rFonts w:hint="cs"/>
          <w:rtl/>
          <w:lang w:bidi="fa-IR"/>
        </w:rPr>
        <w:t xml:space="preserve"> هسته اتصال، کاهش مقاومت و سختی، </w:t>
      </w:r>
      <w:r w:rsidR="00734E06">
        <w:rPr>
          <w:rFonts w:hint="cs"/>
          <w:rtl/>
          <w:lang w:bidi="fa-IR"/>
        </w:rPr>
        <w:t>شکل پذیری</w:t>
      </w:r>
      <w:r>
        <w:rPr>
          <w:rFonts w:hint="cs"/>
          <w:rtl/>
          <w:lang w:bidi="fa-IR"/>
        </w:rPr>
        <w:t xml:space="preserve">، ظرفیت استهلاک انرژی، مشخصه های تغییر شکل و رفتار </w:t>
      </w:r>
      <w:proofErr w:type="spellStart"/>
      <w:r>
        <w:rPr>
          <w:rFonts w:hint="cs"/>
          <w:rtl/>
          <w:lang w:bidi="fa-IR"/>
        </w:rPr>
        <w:t>خمشی</w:t>
      </w:r>
      <w:proofErr w:type="spellEnd"/>
      <w:r>
        <w:rPr>
          <w:rFonts w:hint="cs"/>
          <w:rtl/>
          <w:lang w:bidi="fa-IR"/>
        </w:rPr>
        <w:t xml:space="preserve"> انتهای تیر در بخش های فرعی تست به تفصیل مورد بحث قرار خواهند گرفت و بر تأثیر </w:t>
      </w:r>
      <w:proofErr w:type="spellStart"/>
      <w:r>
        <w:rPr>
          <w:rFonts w:hint="cs"/>
          <w:rtl/>
          <w:lang w:bidi="fa-IR"/>
        </w:rPr>
        <w:t>مودهای</w:t>
      </w:r>
      <w:proofErr w:type="spellEnd"/>
      <w:r>
        <w:rPr>
          <w:rFonts w:hint="cs"/>
          <w:rtl/>
          <w:lang w:bidi="fa-IR"/>
        </w:rPr>
        <w:t xml:space="preserve"> شکست مختلف بر اتصال نیز تأکید خواهیم نمود. </w:t>
      </w:r>
      <w:r w:rsidR="00620F6D">
        <w:rPr>
          <w:rFonts w:hint="cs"/>
          <w:rtl/>
          <w:lang w:bidi="fa-IR"/>
        </w:rPr>
        <w:t xml:space="preserve">علاوه بر این، </w:t>
      </w:r>
      <w:proofErr w:type="spellStart"/>
      <w:r w:rsidR="00620F6D">
        <w:rPr>
          <w:rFonts w:hint="cs"/>
          <w:rtl/>
          <w:lang w:bidi="fa-IR"/>
        </w:rPr>
        <w:t>معادلات</w:t>
      </w:r>
      <w:proofErr w:type="spellEnd"/>
      <w:r w:rsidR="00620F6D">
        <w:rPr>
          <w:rFonts w:hint="cs"/>
          <w:rtl/>
          <w:lang w:bidi="fa-IR"/>
        </w:rPr>
        <w:t xml:space="preserve"> تعادل نیروهای خارجی اصلی و تأثیر داخلی نیروهای </w:t>
      </w:r>
      <w:proofErr w:type="spellStart"/>
      <w:r w:rsidR="00620F6D">
        <w:rPr>
          <w:rFonts w:hint="cs"/>
          <w:rtl/>
          <w:lang w:bidi="fa-IR"/>
        </w:rPr>
        <w:t>برشی</w:t>
      </w:r>
      <w:proofErr w:type="spellEnd"/>
      <w:r w:rsidR="00620F6D">
        <w:rPr>
          <w:rFonts w:hint="cs"/>
          <w:rtl/>
          <w:lang w:bidi="fa-IR"/>
        </w:rPr>
        <w:t xml:space="preserve"> نیز بدست خواهند آمد. با استفاده از مدل </w:t>
      </w:r>
      <w:proofErr w:type="spellStart"/>
      <w:r w:rsidR="00620F6D">
        <w:rPr>
          <w:rFonts w:hint="cs"/>
          <w:rtl/>
          <w:lang w:bidi="fa-IR"/>
        </w:rPr>
        <w:t>برشی</w:t>
      </w:r>
      <w:proofErr w:type="spellEnd"/>
      <w:r w:rsidR="00620F6D">
        <w:rPr>
          <w:rFonts w:hint="cs"/>
          <w:rtl/>
          <w:lang w:bidi="fa-IR"/>
        </w:rPr>
        <w:t xml:space="preserve"> متشکل </w:t>
      </w:r>
      <w:r w:rsidR="006A3F4B">
        <w:rPr>
          <w:rFonts w:hint="cs"/>
          <w:rtl/>
          <w:lang w:bidi="fa-IR"/>
        </w:rPr>
        <w:t xml:space="preserve">از بازوی فشاری </w:t>
      </w:r>
      <w:proofErr w:type="spellStart"/>
      <w:r w:rsidR="006A3F4B">
        <w:rPr>
          <w:rFonts w:hint="cs"/>
          <w:rtl/>
          <w:lang w:bidi="fa-IR"/>
        </w:rPr>
        <w:t>بتنی</w:t>
      </w:r>
      <w:proofErr w:type="spellEnd"/>
      <w:r w:rsidR="006A3F4B">
        <w:rPr>
          <w:rFonts w:hint="cs"/>
          <w:rtl/>
          <w:lang w:bidi="fa-IR"/>
        </w:rPr>
        <w:t xml:space="preserve"> داخلی، بازوی</w:t>
      </w:r>
      <w:r w:rsidR="00620F6D">
        <w:rPr>
          <w:rFonts w:hint="cs"/>
          <w:rtl/>
          <w:lang w:bidi="fa-IR"/>
        </w:rPr>
        <w:t xml:space="preserve"> فشاری </w:t>
      </w:r>
      <w:proofErr w:type="spellStart"/>
      <w:r w:rsidR="00620F6D">
        <w:rPr>
          <w:rFonts w:hint="cs"/>
          <w:rtl/>
          <w:lang w:bidi="fa-IR"/>
        </w:rPr>
        <w:t>بتنی</w:t>
      </w:r>
      <w:proofErr w:type="spellEnd"/>
      <w:r w:rsidR="00620F6D">
        <w:rPr>
          <w:rFonts w:hint="cs"/>
          <w:rtl/>
          <w:lang w:bidi="fa-IR"/>
        </w:rPr>
        <w:t xml:space="preserve"> خارجی و مکانیزم های </w:t>
      </w:r>
      <w:proofErr w:type="spellStart"/>
      <w:r w:rsidR="00620F6D">
        <w:rPr>
          <w:rFonts w:hint="cs"/>
          <w:rtl/>
          <w:lang w:bidi="fa-IR"/>
        </w:rPr>
        <w:t>برشی</w:t>
      </w:r>
      <w:proofErr w:type="spellEnd"/>
      <w:r w:rsidR="00620F6D">
        <w:rPr>
          <w:rFonts w:hint="cs"/>
          <w:rtl/>
          <w:lang w:bidi="fa-IR"/>
        </w:rPr>
        <w:t xml:space="preserve"> قاب جان فولادی و روش تحلیلی برای کنترل </w:t>
      </w:r>
      <w:proofErr w:type="spellStart"/>
      <w:r w:rsidR="00620F6D">
        <w:rPr>
          <w:rFonts w:hint="cs"/>
          <w:rtl/>
          <w:lang w:bidi="fa-IR"/>
        </w:rPr>
        <w:t>مود</w:t>
      </w:r>
      <w:proofErr w:type="spellEnd"/>
      <w:r w:rsidR="00620F6D">
        <w:rPr>
          <w:rFonts w:hint="cs"/>
          <w:rtl/>
          <w:lang w:bidi="fa-IR"/>
        </w:rPr>
        <w:t xml:space="preserve"> شکست اتصال نیز ارائه خواهد شد. در نهایت با نتایج آزمایشگاهی و مقایسه با روش های </w:t>
      </w:r>
      <w:r w:rsidR="00620F6D">
        <w:rPr>
          <w:rFonts w:hint="cs"/>
          <w:rtl/>
          <w:lang w:bidi="fa-IR"/>
        </w:rPr>
        <w:lastRenderedPageBreak/>
        <w:t xml:space="preserve">تدارک دیده شده دیگر در دستورالعمل های طراحی و نشریات فعلی، </w:t>
      </w:r>
      <w:r w:rsidR="0005143E">
        <w:rPr>
          <w:rFonts w:hint="cs"/>
          <w:rtl/>
          <w:lang w:bidi="fa-IR"/>
        </w:rPr>
        <w:t xml:space="preserve">روش پیشنهادی خود را مورد تأیید قرار خواهیم داد. </w:t>
      </w:r>
      <w:r w:rsidR="008154A8">
        <w:rPr>
          <w:rFonts w:hint="cs"/>
          <w:rtl/>
          <w:lang w:bidi="fa-IR"/>
        </w:rPr>
        <w:t xml:space="preserve">علاوه بر این، </w:t>
      </w:r>
      <w:r w:rsidR="00102129">
        <w:rPr>
          <w:rFonts w:hint="cs"/>
          <w:rtl/>
          <w:lang w:bidi="fa-IR"/>
        </w:rPr>
        <w:t xml:space="preserve">با فرمول طراحی پیشنهادی در این مقاله، سهم این سه مکانیزم در مقاومت </w:t>
      </w:r>
      <w:proofErr w:type="spellStart"/>
      <w:r w:rsidR="00102129">
        <w:rPr>
          <w:rFonts w:hint="cs"/>
          <w:rtl/>
          <w:lang w:bidi="fa-IR"/>
        </w:rPr>
        <w:t>برشی</w:t>
      </w:r>
      <w:proofErr w:type="spellEnd"/>
      <w:r w:rsidR="00102129">
        <w:rPr>
          <w:rFonts w:hint="cs"/>
          <w:rtl/>
          <w:lang w:bidi="fa-IR"/>
        </w:rPr>
        <w:t xml:space="preserve"> هسته اتصال را نیز مورد ارزیابی قرار خواهیم داد.</w:t>
      </w:r>
    </w:p>
    <w:p w:rsidR="00102129" w:rsidRDefault="00102129" w:rsidP="0017445B">
      <w:pPr>
        <w:rPr>
          <w:b/>
          <w:bCs/>
          <w:rtl/>
          <w:lang w:bidi="fa-IR"/>
        </w:rPr>
      </w:pPr>
    </w:p>
    <w:p w:rsidR="00456427" w:rsidRDefault="00102129" w:rsidP="00456427">
      <w:pPr>
        <w:rPr>
          <w:b/>
          <w:bCs/>
          <w:rtl/>
          <w:lang w:bidi="fa-IR"/>
        </w:rPr>
      </w:pPr>
      <w:r>
        <w:rPr>
          <w:rFonts w:hint="cs"/>
          <w:b/>
          <w:bCs/>
          <w:rtl/>
          <w:lang w:bidi="fa-IR"/>
        </w:rPr>
        <w:t>2.</w:t>
      </w:r>
      <w:r>
        <w:rPr>
          <w:rFonts w:hint="cs"/>
          <w:b/>
          <w:bCs/>
          <w:rtl/>
          <w:lang w:bidi="fa-IR"/>
        </w:rPr>
        <w:tab/>
        <w:t xml:space="preserve">برنامه </w:t>
      </w:r>
      <w:r w:rsidR="00456427">
        <w:rPr>
          <w:rFonts w:hint="cs"/>
          <w:b/>
          <w:bCs/>
          <w:rtl/>
          <w:lang w:bidi="fa-IR"/>
        </w:rPr>
        <w:t>آزمایشگاهی</w:t>
      </w:r>
    </w:p>
    <w:p w:rsidR="00456427" w:rsidRDefault="00456427" w:rsidP="00456427">
      <w:pPr>
        <w:rPr>
          <w:i/>
          <w:iCs/>
          <w:rtl/>
          <w:lang w:bidi="fa-IR"/>
        </w:rPr>
      </w:pPr>
      <w:r>
        <w:rPr>
          <w:rFonts w:hint="cs"/>
          <w:i/>
          <w:iCs/>
          <w:rtl/>
          <w:lang w:bidi="fa-IR"/>
        </w:rPr>
        <w:t>2.1.</w:t>
      </w:r>
      <w:r>
        <w:rPr>
          <w:rFonts w:hint="cs"/>
          <w:i/>
          <w:iCs/>
          <w:rtl/>
          <w:lang w:bidi="fa-IR"/>
        </w:rPr>
        <w:tab/>
      </w:r>
      <w:r w:rsidR="00B709EF">
        <w:rPr>
          <w:rFonts w:hint="cs"/>
          <w:i/>
          <w:iCs/>
          <w:rtl/>
          <w:lang w:bidi="fa-IR"/>
        </w:rPr>
        <w:t>طراحی نمونه</w:t>
      </w:r>
    </w:p>
    <w:p w:rsidR="00B709EF" w:rsidRDefault="00B709EF" w:rsidP="00F800A7">
      <w:pPr>
        <w:rPr>
          <w:rtl/>
          <w:lang w:bidi="fa-IR"/>
        </w:rPr>
      </w:pPr>
      <w:r>
        <w:rPr>
          <w:rFonts w:hint="cs"/>
          <w:rtl/>
          <w:lang w:bidi="fa-IR"/>
        </w:rPr>
        <w:t>برای تست های مدل قیاسی (</w:t>
      </w:r>
      <w:proofErr w:type="spellStart"/>
      <w:r>
        <w:rPr>
          <w:rFonts w:hint="cs"/>
          <w:rtl/>
          <w:lang w:bidi="fa-IR"/>
        </w:rPr>
        <w:t>ماکت</w:t>
      </w:r>
      <w:proofErr w:type="spellEnd"/>
      <w:r>
        <w:rPr>
          <w:rFonts w:hint="cs"/>
          <w:rtl/>
          <w:lang w:bidi="fa-IR"/>
        </w:rPr>
        <w:t xml:space="preserve">)، دو اتصال مرکب معمولی واقع در طبقه دوم دروازه غربی موزه جدید علم و فناوری چین (به ترتیب با نام های </w:t>
      </w:r>
      <w:r>
        <w:rPr>
          <w:lang w:bidi="fa-IR"/>
        </w:rPr>
        <w:t>SRCTJ1</w:t>
      </w:r>
      <w:r>
        <w:rPr>
          <w:rFonts w:hint="cs"/>
          <w:rtl/>
          <w:lang w:bidi="fa-IR"/>
        </w:rPr>
        <w:t xml:space="preserve"> و </w:t>
      </w:r>
      <w:r>
        <w:rPr>
          <w:lang w:bidi="fa-IR"/>
        </w:rPr>
        <w:t>SRCTJ2</w:t>
      </w:r>
      <w:r>
        <w:rPr>
          <w:rFonts w:hint="cs"/>
          <w:rtl/>
          <w:lang w:bidi="fa-IR"/>
        </w:rPr>
        <w:t xml:space="preserve">) انتخاب شدند.  ابعاد نمونه ها در شکل 2 نشان داده شده </w:t>
      </w:r>
      <w:proofErr w:type="spellStart"/>
      <w:r>
        <w:rPr>
          <w:rFonts w:hint="cs"/>
          <w:rtl/>
          <w:lang w:bidi="fa-IR"/>
        </w:rPr>
        <w:t>اند</w:t>
      </w:r>
      <w:proofErr w:type="spellEnd"/>
      <w:r>
        <w:rPr>
          <w:rFonts w:hint="cs"/>
          <w:rtl/>
          <w:lang w:bidi="fa-IR"/>
        </w:rPr>
        <w:t xml:space="preserve">. </w:t>
      </w:r>
      <w:r w:rsidR="00390143">
        <w:rPr>
          <w:rFonts w:hint="cs"/>
          <w:rtl/>
          <w:lang w:bidi="fa-IR"/>
        </w:rPr>
        <w:t xml:space="preserve">عمق های تیر تقویت شده با فولاد تمام نمونه ها با هم برابر هستند، اما عمق مقطع ستون </w:t>
      </w:r>
      <w:r w:rsidR="00390143">
        <w:rPr>
          <w:lang w:bidi="fa-IR"/>
        </w:rPr>
        <w:t>SRCTJ1</w:t>
      </w:r>
      <w:r w:rsidR="00390143">
        <w:rPr>
          <w:rFonts w:hint="cs"/>
          <w:rtl/>
          <w:lang w:bidi="fa-IR"/>
        </w:rPr>
        <w:t xml:space="preserve"> دور برابر عمق مقطع ستون </w:t>
      </w:r>
      <w:r w:rsidR="00390143">
        <w:rPr>
          <w:lang w:bidi="fa-IR"/>
        </w:rPr>
        <w:t>SRCTJ2</w:t>
      </w:r>
      <w:r w:rsidR="00390143">
        <w:rPr>
          <w:rFonts w:hint="cs"/>
          <w:rtl/>
          <w:lang w:bidi="fa-IR"/>
        </w:rPr>
        <w:t xml:space="preserve"> می باشد، بنابراین انتظار می رود </w:t>
      </w:r>
      <w:proofErr w:type="spellStart"/>
      <w:r w:rsidR="00390143">
        <w:rPr>
          <w:rFonts w:hint="cs"/>
          <w:rtl/>
          <w:lang w:bidi="fa-IR"/>
        </w:rPr>
        <w:t>درآزمایش</w:t>
      </w:r>
      <w:proofErr w:type="spellEnd"/>
      <w:r w:rsidR="00390143">
        <w:rPr>
          <w:rFonts w:hint="cs"/>
          <w:rtl/>
          <w:lang w:bidi="fa-IR"/>
        </w:rPr>
        <w:t xml:space="preserve">، </w:t>
      </w:r>
      <w:proofErr w:type="spellStart"/>
      <w:r w:rsidR="00390143">
        <w:rPr>
          <w:rFonts w:hint="cs"/>
          <w:rtl/>
          <w:lang w:bidi="fa-IR"/>
        </w:rPr>
        <w:t>مودهای</w:t>
      </w:r>
      <w:proofErr w:type="spellEnd"/>
      <w:r w:rsidR="00390143">
        <w:rPr>
          <w:rFonts w:hint="cs"/>
          <w:rtl/>
          <w:lang w:bidi="fa-IR"/>
        </w:rPr>
        <w:t xml:space="preserve"> شکست متفاوتی مشاهده شود. </w:t>
      </w:r>
      <w:r w:rsidR="0069544F" w:rsidRPr="0069544F">
        <w:rPr>
          <w:lang w:bidi="fa-IR"/>
        </w:rPr>
        <w:t>SRCTJ1</w:t>
      </w:r>
      <w:r w:rsidR="0069544F">
        <w:rPr>
          <w:rFonts w:hint="cs"/>
          <w:rtl/>
          <w:lang w:bidi="fa-IR"/>
        </w:rPr>
        <w:t xml:space="preserve"> و </w:t>
      </w:r>
      <w:r w:rsidR="0069544F" w:rsidRPr="0069544F">
        <w:rPr>
          <w:lang w:bidi="fa-IR"/>
        </w:rPr>
        <w:t>SRCTJ2</w:t>
      </w:r>
      <w:r w:rsidR="0069544F">
        <w:rPr>
          <w:rFonts w:hint="cs"/>
          <w:rtl/>
          <w:lang w:bidi="fa-IR"/>
        </w:rPr>
        <w:t xml:space="preserve"> هر کدام دارای دو نمونه دارای </w:t>
      </w:r>
      <w:r w:rsidR="00920A0F">
        <w:rPr>
          <w:rFonts w:hint="cs"/>
          <w:rtl/>
          <w:lang w:bidi="fa-IR"/>
        </w:rPr>
        <w:t xml:space="preserve">آرایش های متفاوتی در بازوی </w:t>
      </w:r>
      <w:proofErr w:type="spellStart"/>
      <w:r w:rsidR="00920A0F">
        <w:rPr>
          <w:rFonts w:hint="cs"/>
          <w:rtl/>
          <w:lang w:bidi="fa-IR"/>
        </w:rPr>
        <w:t>برشی</w:t>
      </w:r>
      <w:proofErr w:type="spellEnd"/>
      <w:r w:rsidR="00920A0F">
        <w:rPr>
          <w:rFonts w:hint="cs"/>
          <w:rtl/>
          <w:lang w:bidi="fa-IR"/>
        </w:rPr>
        <w:t xml:space="preserve"> هستند اما ابعاد آن ها یکسان است. بازوهای </w:t>
      </w:r>
      <w:proofErr w:type="spellStart"/>
      <w:r w:rsidR="00920A0F">
        <w:rPr>
          <w:rFonts w:hint="cs"/>
          <w:rtl/>
          <w:lang w:bidi="fa-IR"/>
        </w:rPr>
        <w:t>برشی</w:t>
      </w:r>
      <w:proofErr w:type="spellEnd"/>
      <w:r w:rsidR="00920A0F">
        <w:rPr>
          <w:rFonts w:hint="cs"/>
          <w:rtl/>
          <w:lang w:bidi="fa-IR"/>
        </w:rPr>
        <w:t xml:space="preserve"> برای نمونه های </w:t>
      </w:r>
      <w:r w:rsidR="00920A0F">
        <w:rPr>
          <w:lang w:bidi="fa-IR"/>
        </w:rPr>
        <w:t>SRCTJ1-1</w:t>
      </w:r>
      <w:r w:rsidR="00920A0F">
        <w:rPr>
          <w:rFonts w:hint="cs"/>
          <w:rtl/>
          <w:lang w:bidi="fa-IR"/>
        </w:rPr>
        <w:t xml:space="preserve"> و </w:t>
      </w:r>
      <w:r w:rsidR="00920A0F">
        <w:rPr>
          <w:lang w:bidi="fa-IR"/>
        </w:rPr>
        <w:t>SRCTJ2-1</w:t>
      </w:r>
      <w:r w:rsidR="00920A0F">
        <w:rPr>
          <w:rFonts w:hint="cs"/>
          <w:rtl/>
          <w:lang w:bidi="fa-IR"/>
        </w:rPr>
        <w:t xml:space="preserve">، در طول کل ستون های </w:t>
      </w:r>
      <w:r w:rsidR="00920A0F">
        <w:rPr>
          <w:lang w:bidi="fa-IR"/>
        </w:rPr>
        <w:t>SRC</w:t>
      </w:r>
      <w:r w:rsidR="00920A0F">
        <w:rPr>
          <w:rFonts w:hint="cs"/>
          <w:rtl/>
          <w:lang w:bidi="fa-IR"/>
        </w:rPr>
        <w:t xml:space="preserve"> قرار گرفته </w:t>
      </w:r>
      <w:proofErr w:type="spellStart"/>
      <w:r w:rsidR="00920A0F">
        <w:rPr>
          <w:rFonts w:hint="cs"/>
          <w:rtl/>
          <w:lang w:bidi="fa-IR"/>
        </w:rPr>
        <w:t>اند</w:t>
      </w:r>
      <w:proofErr w:type="spellEnd"/>
      <w:r w:rsidR="00920A0F">
        <w:rPr>
          <w:rFonts w:hint="cs"/>
          <w:rtl/>
          <w:lang w:bidi="fa-IR"/>
        </w:rPr>
        <w:t xml:space="preserve">، در حالی که برای نواحی هسته اتصال، تنها برای نمونه های </w:t>
      </w:r>
      <w:r w:rsidR="00920A0F" w:rsidRPr="00920A0F">
        <w:rPr>
          <w:lang w:bidi="fa-IR"/>
        </w:rPr>
        <w:t>SRCTJ1-2</w:t>
      </w:r>
      <w:r w:rsidR="00920A0F">
        <w:rPr>
          <w:rFonts w:hint="cs"/>
          <w:rtl/>
          <w:lang w:bidi="fa-IR"/>
        </w:rPr>
        <w:t xml:space="preserve"> و </w:t>
      </w:r>
      <w:r w:rsidR="00920A0F" w:rsidRPr="00920A0F">
        <w:rPr>
          <w:lang w:bidi="fa-IR"/>
        </w:rPr>
        <w:t>SRCTJ2-2</w:t>
      </w:r>
      <w:r w:rsidR="00920A0F">
        <w:rPr>
          <w:rFonts w:hint="cs"/>
          <w:rtl/>
          <w:lang w:bidi="fa-IR"/>
        </w:rPr>
        <w:t xml:space="preserve"> بازوهای </w:t>
      </w:r>
      <w:proofErr w:type="spellStart"/>
      <w:r w:rsidR="00920A0F">
        <w:rPr>
          <w:rFonts w:hint="cs"/>
          <w:rtl/>
          <w:lang w:bidi="fa-IR"/>
        </w:rPr>
        <w:t>برشی</w:t>
      </w:r>
      <w:proofErr w:type="spellEnd"/>
      <w:r w:rsidR="00920A0F">
        <w:rPr>
          <w:rFonts w:hint="cs"/>
          <w:rtl/>
          <w:lang w:bidi="fa-IR"/>
        </w:rPr>
        <w:t xml:space="preserve"> قرار گرفته </w:t>
      </w:r>
      <w:proofErr w:type="spellStart"/>
      <w:r w:rsidR="00920A0F">
        <w:rPr>
          <w:rFonts w:hint="cs"/>
          <w:rtl/>
          <w:lang w:bidi="fa-IR"/>
        </w:rPr>
        <w:t>اند</w:t>
      </w:r>
      <w:proofErr w:type="spellEnd"/>
      <w:r w:rsidR="00920A0F">
        <w:rPr>
          <w:rFonts w:hint="cs"/>
          <w:rtl/>
          <w:lang w:bidi="fa-IR"/>
        </w:rPr>
        <w:t xml:space="preserve"> که در شکل های 2 و 3-الف نشان داده شده است. با فرض این که موقعیت های نقاط </w:t>
      </w:r>
      <w:proofErr w:type="spellStart"/>
      <w:r w:rsidR="00920A0F">
        <w:rPr>
          <w:rFonts w:hint="cs"/>
          <w:rtl/>
          <w:lang w:bidi="fa-IR"/>
        </w:rPr>
        <w:t>خمش</w:t>
      </w:r>
      <w:proofErr w:type="spellEnd"/>
      <w:r w:rsidR="00920A0F">
        <w:rPr>
          <w:rFonts w:hint="cs"/>
          <w:rtl/>
          <w:lang w:bidi="fa-IR"/>
        </w:rPr>
        <w:t xml:space="preserve"> از نتایج تحلیل سازه ای جامع بدست آیند، یک بخش فرعی </w:t>
      </w:r>
      <w:r w:rsidR="00920A0F">
        <w:rPr>
          <w:lang w:bidi="fa-IR"/>
        </w:rPr>
        <w:t>T</w:t>
      </w:r>
      <w:r w:rsidR="00920A0F">
        <w:rPr>
          <w:rFonts w:hint="cs"/>
          <w:rtl/>
          <w:lang w:bidi="fa-IR"/>
        </w:rPr>
        <w:t xml:space="preserve"> شکل در شرایط مرزی و </w:t>
      </w:r>
      <w:proofErr w:type="spellStart"/>
      <w:r w:rsidR="00920A0F">
        <w:rPr>
          <w:rFonts w:hint="cs"/>
          <w:rtl/>
          <w:lang w:bidi="fa-IR"/>
        </w:rPr>
        <w:t>بارگذاری</w:t>
      </w:r>
      <w:proofErr w:type="spellEnd"/>
      <w:r w:rsidR="00920A0F">
        <w:rPr>
          <w:rFonts w:hint="cs"/>
          <w:rtl/>
          <w:lang w:bidi="fa-IR"/>
        </w:rPr>
        <w:t xml:space="preserve"> می تواند به صورت بخشی از سازه عمل کند که تحت </w:t>
      </w:r>
      <w:proofErr w:type="spellStart"/>
      <w:r w:rsidR="00920A0F">
        <w:rPr>
          <w:rFonts w:hint="cs"/>
          <w:rtl/>
          <w:lang w:bidi="fa-IR"/>
        </w:rPr>
        <w:t>گشتاور</w:t>
      </w:r>
      <w:proofErr w:type="spellEnd"/>
      <w:r w:rsidR="00920A0F">
        <w:rPr>
          <w:rFonts w:hint="cs"/>
          <w:rtl/>
          <w:lang w:bidi="fa-IR"/>
        </w:rPr>
        <w:t xml:space="preserve"> </w:t>
      </w:r>
      <w:proofErr w:type="spellStart"/>
      <w:r w:rsidR="00920A0F">
        <w:rPr>
          <w:rFonts w:hint="cs"/>
          <w:rtl/>
          <w:lang w:bidi="fa-IR"/>
        </w:rPr>
        <w:t>القایی</w:t>
      </w:r>
      <w:proofErr w:type="spellEnd"/>
      <w:r w:rsidR="00920A0F">
        <w:rPr>
          <w:rFonts w:hint="cs"/>
          <w:rtl/>
          <w:lang w:bidi="fa-IR"/>
        </w:rPr>
        <w:t xml:space="preserve"> زلزله قرار گرفته است. در بررسی ظرفیت </w:t>
      </w:r>
      <w:r w:rsidR="00F800A7">
        <w:rPr>
          <w:rFonts w:hint="cs"/>
          <w:rtl/>
          <w:lang w:bidi="fa-IR"/>
        </w:rPr>
        <w:t>نهایی</w:t>
      </w:r>
      <w:r w:rsidR="00920A0F">
        <w:rPr>
          <w:rFonts w:hint="cs"/>
          <w:rtl/>
          <w:lang w:bidi="fa-IR"/>
        </w:rPr>
        <w:t xml:space="preserve"> </w:t>
      </w:r>
      <w:proofErr w:type="spellStart"/>
      <w:r w:rsidR="00920A0F">
        <w:rPr>
          <w:rFonts w:hint="cs"/>
          <w:rtl/>
          <w:lang w:bidi="fa-IR"/>
        </w:rPr>
        <w:t>بارگذاری</w:t>
      </w:r>
      <w:proofErr w:type="spellEnd"/>
      <w:r w:rsidR="00920A0F">
        <w:rPr>
          <w:rFonts w:hint="cs"/>
          <w:rtl/>
          <w:lang w:bidi="fa-IR"/>
        </w:rPr>
        <w:t xml:space="preserve"> قابل دسترس برای راه انداز و شرایط آزمایشگاهی، نسبت مقیاس نمونه در نهایت به اندازه </w:t>
      </w:r>
      <w:r w:rsidR="00920A0F">
        <w:rPr>
          <w:lang w:bidi="fa-IR"/>
        </w:rPr>
        <w:t>1:3</w:t>
      </w:r>
      <w:r w:rsidR="00920A0F">
        <w:rPr>
          <w:rFonts w:hint="cs"/>
          <w:rtl/>
          <w:lang w:bidi="fa-IR"/>
        </w:rPr>
        <w:t xml:space="preserve"> به دست آمد.</w:t>
      </w:r>
    </w:p>
    <w:p w:rsidR="00D47F72" w:rsidRPr="00D47F72" w:rsidRDefault="00D47F72" w:rsidP="00D47F72">
      <w:pPr>
        <w:spacing w:after="0" w:line="240" w:lineRule="auto"/>
        <w:jc w:val="center"/>
        <w:rPr>
          <w:sz w:val="22"/>
          <w:szCs w:val="24"/>
          <w:rtl/>
          <w:lang w:bidi="fa-IR"/>
        </w:rPr>
      </w:pPr>
      <w:r w:rsidRPr="00D47F72">
        <w:rPr>
          <w:noProof/>
          <w:sz w:val="22"/>
          <w:szCs w:val="24"/>
        </w:rPr>
        <w:lastRenderedPageBreak/>
        <w:drawing>
          <wp:inline distT="0" distB="0" distL="0" distR="0" wp14:anchorId="6FF1A9B4" wp14:editId="25085CDF">
            <wp:extent cx="5943600" cy="37230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723005"/>
                    </a:xfrm>
                    <a:prstGeom prst="rect">
                      <a:avLst/>
                    </a:prstGeom>
                  </pic:spPr>
                </pic:pic>
              </a:graphicData>
            </a:graphic>
          </wp:inline>
        </w:drawing>
      </w:r>
    </w:p>
    <w:p w:rsidR="00D47F72" w:rsidRPr="00D47F72" w:rsidRDefault="00D47F72" w:rsidP="00D47F72">
      <w:pPr>
        <w:spacing w:after="0" w:line="240" w:lineRule="auto"/>
        <w:jc w:val="center"/>
        <w:rPr>
          <w:sz w:val="22"/>
          <w:szCs w:val="24"/>
          <w:rtl/>
          <w:lang w:bidi="fa-IR"/>
        </w:rPr>
      </w:pPr>
      <w:r w:rsidRPr="00D47F72">
        <w:rPr>
          <w:rFonts w:hint="cs"/>
          <w:b/>
          <w:bCs/>
          <w:sz w:val="22"/>
          <w:szCs w:val="24"/>
          <w:rtl/>
          <w:lang w:bidi="fa-IR"/>
        </w:rPr>
        <w:t xml:space="preserve">شکل 2. </w:t>
      </w:r>
      <w:r w:rsidRPr="00D47F72">
        <w:rPr>
          <w:rFonts w:hint="cs"/>
          <w:sz w:val="22"/>
          <w:szCs w:val="24"/>
          <w:rtl/>
          <w:lang w:bidi="fa-IR"/>
        </w:rPr>
        <w:t>پارامترهای دقیق نمونه ها.</w:t>
      </w:r>
    </w:p>
    <w:p w:rsidR="00D47F72" w:rsidRPr="00D47F72" w:rsidRDefault="00D47F72" w:rsidP="00D47F72">
      <w:pPr>
        <w:jc w:val="center"/>
        <w:rPr>
          <w:rtl/>
          <w:lang w:bidi="fa-IR"/>
        </w:rPr>
      </w:pPr>
    </w:p>
    <w:p w:rsidR="00920A0F" w:rsidRDefault="00920A0F" w:rsidP="00002996">
      <w:pPr>
        <w:rPr>
          <w:i/>
          <w:iCs/>
          <w:rtl/>
          <w:lang w:bidi="fa-IR"/>
        </w:rPr>
      </w:pPr>
      <w:r>
        <w:rPr>
          <w:rFonts w:hint="cs"/>
          <w:i/>
          <w:iCs/>
          <w:rtl/>
          <w:lang w:bidi="fa-IR"/>
        </w:rPr>
        <w:t>2.2.</w:t>
      </w:r>
      <w:r>
        <w:rPr>
          <w:rFonts w:hint="cs"/>
          <w:i/>
          <w:iCs/>
          <w:rtl/>
          <w:lang w:bidi="fa-IR"/>
        </w:rPr>
        <w:tab/>
        <w:t>ساخت و خواص مواد</w:t>
      </w:r>
    </w:p>
    <w:p w:rsidR="00920A0F" w:rsidRDefault="00002996" w:rsidP="00002996">
      <w:pPr>
        <w:rPr>
          <w:rtl/>
          <w:lang w:bidi="fa-IR"/>
        </w:rPr>
      </w:pPr>
      <w:r>
        <w:rPr>
          <w:rFonts w:hint="cs"/>
          <w:rtl/>
          <w:lang w:bidi="fa-IR"/>
        </w:rPr>
        <w:t xml:space="preserve">شکل 3 روال ساخت نمونه شامل ساخت سازه های فولادی، مسلح سازی بتن و بتن ریزی را نشان می دهد. خواص مکانیکی فولاد و مواد لازم برای مسلح سازی از تست های خواص مواد که در جدول 1 نشان داده شده است بدست می آیند. میانگین مقاومت فشار </w:t>
      </w:r>
      <w:proofErr w:type="spellStart"/>
      <w:r>
        <w:rPr>
          <w:rFonts w:hint="cs"/>
          <w:rtl/>
          <w:lang w:bidi="fa-IR"/>
        </w:rPr>
        <w:t>مکعبی</w:t>
      </w:r>
      <w:proofErr w:type="spellEnd"/>
      <w:r>
        <w:rPr>
          <w:rFonts w:hint="cs"/>
          <w:rtl/>
          <w:lang w:bidi="fa-IR"/>
        </w:rPr>
        <w:t xml:space="preserve"> بتن ستون (طول وجه نمونه </w:t>
      </w:r>
      <w:proofErr w:type="spellStart"/>
      <w:r>
        <w:rPr>
          <w:rFonts w:hint="cs"/>
          <w:rtl/>
          <w:lang w:bidi="fa-IR"/>
        </w:rPr>
        <w:t>مکعبی</w:t>
      </w:r>
      <w:proofErr w:type="spellEnd"/>
      <w:r>
        <w:rPr>
          <w:rFonts w:hint="cs"/>
          <w:rtl/>
          <w:lang w:bidi="fa-IR"/>
        </w:rPr>
        <w:t xml:space="preserve"> استاندارد برابر با 150 میلی متر می باشد) در زمان تست اتصالات به ترتیب برای </w:t>
      </w:r>
      <w:r w:rsidRPr="00002996">
        <w:rPr>
          <w:lang w:bidi="fa-IR"/>
        </w:rPr>
        <w:t>SRCTJ1-1</w:t>
      </w:r>
      <w:r>
        <w:rPr>
          <w:rFonts w:hint="cs"/>
          <w:rtl/>
          <w:lang w:bidi="fa-IR"/>
        </w:rPr>
        <w:t xml:space="preserve"> و </w:t>
      </w:r>
      <w:r w:rsidRPr="00002996">
        <w:rPr>
          <w:lang w:bidi="fa-IR"/>
        </w:rPr>
        <w:t>SRCTJ1-2</w:t>
      </w:r>
      <w:r>
        <w:rPr>
          <w:rFonts w:hint="cs"/>
          <w:rtl/>
          <w:lang w:bidi="fa-IR"/>
        </w:rPr>
        <w:t xml:space="preserve"> برابر با </w:t>
      </w:r>
      <w:r>
        <w:rPr>
          <w:lang w:bidi="fa-IR"/>
        </w:rPr>
        <w:t>42.8 MPa</w:t>
      </w:r>
      <w:r>
        <w:rPr>
          <w:rFonts w:hint="cs"/>
          <w:rtl/>
          <w:lang w:bidi="fa-IR"/>
        </w:rPr>
        <w:t xml:space="preserve">، برای </w:t>
      </w:r>
      <w:r w:rsidRPr="00002996">
        <w:rPr>
          <w:lang w:bidi="fa-IR"/>
        </w:rPr>
        <w:t>SRCTJ2-1</w:t>
      </w:r>
      <w:r>
        <w:rPr>
          <w:rFonts w:hint="cs"/>
          <w:rtl/>
          <w:lang w:bidi="fa-IR"/>
        </w:rPr>
        <w:t xml:space="preserve"> برابر با </w:t>
      </w:r>
      <w:r>
        <w:rPr>
          <w:lang w:bidi="fa-IR"/>
        </w:rPr>
        <w:t>44.1 MPa</w:t>
      </w:r>
      <w:r>
        <w:rPr>
          <w:rFonts w:hint="cs"/>
          <w:rtl/>
          <w:lang w:bidi="fa-IR"/>
        </w:rPr>
        <w:t xml:space="preserve"> و برای </w:t>
      </w:r>
      <w:r w:rsidRPr="00002996">
        <w:rPr>
          <w:lang w:bidi="fa-IR"/>
        </w:rPr>
        <w:t>SRCTJ2-2</w:t>
      </w:r>
      <w:r>
        <w:rPr>
          <w:rFonts w:hint="cs"/>
          <w:rtl/>
          <w:lang w:bidi="fa-IR"/>
        </w:rPr>
        <w:t xml:space="preserve"> برابر با </w:t>
      </w:r>
      <w:r>
        <w:rPr>
          <w:lang w:bidi="fa-IR"/>
        </w:rPr>
        <w:t>46.8 MPa</w:t>
      </w:r>
      <w:r>
        <w:rPr>
          <w:rFonts w:hint="cs"/>
          <w:rtl/>
          <w:lang w:bidi="fa-IR"/>
        </w:rPr>
        <w:t xml:space="preserve"> بدست آمد.</w:t>
      </w:r>
    </w:p>
    <w:p w:rsidR="00F800A7" w:rsidRDefault="00F800A7" w:rsidP="00F800A7">
      <w:pPr>
        <w:jc w:val="left"/>
        <w:rPr>
          <w:rFonts w:hint="cs"/>
          <w:b/>
          <w:bCs/>
          <w:rtl/>
          <w:lang w:bidi="fa-IR"/>
        </w:rPr>
      </w:pPr>
    </w:p>
    <w:p w:rsidR="00F800A7" w:rsidRPr="002C0724" w:rsidRDefault="00F800A7" w:rsidP="002C0724">
      <w:pPr>
        <w:spacing w:after="0" w:line="240" w:lineRule="auto"/>
        <w:jc w:val="left"/>
        <w:rPr>
          <w:rFonts w:hint="cs"/>
          <w:b/>
          <w:bCs/>
          <w:sz w:val="22"/>
          <w:szCs w:val="24"/>
          <w:rtl/>
          <w:lang w:bidi="fa-IR"/>
        </w:rPr>
      </w:pPr>
      <w:r w:rsidRPr="002C0724">
        <w:rPr>
          <w:rFonts w:hint="cs"/>
          <w:b/>
          <w:bCs/>
          <w:sz w:val="22"/>
          <w:szCs w:val="24"/>
          <w:rtl/>
          <w:lang w:bidi="fa-IR"/>
        </w:rPr>
        <w:t>جدول 1</w:t>
      </w:r>
    </w:p>
    <w:p w:rsidR="00F800A7" w:rsidRPr="002C0724" w:rsidRDefault="00F800A7" w:rsidP="002C0724">
      <w:pPr>
        <w:spacing w:after="0" w:line="240" w:lineRule="auto"/>
        <w:jc w:val="left"/>
        <w:rPr>
          <w:sz w:val="22"/>
          <w:szCs w:val="24"/>
          <w:rtl/>
          <w:lang w:bidi="fa-IR"/>
        </w:rPr>
      </w:pPr>
      <w:r w:rsidRPr="002C0724">
        <w:rPr>
          <w:rFonts w:hint="cs"/>
          <w:sz w:val="22"/>
          <w:szCs w:val="24"/>
          <w:rtl/>
          <w:lang w:bidi="fa-IR"/>
        </w:rPr>
        <w:t>خواص مکانیکی مواد فولادی و تقویت کننده (مقادیر میانگین).</w:t>
      </w:r>
    </w:p>
    <w:tbl>
      <w:tblPr>
        <w:tblStyle w:val="TableGrid"/>
        <w:bidiVisual/>
        <w:tblW w:w="0" w:type="auto"/>
        <w:tblLook w:val="04A0" w:firstRow="1" w:lastRow="0" w:firstColumn="1" w:lastColumn="0" w:noHBand="0" w:noVBand="1"/>
      </w:tblPr>
      <w:tblGrid>
        <w:gridCol w:w="1558"/>
        <w:gridCol w:w="1558"/>
        <w:gridCol w:w="1558"/>
        <w:gridCol w:w="1558"/>
        <w:gridCol w:w="1559"/>
        <w:gridCol w:w="1559"/>
      </w:tblGrid>
      <w:tr w:rsidR="00F800A7" w:rsidTr="00F800A7">
        <w:tc>
          <w:tcPr>
            <w:tcW w:w="1558" w:type="dxa"/>
          </w:tcPr>
          <w:p w:rsidR="00F800A7" w:rsidRDefault="00F800A7" w:rsidP="00F800A7">
            <w:pPr>
              <w:jc w:val="center"/>
              <w:rPr>
                <w:rtl/>
                <w:lang w:bidi="fa-IR"/>
              </w:rPr>
            </w:pPr>
          </w:p>
        </w:tc>
        <w:tc>
          <w:tcPr>
            <w:tcW w:w="1558" w:type="dxa"/>
          </w:tcPr>
          <w:p w:rsidR="00F800A7" w:rsidRDefault="00F800A7" w:rsidP="00F800A7">
            <w:pPr>
              <w:jc w:val="center"/>
              <w:rPr>
                <w:rtl/>
                <w:lang w:bidi="fa-IR"/>
              </w:rPr>
            </w:pPr>
            <w:r>
              <w:rPr>
                <w:rFonts w:hint="cs"/>
                <w:rtl/>
                <w:lang w:bidi="fa-IR"/>
              </w:rPr>
              <w:t>کاربرد</w:t>
            </w:r>
          </w:p>
        </w:tc>
        <w:tc>
          <w:tcPr>
            <w:tcW w:w="1558" w:type="dxa"/>
          </w:tcPr>
          <w:p w:rsidR="00F800A7" w:rsidRDefault="00F800A7" w:rsidP="00F800A7">
            <w:pPr>
              <w:jc w:val="center"/>
              <w:rPr>
                <w:rFonts w:hint="cs"/>
                <w:rtl/>
                <w:lang w:bidi="fa-IR"/>
              </w:rPr>
            </w:pPr>
            <w:r>
              <w:rPr>
                <w:rFonts w:hint="cs"/>
                <w:rtl/>
                <w:lang w:bidi="fa-IR"/>
              </w:rPr>
              <w:t>مقاومت تسلیم (</w:t>
            </w:r>
            <w:r>
              <w:rPr>
                <w:lang w:bidi="fa-IR"/>
              </w:rPr>
              <w:t>MPa</w:t>
            </w:r>
            <w:r>
              <w:rPr>
                <w:rFonts w:hint="cs"/>
                <w:rtl/>
                <w:lang w:bidi="fa-IR"/>
              </w:rPr>
              <w:t>)</w:t>
            </w:r>
          </w:p>
        </w:tc>
        <w:tc>
          <w:tcPr>
            <w:tcW w:w="1558" w:type="dxa"/>
          </w:tcPr>
          <w:p w:rsidR="00F800A7" w:rsidRDefault="00F800A7" w:rsidP="00F800A7">
            <w:pPr>
              <w:jc w:val="center"/>
              <w:rPr>
                <w:rFonts w:hint="cs"/>
                <w:rtl/>
                <w:lang w:bidi="fa-IR"/>
              </w:rPr>
            </w:pPr>
            <w:r>
              <w:rPr>
                <w:rFonts w:hint="cs"/>
                <w:rtl/>
                <w:lang w:bidi="fa-IR"/>
              </w:rPr>
              <w:t>مقاومت نهایی (</w:t>
            </w:r>
            <w:r>
              <w:rPr>
                <w:lang w:bidi="fa-IR"/>
              </w:rPr>
              <w:t>MPa</w:t>
            </w:r>
            <w:r>
              <w:rPr>
                <w:rFonts w:hint="cs"/>
                <w:rtl/>
                <w:lang w:bidi="fa-IR"/>
              </w:rPr>
              <w:t>)</w:t>
            </w:r>
          </w:p>
        </w:tc>
        <w:tc>
          <w:tcPr>
            <w:tcW w:w="1559" w:type="dxa"/>
          </w:tcPr>
          <w:p w:rsidR="00F800A7" w:rsidRDefault="00155810" w:rsidP="00F800A7">
            <w:pPr>
              <w:jc w:val="center"/>
              <w:rPr>
                <w:rtl/>
                <w:lang w:bidi="fa-IR"/>
              </w:rPr>
            </w:pPr>
            <w:r>
              <w:rPr>
                <w:rFonts w:hint="cs"/>
                <w:rtl/>
                <w:lang w:bidi="fa-IR"/>
              </w:rPr>
              <w:t>افزایش طول (برحسب درصد)</w:t>
            </w:r>
          </w:p>
        </w:tc>
        <w:tc>
          <w:tcPr>
            <w:tcW w:w="1559" w:type="dxa"/>
          </w:tcPr>
          <w:p w:rsidR="00F800A7" w:rsidRDefault="00155810" w:rsidP="00F800A7">
            <w:pPr>
              <w:jc w:val="center"/>
              <w:rPr>
                <w:rtl/>
                <w:lang w:bidi="fa-IR"/>
              </w:rPr>
            </w:pPr>
            <w:r>
              <w:rPr>
                <w:rFonts w:hint="cs"/>
                <w:rtl/>
                <w:lang w:bidi="fa-IR"/>
              </w:rPr>
              <w:t>مقاومت نهایی/مقاومت تسلیم</w:t>
            </w:r>
          </w:p>
        </w:tc>
      </w:tr>
      <w:tr w:rsidR="00F800A7" w:rsidTr="00F800A7">
        <w:tc>
          <w:tcPr>
            <w:tcW w:w="1558" w:type="dxa"/>
          </w:tcPr>
          <w:p w:rsidR="00F800A7" w:rsidRDefault="00155810" w:rsidP="00F800A7">
            <w:pPr>
              <w:jc w:val="center"/>
              <w:rPr>
                <w:rtl/>
                <w:lang w:bidi="fa-IR"/>
              </w:rPr>
            </w:pPr>
            <w:r>
              <w:rPr>
                <w:rFonts w:hint="cs"/>
                <w:rtl/>
                <w:lang w:bidi="fa-IR"/>
              </w:rPr>
              <w:t>ورق فولادی با ضخامت 10 میلی متر</w:t>
            </w:r>
          </w:p>
        </w:tc>
        <w:tc>
          <w:tcPr>
            <w:tcW w:w="1558" w:type="dxa"/>
          </w:tcPr>
          <w:p w:rsidR="00F800A7" w:rsidRDefault="00155810" w:rsidP="00F800A7">
            <w:pPr>
              <w:jc w:val="center"/>
              <w:rPr>
                <w:rtl/>
                <w:lang w:bidi="fa-IR"/>
              </w:rPr>
            </w:pPr>
            <w:r>
              <w:rPr>
                <w:rFonts w:hint="cs"/>
                <w:rtl/>
                <w:lang w:bidi="fa-IR"/>
              </w:rPr>
              <w:t xml:space="preserve">اجزای </w:t>
            </w:r>
            <w:proofErr w:type="spellStart"/>
            <w:r>
              <w:rPr>
                <w:rFonts w:hint="cs"/>
                <w:rtl/>
                <w:lang w:bidi="fa-IR"/>
              </w:rPr>
              <w:t>مورب</w:t>
            </w:r>
            <w:proofErr w:type="spellEnd"/>
            <w:r>
              <w:rPr>
                <w:rFonts w:hint="cs"/>
                <w:rtl/>
                <w:lang w:bidi="fa-IR"/>
              </w:rPr>
              <w:t xml:space="preserve"> جان تیر تقویت شده با فولاد</w:t>
            </w:r>
          </w:p>
        </w:tc>
        <w:tc>
          <w:tcPr>
            <w:tcW w:w="1558" w:type="dxa"/>
          </w:tcPr>
          <w:p w:rsidR="00F800A7" w:rsidRDefault="00155810" w:rsidP="00F800A7">
            <w:pPr>
              <w:jc w:val="center"/>
              <w:rPr>
                <w:rtl/>
                <w:lang w:bidi="fa-IR"/>
              </w:rPr>
            </w:pPr>
            <w:r>
              <w:rPr>
                <w:rFonts w:hint="cs"/>
                <w:rtl/>
                <w:lang w:bidi="fa-IR"/>
              </w:rPr>
              <w:t>341.3</w:t>
            </w:r>
          </w:p>
        </w:tc>
        <w:tc>
          <w:tcPr>
            <w:tcW w:w="1558" w:type="dxa"/>
          </w:tcPr>
          <w:p w:rsidR="00F800A7" w:rsidRDefault="00155810" w:rsidP="00F800A7">
            <w:pPr>
              <w:jc w:val="center"/>
              <w:rPr>
                <w:rtl/>
                <w:lang w:bidi="fa-IR"/>
              </w:rPr>
            </w:pPr>
            <w:r>
              <w:rPr>
                <w:rFonts w:hint="cs"/>
                <w:rtl/>
                <w:lang w:bidi="fa-IR"/>
              </w:rPr>
              <w:t>505.3</w:t>
            </w:r>
          </w:p>
        </w:tc>
        <w:tc>
          <w:tcPr>
            <w:tcW w:w="1559" w:type="dxa"/>
          </w:tcPr>
          <w:p w:rsidR="00F800A7" w:rsidRDefault="00155810" w:rsidP="00F800A7">
            <w:pPr>
              <w:jc w:val="center"/>
              <w:rPr>
                <w:rtl/>
                <w:lang w:bidi="fa-IR"/>
              </w:rPr>
            </w:pPr>
            <w:r>
              <w:rPr>
                <w:rFonts w:hint="cs"/>
                <w:rtl/>
                <w:lang w:bidi="fa-IR"/>
              </w:rPr>
              <w:t>31.1</w:t>
            </w:r>
          </w:p>
        </w:tc>
        <w:tc>
          <w:tcPr>
            <w:tcW w:w="1559" w:type="dxa"/>
          </w:tcPr>
          <w:p w:rsidR="00F800A7" w:rsidRDefault="00155810" w:rsidP="00F800A7">
            <w:pPr>
              <w:jc w:val="center"/>
              <w:rPr>
                <w:rtl/>
                <w:lang w:bidi="fa-IR"/>
              </w:rPr>
            </w:pPr>
            <w:r>
              <w:rPr>
                <w:rFonts w:hint="cs"/>
                <w:rtl/>
                <w:lang w:bidi="fa-IR"/>
              </w:rPr>
              <w:t>1.48</w:t>
            </w:r>
          </w:p>
        </w:tc>
      </w:tr>
      <w:tr w:rsidR="00F800A7" w:rsidTr="00F800A7">
        <w:tc>
          <w:tcPr>
            <w:tcW w:w="1558" w:type="dxa"/>
          </w:tcPr>
          <w:p w:rsidR="00F800A7" w:rsidRDefault="00155810" w:rsidP="00F800A7">
            <w:pPr>
              <w:jc w:val="center"/>
              <w:rPr>
                <w:rtl/>
                <w:lang w:bidi="fa-IR"/>
              </w:rPr>
            </w:pPr>
            <w:r>
              <w:rPr>
                <w:rFonts w:hint="cs"/>
                <w:rtl/>
                <w:lang w:bidi="fa-IR"/>
              </w:rPr>
              <w:t>ورق فولادی با ضخامت 12 میلی متر</w:t>
            </w:r>
          </w:p>
        </w:tc>
        <w:tc>
          <w:tcPr>
            <w:tcW w:w="1558" w:type="dxa"/>
          </w:tcPr>
          <w:p w:rsidR="00F800A7" w:rsidRDefault="00155810" w:rsidP="00F800A7">
            <w:pPr>
              <w:jc w:val="center"/>
              <w:rPr>
                <w:rFonts w:hint="cs"/>
                <w:rtl/>
                <w:lang w:bidi="fa-IR"/>
              </w:rPr>
            </w:pPr>
            <w:r>
              <w:rPr>
                <w:rFonts w:hint="cs"/>
                <w:rtl/>
                <w:lang w:bidi="fa-IR"/>
              </w:rPr>
              <w:t>یال های بالا و پایین تیر تقویت شده با فولاد</w:t>
            </w:r>
          </w:p>
        </w:tc>
        <w:tc>
          <w:tcPr>
            <w:tcW w:w="1558" w:type="dxa"/>
          </w:tcPr>
          <w:p w:rsidR="00F800A7" w:rsidRDefault="00155810" w:rsidP="00F800A7">
            <w:pPr>
              <w:jc w:val="center"/>
              <w:rPr>
                <w:rtl/>
                <w:lang w:bidi="fa-IR"/>
              </w:rPr>
            </w:pPr>
            <w:r>
              <w:rPr>
                <w:rFonts w:hint="cs"/>
                <w:rtl/>
                <w:lang w:bidi="fa-IR"/>
              </w:rPr>
              <w:t>339.6</w:t>
            </w:r>
          </w:p>
        </w:tc>
        <w:tc>
          <w:tcPr>
            <w:tcW w:w="1558" w:type="dxa"/>
          </w:tcPr>
          <w:p w:rsidR="00F800A7" w:rsidRDefault="00155810" w:rsidP="00F800A7">
            <w:pPr>
              <w:jc w:val="center"/>
              <w:rPr>
                <w:rtl/>
                <w:lang w:bidi="fa-IR"/>
              </w:rPr>
            </w:pPr>
            <w:r>
              <w:rPr>
                <w:rFonts w:hint="cs"/>
                <w:rtl/>
                <w:lang w:bidi="fa-IR"/>
              </w:rPr>
              <w:t>518.9</w:t>
            </w:r>
          </w:p>
        </w:tc>
        <w:tc>
          <w:tcPr>
            <w:tcW w:w="1559" w:type="dxa"/>
          </w:tcPr>
          <w:p w:rsidR="00F800A7" w:rsidRDefault="00155810" w:rsidP="00F800A7">
            <w:pPr>
              <w:jc w:val="center"/>
              <w:rPr>
                <w:rtl/>
                <w:lang w:bidi="fa-IR"/>
              </w:rPr>
            </w:pPr>
            <w:r>
              <w:rPr>
                <w:rFonts w:hint="cs"/>
                <w:rtl/>
                <w:lang w:bidi="fa-IR"/>
              </w:rPr>
              <w:t>45.0</w:t>
            </w:r>
          </w:p>
        </w:tc>
        <w:tc>
          <w:tcPr>
            <w:tcW w:w="1559" w:type="dxa"/>
          </w:tcPr>
          <w:p w:rsidR="00F800A7" w:rsidRDefault="00155810" w:rsidP="00F800A7">
            <w:pPr>
              <w:jc w:val="center"/>
              <w:rPr>
                <w:rtl/>
                <w:lang w:bidi="fa-IR"/>
              </w:rPr>
            </w:pPr>
            <w:r>
              <w:rPr>
                <w:rFonts w:hint="cs"/>
                <w:rtl/>
                <w:lang w:bidi="fa-IR"/>
              </w:rPr>
              <w:t>1.53</w:t>
            </w:r>
          </w:p>
        </w:tc>
      </w:tr>
      <w:tr w:rsidR="00F800A7" w:rsidTr="00F800A7">
        <w:tc>
          <w:tcPr>
            <w:tcW w:w="1558" w:type="dxa"/>
          </w:tcPr>
          <w:p w:rsidR="00F800A7" w:rsidRDefault="00155810" w:rsidP="00F800A7">
            <w:pPr>
              <w:jc w:val="center"/>
              <w:rPr>
                <w:rtl/>
                <w:lang w:bidi="fa-IR"/>
              </w:rPr>
            </w:pPr>
            <w:r>
              <w:rPr>
                <w:rFonts w:hint="cs"/>
                <w:rtl/>
                <w:lang w:bidi="fa-IR"/>
              </w:rPr>
              <w:t>ورق فولادی با ضخامت 14 میلی متر</w:t>
            </w:r>
          </w:p>
        </w:tc>
        <w:tc>
          <w:tcPr>
            <w:tcW w:w="1558" w:type="dxa"/>
          </w:tcPr>
          <w:p w:rsidR="00F800A7" w:rsidRDefault="00155810" w:rsidP="00F800A7">
            <w:pPr>
              <w:jc w:val="center"/>
              <w:rPr>
                <w:rtl/>
                <w:lang w:bidi="fa-IR"/>
              </w:rPr>
            </w:pPr>
            <w:r>
              <w:rPr>
                <w:rFonts w:hint="cs"/>
                <w:rtl/>
                <w:lang w:bidi="fa-IR"/>
              </w:rPr>
              <w:t>ستون فولادی درونی</w:t>
            </w:r>
          </w:p>
        </w:tc>
        <w:tc>
          <w:tcPr>
            <w:tcW w:w="1558" w:type="dxa"/>
          </w:tcPr>
          <w:p w:rsidR="00F800A7" w:rsidRDefault="0068089C" w:rsidP="00F800A7">
            <w:pPr>
              <w:jc w:val="center"/>
              <w:rPr>
                <w:rtl/>
                <w:lang w:bidi="fa-IR"/>
              </w:rPr>
            </w:pPr>
            <w:r>
              <w:rPr>
                <w:rFonts w:hint="cs"/>
                <w:rtl/>
                <w:lang w:bidi="fa-IR"/>
              </w:rPr>
              <w:t>348.6</w:t>
            </w:r>
          </w:p>
        </w:tc>
        <w:tc>
          <w:tcPr>
            <w:tcW w:w="1558" w:type="dxa"/>
          </w:tcPr>
          <w:p w:rsidR="00F800A7" w:rsidRDefault="0068089C" w:rsidP="00F800A7">
            <w:pPr>
              <w:jc w:val="center"/>
              <w:rPr>
                <w:rtl/>
                <w:lang w:bidi="fa-IR"/>
              </w:rPr>
            </w:pPr>
            <w:r>
              <w:rPr>
                <w:rFonts w:hint="cs"/>
                <w:rtl/>
                <w:lang w:bidi="fa-IR"/>
              </w:rPr>
              <w:t>539.0</w:t>
            </w:r>
          </w:p>
        </w:tc>
        <w:tc>
          <w:tcPr>
            <w:tcW w:w="1559" w:type="dxa"/>
          </w:tcPr>
          <w:p w:rsidR="00F800A7" w:rsidRDefault="0068089C" w:rsidP="00F800A7">
            <w:pPr>
              <w:jc w:val="center"/>
              <w:rPr>
                <w:rtl/>
                <w:lang w:bidi="fa-IR"/>
              </w:rPr>
            </w:pPr>
            <w:r>
              <w:rPr>
                <w:rFonts w:hint="cs"/>
                <w:rtl/>
                <w:lang w:bidi="fa-IR"/>
              </w:rPr>
              <w:t>27.3</w:t>
            </w:r>
          </w:p>
        </w:tc>
        <w:tc>
          <w:tcPr>
            <w:tcW w:w="1559" w:type="dxa"/>
          </w:tcPr>
          <w:p w:rsidR="00F800A7" w:rsidRDefault="0068089C" w:rsidP="00F800A7">
            <w:pPr>
              <w:jc w:val="center"/>
              <w:rPr>
                <w:rtl/>
                <w:lang w:bidi="fa-IR"/>
              </w:rPr>
            </w:pPr>
            <w:r>
              <w:rPr>
                <w:rFonts w:hint="cs"/>
                <w:rtl/>
                <w:lang w:bidi="fa-IR"/>
              </w:rPr>
              <w:t>1.55</w:t>
            </w:r>
          </w:p>
        </w:tc>
      </w:tr>
      <w:tr w:rsidR="00F800A7" w:rsidTr="00F800A7">
        <w:tc>
          <w:tcPr>
            <w:tcW w:w="1558" w:type="dxa"/>
          </w:tcPr>
          <w:p w:rsidR="00F800A7" w:rsidRDefault="00155810" w:rsidP="00F800A7">
            <w:pPr>
              <w:jc w:val="center"/>
              <w:rPr>
                <w:lang w:bidi="fa-IR"/>
              </w:rPr>
            </w:pPr>
            <w:r>
              <w:rPr>
                <w:rFonts w:hint="cs"/>
                <w:rtl/>
                <w:lang w:bidi="fa-IR"/>
              </w:rPr>
              <w:t xml:space="preserve">تقویت </w:t>
            </w:r>
            <w:r>
              <w:rPr>
                <w:rFonts w:ascii="Times New Roman" w:hAnsi="Times New Roman" w:cs="Times New Roman"/>
                <w:lang w:bidi="fa-IR"/>
              </w:rPr>
              <w:t>Φ</w:t>
            </w:r>
            <w:r>
              <w:rPr>
                <w:lang w:bidi="fa-IR"/>
              </w:rPr>
              <w:t>8</w:t>
            </w:r>
          </w:p>
        </w:tc>
        <w:tc>
          <w:tcPr>
            <w:tcW w:w="1558" w:type="dxa"/>
          </w:tcPr>
          <w:p w:rsidR="00F800A7" w:rsidRDefault="00155810" w:rsidP="00F800A7">
            <w:pPr>
              <w:jc w:val="center"/>
              <w:rPr>
                <w:rtl/>
                <w:lang w:bidi="fa-IR"/>
              </w:rPr>
            </w:pPr>
            <w:r>
              <w:rPr>
                <w:rFonts w:hint="cs"/>
                <w:rtl/>
                <w:lang w:bidi="fa-IR"/>
              </w:rPr>
              <w:t>تقویت حلقه ستون</w:t>
            </w:r>
          </w:p>
        </w:tc>
        <w:tc>
          <w:tcPr>
            <w:tcW w:w="1558" w:type="dxa"/>
          </w:tcPr>
          <w:p w:rsidR="00F800A7" w:rsidRDefault="0068089C" w:rsidP="00F800A7">
            <w:pPr>
              <w:jc w:val="center"/>
              <w:rPr>
                <w:rtl/>
                <w:lang w:bidi="fa-IR"/>
              </w:rPr>
            </w:pPr>
            <w:r>
              <w:rPr>
                <w:rFonts w:hint="cs"/>
                <w:rtl/>
                <w:lang w:bidi="fa-IR"/>
              </w:rPr>
              <w:t>323.1</w:t>
            </w:r>
          </w:p>
        </w:tc>
        <w:tc>
          <w:tcPr>
            <w:tcW w:w="1558" w:type="dxa"/>
          </w:tcPr>
          <w:p w:rsidR="00F800A7" w:rsidRDefault="0068089C" w:rsidP="00F800A7">
            <w:pPr>
              <w:jc w:val="center"/>
              <w:rPr>
                <w:rtl/>
                <w:lang w:bidi="fa-IR"/>
              </w:rPr>
            </w:pPr>
            <w:r>
              <w:rPr>
                <w:rFonts w:hint="cs"/>
                <w:rtl/>
                <w:lang w:bidi="fa-IR"/>
              </w:rPr>
              <w:t>423.4</w:t>
            </w:r>
          </w:p>
        </w:tc>
        <w:tc>
          <w:tcPr>
            <w:tcW w:w="1559" w:type="dxa"/>
          </w:tcPr>
          <w:p w:rsidR="00F800A7" w:rsidRDefault="0068089C" w:rsidP="00F800A7">
            <w:pPr>
              <w:jc w:val="center"/>
              <w:rPr>
                <w:rtl/>
                <w:lang w:bidi="fa-IR"/>
              </w:rPr>
            </w:pPr>
            <w:r>
              <w:rPr>
                <w:rFonts w:hint="cs"/>
                <w:rtl/>
                <w:lang w:bidi="fa-IR"/>
              </w:rPr>
              <w:t>-</w:t>
            </w:r>
          </w:p>
        </w:tc>
        <w:tc>
          <w:tcPr>
            <w:tcW w:w="1559" w:type="dxa"/>
          </w:tcPr>
          <w:p w:rsidR="00F800A7" w:rsidRDefault="0068089C" w:rsidP="00F800A7">
            <w:pPr>
              <w:jc w:val="center"/>
              <w:rPr>
                <w:rtl/>
                <w:lang w:bidi="fa-IR"/>
              </w:rPr>
            </w:pPr>
            <w:r>
              <w:rPr>
                <w:rFonts w:hint="cs"/>
                <w:rtl/>
                <w:lang w:bidi="fa-IR"/>
              </w:rPr>
              <w:t>1.34</w:t>
            </w:r>
          </w:p>
        </w:tc>
      </w:tr>
      <w:tr w:rsidR="00F800A7" w:rsidTr="00F800A7">
        <w:tc>
          <w:tcPr>
            <w:tcW w:w="1558" w:type="dxa"/>
          </w:tcPr>
          <w:p w:rsidR="00F800A7" w:rsidRDefault="00155810" w:rsidP="00F800A7">
            <w:pPr>
              <w:jc w:val="center"/>
              <w:rPr>
                <w:lang w:bidi="fa-IR"/>
              </w:rPr>
            </w:pPr>
            <w:r>
              <w:rPr>
                <w:rFonts w:hint="cs"/>
                <w:rtl/>
                <w:lang w:bidi="fa-IR"/>
              </w:rPr>
              <w:t xml:space="preserve">تقویت </w:t>
            </w:r>
            <w:r>
              <w:rPr>
                <w:rFonts w:ascii="Times New Roman" w:hAnsi="Times New Roman" w:cs="Times New Roman"/>
                <w:lang w:bidi="fa-IR"/>
              </w:rPr>
              <w:t>Φ</w:t>
            </w:r>
            <w:r>
              <w:rPr>
                <w:lang w:bidi="fa-IR"/>
              </w:rPr>
              <w:t>16</w:t>
            </w:r>
          </w:p>
        </w:tc>
        <w:tc>
          <w:tcPr>
            <w:tcW w:w="1558" w:type="dxa"/>
          </w:tcPr>
          <w:p w:rsidR="00F800A7" w:rsidRDefault="00155810" w:rsidP="00F800A7">
            <w:pPr>
              <w:jc w:val="center"/>
              <w:rPr>
                <w:rtl/>
                <w:lang w:bidi="fa-IR"/>
              </w:rPr>
            </w:pPr>
            <w:r>
              <w:rPr>
                <w:rFonts w:hint="cs"/>
                <w:rtl/>
                <w:lang w:bidi="fa-IR"/>
              </w:rPr>
              <w:t>تقویت طولی ستون</w:t>
            </w:r>
          </w:p>
        </w:tc>
        <w:tc>
          <w:tcPr>
            <w:tcW w:w="1558" w:type="dxa"/>
          </w:tcPr>
          <w:p w:rsidR="00F800A7" w:rsidRDefault="0068089C" w:rsidP="00F800A7">
            <w:pPr>
              <w:jc w:val="center"/>
              <w:rPr>
                <w:rtl/>
                <w:lang w:bidi="fa-IR"/>
              </w:rPr>
            </w:pPr>
            <w:r>
              <w:rPr>
                <w:rFonts w:hint="cs"/>
                <w:rtl/>
                <w:lang w:bidi="fa-IR"/>
              </w:rPr>
              <w:t>372.3</w:t>
            </w:r>
          </w:p>
        </w:tc>
        <w:tc>
          <w:tcPr>
            <w:tcW w:w="1558" w:type="dxa"/>
          </w:tcPr>
          <w:p w:rsidR="00F800A7" w:rsidRDefault="0068089C" w:rsidP="00F800A7">
            <w:pPr>
              <w:jc w:val="center"/>
              <w:rPr>
                <w:rtl/>
                <w:lang w:bidi="fa-IR"/>
              </w:rPr>
            </w:pPr>
            <w:r>
              <w:rPr>
                <w:rFonts w:hint="cs"/>
                <w:rtl/>
                <w:lang w:bidi="fa-IR"/>
              </w:rPr>
              <w:t>543.3</w:t>
            </w:r>
          </w:p>
        </w:tc>
        <w:tc>
          <w:tcPr>
            <w:tcW w:w="1559" w:type="dxa"/>
          </w:tcPr>
          <w:p w:rsidR="00F800A7" w:rsidRDefault="0068089C" w:rsidP="00F800A7">
            <w:pPr>
              <w:jc w:val="center"/>
              <w:rPr>
                <w:rtl/>
                <w:lang w:bidi="fa-IR"/>
              </w:rPr>
            </w:pPr>
            <w:r>
              <w:rPr>
                <w:rFonts w:hint="cs"/>
                <w:rtl/>
                <w:lang w:bidi="fa-IR"/>
              </w:rPr>
              <w:t>-</w:t>
            </w:r>
          </w:p>
        </w:tc>
        <w:tc>
          <w:tcPr>
            <w:tcW w:w="1559" w:type="dxa"/>
          </w:tcPr>
          <w:p w:rsidR="00F800A7" w:rsidRDefault="0068089C" w:rsidP="00F800A7">
            <w:pPr>
              <w:jc w:val="center"/>
              <w:rPr>
                <w:rtl/>
                <w:lang w:bidi="fa-IR"/>
              </w:rPr>
            </w:pPr>
            <w:r>
              <w:rPr>
                <w:rFonts w:hint="cs"/>
                <w:rtl/>
                <w:lang w:bidi="fa-IR"/>
              </w:rPr>
              <w:t>1.46</w:t>
            </w:r>
          </w:p>
        </w:tc>
      </w:tr>
    </w:tbl>
    <w:p w:rsidR="00F800A7" w:rsidRDefault="00F800A7" w:rsidP="00F800A7">
      <w:pPr>
        <w:jc w:val="center"/>
        <w:rPr>
          <w:rtl/>
          <w:lang w:bidi="fa-IR"/>
        </w:rPr>
      </w:pPr>
    </w:p>
    <w:p w:rsidR="00F800A7" w:rsidRPr="00F800A7" w:rsidRDefault="00F800A7" w:rsidP="00F800A7">
      <w:pPr>
        <w:jc w:val="center"/>
        <w:rPr>
          <w:rtl/>
          <w:lang w:bidi="fa-IR"/>
        </w:rPr>
      </w:pPr>
    </w:p>
    <w:p w:rsidR="00A900C5" w:rsidRPr="00A900C5" w:rsidRDefault="00A900C5" w:rsidP="00A900C5">
      <w:pPr>
        <w:spacing w:after="0" w:line="240" w:lineRule="auto"/>
        <w:jc w:val="center"/>
        <w:rPr>
          <w:sz w:val="22"/>
          <w:szCs w:val="24"/>
          <w:rtl/>
          <w:lang w:bidi="fa-IR"/>
        </w:rPr>
      </w:pPr>
      <w:r w:rsidRPr="00A900C5">
        <w:rPr>
          <w:noProof/>
          <w:sz w:val="22"/>
          <w:szCs w:val="24"/>
        </w:rPr>
        <w:lastRenderedPageBreak/>
        <w:drawing>
          <wp:inline distT="0" distB="0" distL="0" distR="0" wp14:anchorId="242AEE97" wp14:editId="1E0FE083">
            <wp:extent cx="5943600" cy="452945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529455"/>
                    </a:xfrm>
                    <a:prstGeom prst="rect">
                      <a:avLst/>
                    </a:prstGeom>
                  </pic:spPr>
                </pic:pic>
              </a:graphicData>
            </a:graphic>
          </wp:inline>
        </w:drawing>
      </w:r>
    </w:p>
    <w:p w:rsidR="00A900C5" w:rsidRPr="00A900C5" w:rsidRDefault="00A900C5" w:rsidP="00A900C5">
      <w:pPr>
        <w:spacing w:after="0" w:line="240" w:lineRule="auto"/>
        <w:jc w:val="center"/>
        <w:rPr>
          <w:sz w:val="22"/>
          <w:szCs w:val="24"/>
          <w:rtl/>
          <w:lang w:bidi="fa-IR"/>
        </w:rPr>
      </w:pPr>
      <w:r w:rsidRPr="00A900C5">
        <w:rPr>
          <w:rFonts w:hint="cs"/>
          <w:b/>
          <w:bCs/>
          <w:sz w:val="22"/>
          <w:szCs w:val="24"/>
          <w:rtl/>
          <w:lang w:bidi="fa-IR"/>
        </w:rPr>
        <w:t>شکل 3.</w:t>
      </w:r>
      <w:r w:rsidRPr="00A900C5">
        <w:rPr>
          <w:rFonts w:hint="cs"/>
          <w:sz w:val="22"/>
          <w:szCs w:val="24"/>
          <w:rtl/>
          <w:lang w:bidi="fa-IR"/>
        </w:rPr>
        <w:t xml:space="preserve"> ساخت نمونه ها.</w:t>
      </w:r>
    </w:p>
    <w:p w:rsidR="00A900C5" w:rsidRDefault="00A900C5" w:rsidP="00A900C5">
      <w:pPr>
        <w:jc w:val="center"/>
        <w:rPr>
          <w:rtl/>
          <w:lang w:bidi="fa-IR"/>
        </w:rPr>
      </w:pPr>
    </w:p>
    <w:p w:rsidR="00002996" w:rsidRDefault="00002996" w:rsidP="00002996">
      <w:pPr>
        <w:rPr>
          <w:i/>
          <w:iCs/>
          <w:rtl/>
          <w:lang w:bidi="fa-IR"/>
        </w:rPr>
      </w:pPr>
      <w:r>
        <w:rPr>
          <w:rFonts w:hint="cs"/>
          <w:i/>
          <w:iCs/>
          <w:rtl/>
          <w:lang w:bidi="fa-IR"/>
        </w:rPr>
        <w:t>2.3.</w:t>
      </w:r>
      <w:r>
        <w:rPr>
          <w:rFonts w:hint="cs"/>
          <w:i/>
          <w:iCs/>
          <w:rtl/>
          <w:lang w:bidi="fa-IR"/>
        </w:rPr>
        <w:tab/>
        <w:t xml:space="preserve">روال راه اندازی تست و </w:t>
      </w:r>
      <w:proofErr w:type="spellStart"/>
      <w:r>
        <w:rPr>
          <w:rFonts w:hint="cs"/>
          <w:i/>
          <w:iCs/>
          <w:rtl/>
          <w:lang w:bidi="fa-IR"/>
        </w:rPr>
        <w:t>بارگذاری</w:t>
      </w:r>
      <w:proofErr w:type="spellEnd"/>
    </w:p>
    <w:p w:rsidR="00002996" w:rsidRDefault="00002996" w:rsidP="00B84328">
      <w:pPr>
        <w:rPr>
          <w:rtl/>
          <w:lang w:bidi="fa-IR"/>
        </w:rPr>
      </w:pPr>
      <w:r w:rsidRPr="00002996">
        <w:rPr>
          <w:rFonts w:hint="cs"/>
          <w:rtl/>
          <w:lang w:bidi="fa-IR"/>
        </w:rPr>
        <w:t xml:space="preserve">همان گونه که در شکل 4 نشان داده شده است، ستون </w:t>
      </w:r>
      <w:proofErr w:type="spellStart"/>
      <w:r w:rsidRPr="00002996">
        <w:rPr>
          <w:rFonts w:hint="cs"/>
          <w:rtl/>
          <w:lang w:bidi="fa-IR"/>
        </w:rPr>
        <w:t>بتنی</w:t>
      </w:r>
      <w:proofErr w:type="spellEnd"/>
      <w:r w:rsidRPr="00002996">
        <w:rPr>
          <w:rFonts w:hint="cs"/>
          <w:rtl/>
          <w:lang w:bidi="fa-IR"/>
        </w:rPr>
        <w:t xml:space="preserve"> مسلح شده با فولاد در جهت افقی و تیر تقویت شده با فولاد در جهت عمومی قرار گرفته </w:t>
      </w:r>
      <w:proofErr w:type="spellStart"/>
      <w:r w:rsidRPr="00002996">
        <w:rPr>
          <w:rFonts w:hint="cs"/>
          <w:rtl/>
          <w:lang w:bidi="fa-IR"/>
        </w:rPr>
        <w:t>اند</w:t>
      </w:r>
      <w:proofErr w:type="spellEnd"/>
      <w:r w:rsidRPr="00002996">
        <w:rPr>
          <w:rFonts w:hint="cs"/>
          <w:rtl/>
          <w:lang w:bidi="fa-IR"/>
        </w:rPr>
        <w:t>.</w:t>
      </w:r>
      <w:r>
        <w:rPr>
          <w:rFonts w:hint="cs"/>
          <w:rtl/>
          <w:lang w:bidi="fa-IR"/>
        </w:rPr>
        <w:t xml:space="preserve"> </w:t>
      </w:r>
      <w:r w:rsidR="00C20640">
        <w:rPr>
          <w:rFonts w:hint="cs"/>
          <w:rtl/>
          <w:lang w:bidi="fa-IR"/>
        </w:rPr>
        <w:t xml:space="preserve">یک انتهای راه انداز به بالای تیر و سمت دیگر آن به دیوار واکنش متصل شده است. چهار عدد سه گوش به عنوان تکیه گاه جانبی مورد استفاده قرار گرفت تا از تغییر شکل خارج از صفحه نمونه جلوگیری شود. ستون به کف آزمایشگاه و در نقاط </w:t>
      </w:r>
      <w:proofErr w:type="spellStart"/>
      <w:r w:rsidR="00C20640">
        <w:rPr>
          <w:rFonts w:hint="cs"/>
          <w:rtl/>
          <w:lang w:bidi="fa-IR"/>
        </w:rPr>
        <w:t>خمش</w:t>
      </w:r>
      <w:proofErr w:type="spellEnd"/>
      <w:r w:rsidR="00C20640">
        <w:rPr>
          <w:rFonts w:hint="cs"/>
          <w:rtl/>
          <w:lang w:bidi="fa-IR"/>
        </w:rPr>
        <w:t xml:space="preserve"> متصل شده است. در این تست، با استفاده از طرح کنترل نیرو که در هر نقطه</w:t>
      </w:r>
      <w:r w:rsidR="00455BD7">
        <w:rPr>
          <w:rFonts w:hint="cs"/>
          <w:rtl/>
          <w:lang w:bidi="fa-IR"/>
        </w:rPr>
        <w:t xml:space="preserve"> کنترل و قبل از خم شدن نمونه، تنها یک بار تکرار می شود نیروی افقی اعمال شد و </w:t>
      </w:r>
      <w:r w:rsidR="00455BD7">
        <w:rPr>
          <w:rFonts w:hint="cs"/>
          <w:rtl/>
          <w:lang w:bidi="fa-IR"/>
        </w:rPr>
        <w:lastRenderedPageBreak/>
        <w:t xml:space="preserve">پس از آن از طرح </w:t>
      </w:r>
      <w:r w:rsidR="00B84328">
        <w:rPr>
          <w:rFonts w:hint="cs"/>
          <w:rtl/>
          <w:lang w:bidi="fa-IR"/>
        </w:rPr>
        <w:t>کنترل جابجایی</w:t>
      </w:r>
      <w:r w:rsidR="00455BD7">
        <w:rPr>
          <w:rFonts w:hint="cs"/>
          <w:rtl/>
          <w:lang w:bidi="fa-IR"/>
        </w:rPr>
        <w:t xml:space="preserve"> استفاده شد که در هر نقطه کنترل و پس از خم شدن نمونه، دو بار تکرار گردید.</w:t>
      </w:r>
    </w:p>
    <w:p w:rsidR="00D91CB9" w:rsidRPr="00D91CB9" w:rsidRDefault="00D91CB9" w:rsidP="00D91CB9">
      <w:pPr>
        <w:spacing w:after="0" w:line="240" w:lineRule="auto"/>
        <w:jc w:val="center"/>
        <w:rPr>
          <w:sz w:val="22"/>
          <w:szCs w:val="24"/>
          <w:rtl/>
          <w:lang w:bidi="fa-IR"/>
        </w:rPr>
      </w:pPr>
      <w:r w:rsidRPr="00D91CB9">
        <w:rPr>
          <w:noProof/>
          <w:sz w:val="22"/>
          <w:szCs w:val="24"/>
        </w:rPr>
        <w:drawing>
          <wp:inline distT="0" distB="0" distL="0" distR="0" wp14:anchorId="28B4F20A" wp14:editId="40B6316A">
            <wp:extent cx="5705475" cy="24479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05475" cy="2447925"/>
                    </a:xfrm>
                    <a:prstGeom prst="rect">
                      <a:avLst/>
                    </a:prstGeom>
                  </pic:spPr>
                </pic:pic>
              </a:graphicData>
            </a:graphic>
          </wp:inline>
        </w:drawing>
      </w:r>
    </w:p>
    <w:p w:rsidR="00D91CB9" w:rsidRPr="00D91CB9" w:rsidRDefault="00D91CB9" w:rsidP="00D91CB9">
      <w:pPr>
        <w:spacing w:after="0" w:line="240" w:lineRule="auto"/>
        <w:jc w:val="center"/>
        <w:rPr>
          <w:sz w:val="22"/>
          <w:szCs w:val="24"/>
          <w:rtl/>
          <w:lang w:bidi="fa-IR"/>
        </w:rPr>
      </w:pPr>
      <w:r w:rsidRPr="00D91CB9">
        <w:rPr>
          <w:rFonts w:hint="cs"/>
          <w:b/>
          <w:bCs/>
          <w:sz w:val="22"/>
          <w:szCs w:val="24"/>
          <w:rtl/>
          <w:lang w:bidi="fa-IR"/>
        </w:rPr>
        <w:t>شکل 4.</w:t>
      </w:r>
      <w:r w:rsidRPr="00D91CB9">
        <w:rPr>
          <w:rFonts w:hint="cs"/>
          <w:sz w:val="22"/>
          <w:szCs w:val="24"/>
          <w:rtl/>
          <w:lang w:bidi="fa-IR"/>
        </w:rPr>
        <w:t xml:space="preserve"> راه اندازی آزمایش.</w:t>
      </w:r>
    </w:p>
    <w:p w:rsidR="00D91CB9" w:rsidRDefault="00D91CB9" w:rsidP="00D91CB9">
      <w:pPr>
        <w:jc w:val="center"/>
        <w:rPr>
          <w:rtl/>
          <w:lang w:bidi="fa-IR"/>
        </w:rPr>
      </w:pPr>
    </w:p>
    <w:p w:rsidR="00455BD7" w:rsidRDefault="00455BD7" w:rsidP="00C20640">
      <w:pPr>
        <w:rPr>
          <w:i/>
          <w:iCs/>
          <w:rtl/>
          <w:lang w:bidi="fa-IR"/>
        </w:rPr>
      </w:pPr>
      <w:r>
        <w:rPr>
          <w:rFonts w:hint="cs"/>
          <w:i/>
          <w:iCs/>
          <w:rtl/>
          <w:lang w:bidi="fa-IR"/>
        </w:rPr>
        <w:t>2.4.</w:t>
      </w:r>
      <w:r>
        <w:rPr>
          <w:rFonts w:hint="cs"/>
          <w:i/>
          <w:iCs/>
          <w:rtl/>
          <w:lang w:bidi="fa-IR"/>
        </w:rPr>
        <w:tab/>
        <w:t>ابزارهای اندازه گیری</w:t>
      </w:r>
    </w:p>
    <w:p w:rsidR="00455BD7" w:rsidRDefault="00455BD7" w:rsidP="0052471E">
      <w:pPr>
        <w:rPr>
          <w:rtl/>
          <w:lang w:bidi="fa-IR"/>
        </w:rPr>
      </w:pPr>
      <w:r>
        <w:rPr>
          <w:rFonts w:hint="cs"/>
          <w:rtl/>
          <w:lang w:bidi="fa-IR"/>
        </w:rPr>
        <w:t xml:space="preserve">شکل 5، آرایش ابزارهای اندازه گری اصلی را با جزئیات نشان می دهد. جابجایی سنج </w:t>
      </w:r>
      <w:r>
        <w:rPr>
          <w:lang w:bidi="fa-IR"/>
        </w:rPr>
        <w:t>D2</w:t>
      </w:r>
      <w:r>
        <w:rPr>
          <w:rFonts w:hint="cs"/>
          <w:rtl/>
          <w:lang w:bidi="fa-IR"/>
        </w:rPr>
        <w:t xml:space="preserve"> قرار داده شده است تا جابجایی افقی در انتهای تیر </w:t>
      </w:r>
      <w:r w:rsidR="00231461">
        <w:rPr>
          <w:rFonts w:hint="cs"/>
          <w:rtl/>
          <w:lang w:bidi="fa-IR"/>
        </w:rPr>
        <w:t xml:space="preserve">که نشان دهنده مجموع </w:t>
      </w:r>
      <w:r w:rsidR="00E439DB">
        <w:rPr>
          <w:rFonts w:hint="cs"/>
          <w:rtl/>
          <w:lang w:bidi="fa-IR"/>
        </w:rPr>
        <w:t xml:space="preserve">تغییر شکل تیر، تغییر شکل ستون و مجموع تغییر شکل اتصال است را بدست آورد. جابجایی سنج </w:t>
      </w:r>
      <w:r w:rsidR="00E439DB">
        <w:rPr>
          <w:lang w:bidi="fa-IR"/>
        </w:rPr>
        <w:t>D3</w:t>
      </w:r>
      <w:r w:rsidR="00E439DB">
        <w:rPr>
          <w:rFonts w:hint="cs"/>
          <w:rtl/>
          <w:lang w:bidi="fa-IR"/>
        </w:rPr>
        <w:t xml:space="preserve">، با احتساب تأثیر شیب افقی در نقاط </w:t>
      </w:r>
      <w:proofErr w:type="spellStart"/>
      <w:r w:rsidR="00E439DB">
        <w:rPr>
          <w:rFonts w:hint="cs"/>
          <w:rtl/>
          <w:lang w:bidi="fa-IR"/>
        </w:rPr>
        <w:t>مهاری</w:t>
      </w:r>
      <w:proofErr w:type="spellEnd"/>
      <w:r w:rsidR="00E439DB">
        <w:rPr>
          <w:rFonts w:hint="cs"/>
          <w:rtl/>
          <w:lang w:bidi="fa-IR"/>
        </w:rPr>
        <w:t xml:space="preserve"> ستون، برای تغییر جابجایی انتهای تیر مورد استفاده قرار می گیرد. برای بررسی عملکرد </w:t>
      </w:r>
      <w:proofErr w:type="spellStart"/>
      <w:r w:rsidR="00E439DB">
        <w:rPr>
          <w:rFonts w:hint="cs"/>
          <w:rtl/>
          <w:lang w:bidi="fa-IR"/>
        </w:rPr>
        <w:t>برشی</w:t>
      </w:r>
      <w:proofErr w:type="spellEnd"/>
      <w:r w:rsidR="00E439DB">
        <w:rPr>
          <w:rFonts w:hint="cs"/>
          <w:rtl/>
          <w:lang w:bidi="fa-IR"/>
        </w:rPr>
        <w:t xml:space="preserve"> هسته اتصال، دو کشش سنج </w:t>
      </w:r>
      <w:r w:rsidR="00E439DB">
        <w:rPr>
          <w:lang w:bidi="fa-IR"/>
        </w:rPr>
        <w:t>E4</w:t>
      </w:r>
      <w:r w:rsidR="00E439DB">
        <w:rPr>
          <w:rFonts w:hint="cs"/>
          <w:rtl/>
          <w:lang w:bidi="fa-IR"/>
        </w:rPr>
        <w:t xml:space="preserve"> و </w:t>
      </w:r>
      <w:r w:rsidR="00E439DB">
        <w:rPr>
          <w:lang w:bidi="fa-IR"/>
        </w:rPr>
        <w:t>E5</w:t>
      </w:r>
      <w:r w:rsidR="00E439DB">
        <w:rPr>
          <w:rFonts w:hint="cs"/>
          <w:rtl/>
          <w:lang w:bidi="fa-IR"/>
        </w:rPr>
        <w:t xml:space="preserve"> به صورت اریب قرار گرفتند تا تغییر شکل </w:t>
      </w:r>
      <w:proofErr w:type="spellStart"/>
      <w:r w:rsidR="00E439DB">
        <w:rPr>
          <w:rFonts w:hint="cs"/>
          <w:rtl/>
          <w:lang w:bidi="fa-IR"/>
        </w:rPr>
        <w:t>برشی</w:t>
      </w:r>
      <w:proofErr w:type="spellEnd"/>
      <w:r w:rsidR="00E439DB">
        <w:rPr>
          <w:rFonts w:hint="cs"/>
          <w:rtl/>
          <w:lang w:bidi="fa-IR"/>
        </w:rPr>
        <w:t xml:space="preserve"> ناحیه هسته را اندازه گیری نمایند. از آن جایی که می توان از نیمه صلبی بودن این گونه اتصالات چشم پوشی کرد، می توان تغییر شکل </w:t>
      </w:r>
      <w:proofErr w:type="spellStart"/>
      <w:r w:rsidR="00E439DB">
        <w:rPr>
          <w:rFonts w:hint="cs"/>
          <w:rtl/>
          <w:lang w:bidi="fa-IR"/>
        </w:rPr>
        <w:t>برشی</w:t>
      </w:r>
      <w:proofErr w:type="spellEnd"/>
      <w:r w:rsidR="00E439DB">
        <w:rPr>
          <w:rFonts w:hint="cs"/>
          <w:rtl/>
          <w:lang w:bidi="fa-IR"/>
        </w:rPr>
        <w:t xml:space="preserve"> بدست آمده از کشش سنج ها را </w:t>
      </w:r>
      <w:r w:rsidR="0052471E">
        <w:rPr>
          <w:rFonts w:hint="cs"/>
          <w:rtl/>
          <w:lang w:bidi="fa-IR"/>
        </w:rPr>
        <w:t xml:space="preserve">تقریباً برابر با تغییر شکل کلی اتصال لحاظ نمود. برای نمایش گردش تیر مجاور با هسته اتصال، شیب سنج های </w:t>
      </w:r>
      <w:r w:rsidR="0052471E">
        <w:rPr>
          <w:lang w:bidi="fa-IR"/>
        </w:rPr>
        <w:t>R6</w:t>
      </w:r>
      <w:r w:rsidR="0052471E">
        <w:rPr>
          <w:rFonts w:hint="cs"/>
          <w:rtl/>
          <w:lang w:bidi="fa-IR"/>
        </w:rPr>
        <w:t xml:space="preserve"> و </w:t>
      </w:r>
      <w:r w:rsidR="0052471E">
        <w:rPr>
          <w:lang w:bidi="fa-IR"/>
        </w:rPr>
        <w:t>R7</w:t>
      </w:r>
      <w:r w:rsidR="0052471E">
        <w:rPr>
          <w:rFonts w:hint="cs"/>
          <w:rtl/>
          <w:lang w:bidi="fa-IR"/>
        </w:rPr>
        <w:t xml:space="preserve"> مورد استفاده قرار می گیرند و می توان به شکل غیر مستقیم، مجموع تغییر شکل ستون و تغییر </w:t>
      </w:r>
      <w:r w:rsidR="0052471E">
        <w:rPr>
          <w:rFonts w:hint="cs"/>
          <w:rtl/>
          <w:lang w:bidi="fa-IR"/>
        </w:rPr>
        <w:lastRenderedPageBreak/>
        <w:t xml:space="preserve">شکل اتصال را محاسبه نمود. </w:t>
      </w:r>
      <w:r w:rsidR="00987DFA">
        <w:rPr>
          <w:rFonts w:hint="cs"/>
          <w:rtl/>
          <w:lang w:bidi="fa-IR"/>
        </w:rPr>
        <w:t xml:space="preserve">چهار جابجایی سنج </w:t>
      </w:r>
      <w:r w:rsidR="00987DFA">
        <w:rPr>
          <w:lang w:bidi="fa-IR"/>
        </w:rPr>
        <w:t>D8</w:t>
      </w:r>
      <w:r w:rsidR="00987DFA">
        <w:rPr>
          <w:rFonts w:hint="cs"/>
          <w:rtl/>
          <w:lang w:bidi="fa-IR"/>
        </w:rPr>
        <w:t xml:space="preserve"> تا </w:t>
      </w:r>
      <w:r w:rsidR="00987DFA">
        <w:rPr>
          <w:lang w:bidi="fa-IR"/>
        </w:rPr>
        <w:t>D11</w:t>
      </w:r>
      <w:r w:rsidR="00987DFA">
        <w:rPr>
          <w:rFonts w:hint="cs"/>
          <w:rtl/>
          <w:lang w:bidi="fa-IR"/>
        </w:rPr>
        <w:t xml:space="preserve"> نیز برای اندازه گیری تغییر شکل ستون در محل های مورد نظر قرار گرفتند.</w:t>
      </w:r>
    </w:p>
    <w:p w:rsidR="0056107C" w:rsidRPr="0056107C" w:rsidRDefault="0056107C" w:rsidP="0056107C">
      <w:pPr>
        <w:spacing w:after="0" w:line="240" w:lineRule="auto"/>
        <w:jc w:val="center"/>
        <w:rPr>
          <w:sz w:val="22"/>
          <w:szCs w:val="24"/>
          <w:rtl/>
          <w:lang w:bidi="fa-IR"/>
        </w:rPr>
      </w:pPr>
      <w:r w:rsidRPr="0056107C">
        <w:rPr>
          <w:noProof/>
          <w:sz w:val="22"/>
          <w:szCs w:val="24"/>
        </w:rPr>
        <w:drawing>
          <wp:inline distT="0" distB="0" distL="0" distR="0" wp14:anchorId="295830AB" wp14:editId="374FD7FA">
            <wp:extent cx="5943600" cy="3524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524250"/>
                    </a:xfrm>
                    <a:prstGeom prst="rect">
                      <a:avLst/>
                    </a:prstGeom>
                  </pic:spPr>
                </pic:pic>
              </a:graphicData>
            </a:graphic>
          </wp:inline>
        </w:drawing>
      </w:r>
    </w:p>
    <w:p w:rsidR="0056107C" w:rsidRPr="0056107C" w:rsidRDefault="0056107C" w:rsidP="0056107C">
      <w:pPr>
        <w:spacing w:after="0" w:line="240" w:lineRule="auto"/>
        <w:jc w:val="center"/>
        <w:rPr>
          <w:sz w:val="22"/>
          <w:szCs w:val="24"/>
          <w:rtl/>
          <w:lang w:bidi="fa-IR"/>
        </w:rPr>
      </w:pPr>
      <w:r w:rsidRPr="0056107C">
        <w:rPr>
          <w:rFonts w:hint="cs"/>
          <w:b/>
          <w:bCs/>
          <w:sz w:val="22"/>
          <w:szCs w:val="24"/>
          <w:rtl/>
          <w:lang w:bidi="fa-IR"/>
        </w:rPr>
        <w:t xml:space="preserve">شکل 5. </w:t>
      </w:r>
      <w:r w:rsidRPr="0056107C">
        <w:rPr>
          <w:rFonts w:hint="cs"/>
          <w:sz w:val="22"/>
          <w:szCs w:val="24"/>
          <w:rtl/>
          <w:lang w:bidi="fa-IR"/>
        </w:rPr>
        <w:t>طرح اندازه گیری تست.</w:t>
      </w:r>
    </w:p>
    <w:p w:rsidR="0056107C" w:rsidRDefault="0056107C" w:rsidP="0056107C">
      <w:pPr>
        <w:jc w:val="center"/>
        <w:rPr>
          <w:rtl/>
          <w:lang w:bidi="fa-IR"/>
        </w:rPr>
      </w:pPr>
    </w:p>
    <w:p w:rsidR="00987DFA" w:rsidRDefault="00987DFA" w:rsidP="00A5022B">
      <w:pPr>
        <w:rPr>
          <w:rtl/>
          <w:lang w:bidi="fa-IR"/>
        </w:rPr>
      </w:pPr>
      <w:r>
        <w:rPr>
          <w:rFonts w:hint="cs"/>
          <w:rtl/>
          <w:lang w:bidi="fa-IR"/>
        </w:rPr>
        <w:t xml:space="preserve">اگر یکی از اجزای فرعی </w:t>
      </w:r>
      <w:proofErr w:type="spellStart"/>
      <w:r>
        <w:rPr>
          <w:rFonts w:hint="cs"/>
          <w:rtl/>
          <w:lang w:bidi="fa-IR"/>
        </w:rPr>
        <w:t>بارگذاری</w:t>
      </w:r>
      <w:proofErr w:type="spellEnd"/>
      <w:r>
        <w:rPr>
          <w:rFonts w:hint="cs"/>
          <w:rtl/>
          <w:lang w:bidi="fa-IR"/>
        </w:rPr>
        <w:t xml:space="preserve"> شود، جابجایی در انتها از جابجایی ناشی از تغییر شکل تیر یعنی </w:t>
      </w:r>
      <w:proofErr w:type="spellStart"/>
      <w:r>
        <w:rPr>
          <w:rFonts w:cstheme="majorBidi"/>
          <w:lang w:bidi="fa-IR"/>
        </w:rPr>
        <w:t>Δ</w:t>
      </w:r>
      <w:r>
        <w:rPr>
          <w:vertAlign w:val="subscript"/>
          <w:lang w:bidi="fa-IR"/>
        </w:rPr>
        <w:t>b</w:t>
      </w:r>
      <w:proofErr w:type="spellEnd"/>
      <w:r>
        <w:rPr>
          <w:rFonts w:hint="cs"/>
          <w:rtl/>
          <w:lang w:bidi="fa-IR"/>
        </w:rPr>
        <w:t xml:space="preserve">، جابجایی ناشی از تغییر شکل ستون یعنی </w:t>
      </w:r>
      <w:proofErr w:type="spellStart"/>
      <w:r>
        <w:rPr>
          <w:rFonts w:cstheme="majorBidi"/>
          <w:lang w:bidi="fa-IR"/>
        </w:rPr>
        <w:t>Δ</w:t>
      </w:r>
      <w:r>
        <w:rPr>
          <w:vertAlign w:val="subscript"/>
          <w:lang w:bidi="fa-IR"/>
        </w:rPr>
        <w:t>c</w:t>
      </w:r>
      <w:proofErr w:type="spellEnd"/>
      <w:r>
        <w:rPr>
          <w:rFonts w:hint="cs"/>
          <w:rtl/>
          <w:lang w:bidi="fa-IR"/>
        </w:rPr>
        <w:t xml:space="preserve"> و جابجایی ناشی از تغییر شکل اتصال یعنی </w:t>
      </w:r>
      <w:proofErr w:type="spellStart"/>
      <w:r>
        <w:rPr>
          <w:rFonts w:cstheme="majorBidi"/>
          <w:lang w:bidi="fa-IR"/>
        </w:rPr>
        <w:t>Δ</w:t>
      </w:r>
      <w:r>
        <w:rPr>
          <w:vertAlign w:val="subscript"/>
          <w:lang w:bidi="fa-IR"/>
        </w:rPr>
        <w:t>j</w:t>
      </w:r>
      <w:proofErr w:type="spellEnd"/>
      <w:r>
        <w:rPr>
          <w:rFonts w:hint="cs"/>
          <w:rtl/>
          <w:lang w:bidi="fa-IR"/>
        </w:rPr>
        <w:t xml:space="preserve"> </w:t>
      </w:r>
      <w:r w:rsidR="00A5022B">
        <w:rPr>
          <w:rFonts w:hint="cs"/>
          <w:rtl/>
          <w:lang w:bidi="fa-IR"/>
        </w:rPr>
        <w:t xml:space="preserve">بدست خواهد آمد که در شکل 5-ب نشان داده شده است. با استفاده از نتایج اندازه گیری </w:t>
      </w:r>
      <w:r w:rsidR="00A5022B">
        <w:rPr>
          <w:lang w:bidi="fa-IR"/>
        </w:rPr>
        <w:t>D2</w:t>
      </w:r>
      <w:r w:rsidR="00A5022B">
        <w:rPr>
          <w:rFonts w:hint="cs"/>
          <w:rtl/>
          <w:lang w:bidi="fa-IR"/>
        </w:rPr>
        <w:t xml:space="preserve">، </w:t>
      </w:r>
      <w:r w:rsidR="00A5022B">
        <w:rPr>
          <w:lang w:bidi="fa-IR"/>
        </w:rPr>
        <w:t>D3</w:t>
      </w:r>
      <w:r w:rsidR="00A5022B">
        <w:rPr>
          <w:rFonts w:hint="cs"/>
          <w:rtl/>
          <w:lang w:bidi="fa-IR"/>
        </w:rPr>
        <w:t xml:space="preserve">، </w:t>
      </w:r>
      <w:r w:rsidR="00A5022B">
        <w:rPr>
          <w:lang w:bidi="fa-IR"/>
        </w:rPr>
        <w:t>E4</w:t>
      </w:r>
      <w:r w:rsidR="00A5022B">
        <w:rPr>
          <w:rFonts w:hint="cs"/>
          <w:rtl/>
          <w:lang w:bidi="fa-IR"/>
        </w:rPr>
        <w:t xml:space="preserve">، </w:t>
      </w:r>
      <w:r w:rsidR="00A5022B">
        <w:rPr>
          <w:lang w:bidi="fa-IR"/>
        </w:rPr>
        <w:t>E5</w:t>
      </w:r>
      <w:r w:rsidR="00A5022B">
        <w:rPr>
          <w:rFonts w:hint="cs"/>
          <w:rtl/>
          <w:lang w:bidi="fa-IR"/>
        </w:rPr>
        <w:t xml:space="preserve">، </w:t>
      </w:r>
      <w:r w:rsidR="00A5022B">
        <w:rPr>
          <w:lang w:bidi="fa-IR"/>
        </w:rPr>
        <w:t>R6</w:t>
      </w:r>
      <w:r w:rsidR="00A5022B">
        <w:rPr>
          <w:rFonts w:hint="cs"/>
          <w:rtl/>
          <w:lang w:bidi="fa-IR"/>
        </w:rPr>
        <w:t xml:space="preserve"> و </w:t>
      </w:r>
      <w:r w:rsidR="00A5022B">
        <w:rPr>
          <w:lang w:bidi="fa-IR"/>
        </w:rPr>
        <w:t>R7</w:t>
      </w:r>
      <w:r w:rsidR="00A5022B">
        <w:rPr>
          <w:rFonts w:hint="cs"/>
          <w:rtl/>
          <w:lang w:bidi="fa-IR"/>
        </w:rPr>
        <w:t xml:space="preserve"> و </w:t>
      </w:r>
      <w:proofErr w:type="spellStart"/>
      <w:r w:rsidR="00A5022B">
        <w:rPr>
          <w:rFonts w:hint="cs"/>
          <w:rtl/>
          <w:lang w:bidi="fa-IR"/>
        </w:rPr>
        <w:t>معادلات</w:t>
      </w:r>
      <w:proofErr w:type="spellEnd"/>
      <w:r w:rsidR="00A5022B">
        <w:rPr>
          <w:rFonts w:hint="cs"/>
          <w:rtl/>
          <w:lang w:bidi="fa-IR"/>
        </w:rPr>
        <w:t xml:space="preserve"> زیر می توان این سه مؤلفه جابجایی را محاسبه نمود:</w:t>
      </w:r>
    </w:p>
    <w:p w:rsidR="00A5022B" w:rsidRDefault="00A5022B" w:rsidP="00A5022B">
      <w:pPr>
        <w:rPr>
          <w:rtl/>
          <w:lang w:bidi="fa-IR"/>
        </w:rPr>
      </w:pPr>
      <w:r>
        <w:rPr>
          <w:noProof/>
        </w:rPr>
        <w:drawing>
          <wp:inline distT="0" distB="0" distL="0" distR="0" wp14:anchorId="109870FD" wp14:editId="0F1793F1">
            <wp:extent cx="4829175" cy="5524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29175" cy="552450"/>
                    </a:xfrm>
                    <a:prstGeom prst="rect">
                      <a:avLst/>
                    </a:prstGeom>
                  </pic:spPr>
                </pic:pic>
              </a:graphicData>
            </a:graphic>
          </wp:inline>
        </w:drawing>
      </w:r>
    </w:p>
    <w:p w:rsidR="00A5022B" w:rsidRDefault="00A5022B" w:rsidP="00A5022B">
      <w:pPr>
        <w:rPr>
          <w:rtl/>
          <w:lang w:bidi="fa-IR"/>
        </w:rPr>
      </w:pPr>
      <w:r>
        <w:rPr>
          <w:noProof/>
        </w:rPr>
        <w:drawing>
          <wp:inline distT="0" distB="0" distL="0" distR="0" wp14:anchorId="6176E41B" wp14:editId="3271AFA7">
            <wp:extent cx="4791075" cy="590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91075" cy="590550"/>
                    </a:xfrm>
                    <a:prstGeom prst="rect">
                      <a:avLst/>
                    </a:prstGeom>
                  </pic:spPr>
                </pic:pic>
              </a:graphicData>
            </a:graphic>
          </wp:inline>
        </w:drawing>
      </w:r>
    </w:p>
    <w:p w:rsidR="00A5022B" w:rsidRDefault="00A5022B" w:rsidP="00A5022B">
      <w:pPr>
        <w:rPr>
          <w:rtl/>
          <w:lang w:bidi="fa-IR"/>
        </w:rPr>
      </w:pPr>
      <w:r>
        <w:rPr>
          <w:noProof/>
        </w:rPr>
        <w:lastRenderedPageBreak/>
        <w:drawing>
          <wp:inline distT="0" distB="0" distL="0" distR="0" wp14:anchorId="1542B7DB" wp14:editId="389E41C3">
            <wp:extent cx="4838700" cy="285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38700" cy="285750"/>
                    </a:xfrm>
                    <a:prstGeom prst="rect">
                      <a:avLst/>
                    </a:prstGeom>
                  </pic:spPr>
                </pic:pic>
              </a:graphicData>
            </a:graphic>
          </wp:inline>
        </w:drawing>
      </w:r>
    </w:p>
    <w:p w:rsidR="00A5022B" w:rsidRDefault="00A5022B" w:rsidP="00A5022B">
      <w:pPr>
        <w:rPr>
          <w:rtl/>
          <w:lang w:bidi="fa-IR"/>
        </w:rPr>
      </w:pPr>
      <w:r>
        <w:rPr>
          <w:rFonts w:hint="cs"/>
          <w:rtl/>
          <w:lang w:bidi="fa-IR"/>
        </w:rPr>
        <w:t xml:space="preserve">که در این فرمول ها </w:t>
      </w:r>
      <w:proofErr w:type="spellStart"/>
      <w:r>
        <w:rPr>
          <w:lang w:bidi="fa-IR"/>
        </w:rPr>
        <w:t>h</w:t>
      </w:r>
      <w:r>
        <w:rPr>
          <w:vertAlign w:val="subscript"/>
          <w:lang w:bidi="fa-IR"/>
        </w:rPr>
        <w:t>b</w:t>
      </w:r>
      <w:proofErr w:type="spellEnd"/>
      <w:r>
        <w:rPr>
          <w:rFonts w:hint="cs"/>
          <w:rtl/>
          <w:lang w:bidi="fa-IR"/>
        </w:rPr>
        <w:t xml:space="preserve"> عمق تیر تقویت شده با فولاد؛ </w:t>
      </w:r>
      <w:proofErr w:type="spellStart"/>
      <w:r>
        <w:rPr>
          <w:lang w:bidi="fa-IR"/>
        </w:rPr>
        <w:t>h</w:t>
      </w:r>
      <w:r>
        <w:rPr>
          <w:vertAlign w:val="subscript"/>
          <w:lang w:bidi="fa-IR"/>
        </w:rPr>
        <w:t>c</w:t>
      </w:r>
      <w:proofErr w:type="spellEnd"/>
      <w:r>
        <w:rPr>
          <w:rFonts w:hint="cs"/>
          <w:rtl/>
          <w:lang w:bidi="fa-IR"/>
        </w:rPr>
        <w:t xml:space="preserve"> عمق ستون </w:t>
      </w:r>
      <w:r>
        <w:rPr>
          <w:lang w:bidi="fa-IR"/>
        </w:rPr>
        <w:t>SRC</w:t>
      </w:r>
      <w:r>
        <w:rPr>
          <w:rFonts w:hint="cs"/>
          <w:rtl/>
          <w:lang w:bidi="fa-IR"/>
        </w:rPr>
        <w:t xml:space="preserve">؛ و </w:t>
      </w:r>
      <w:proofErr w:type="spellStart"/>
      <w:r>
        <w:rPr>
          <w:lang w:bidi="fa-IR"/>
        </w:rPr>
        <w:t>L</w:t>
      </w:r>
      <w:r>
        <w:rPr>
          <w:vertAlign w:val="subscript"/>
          <w:lang w:bidi="fa-IR"/>
        </w:rPr>
        <w:t>b</w:t>
      </w:r>
      <w:proofErr w:type="spellEnd"/>
      <w:r>
        <w:rPr>
          <w:rFonts w:hint="cs"/>
          <w:rtl/>
          <w:lang w:bidi="fa-IR"/>
        </w:rPr>
        <w:t xml:space="preserve"> طول تیر می باشند و در شکل 5-الف نشان داده شده </w:t>
      </w:r>
      <w:proofErr w:type="spellStart"/>
      <w:r>
        <w:rPr>
          <w:rFonts w:hint="cs"/>
          <w:rtl/>
          <w:lang w:bidi="fa-IR"/>
        </w:rPr>
        <w:t>اند</w:t>
      </w:r>
      <w:proofErr w:type="spellEnd"/>
      <w:r>
        <w:rPr>
          <w:rFonts w:hint="cs"/>
          <w:rtl/>
          <w:lang w:bidi="fa-IR"/>
        </w:rPr>
        <w:t>.</w:t>
      </w:r>
    </w:p>
    <w:p w:rsidR="00A5022B" w:rsidRDefault="00A5022B" w:rsidP="00A5022B">
      <w:pPr>
        <w:rPr>
          <w:rtl/>
          <w:lang w:bidi="fa-IR"/>
        </w:rPr>
      </w:pPr>
      <w:r>
        <w:rPr>
          <w:rFonts w:hint="cs"/>
          <w:rtl/>
          <w:lang w:bidi="fa-IR"/>
        </w:rPr>
        <w:t xml:space="preserve">علاوه بر این، </w:t>
      </w:r>
      <w:r w:rsidR="00A32CC1">
        <w:rPr>
          <w:rFonts w:hint="cs"/>
          <w:rtl/>
          <w:lang w:bidi="fa-IR"/>
        </w:rPr>
        <w:t>روزت های (</w:t>
      </w:r>
      <w:r w:rsidR="00A32CC1">
        <w:rPr>
          <w:lang w:bidi="fa-IR"/>
        </w:rPr>
        <w:t>rosettes</w:t>
      </w:r>
      <w:r w:rsidR="00A32CC1">
        <w:rPr>
          <w:rFonts w:hint="cs"/>
          <w:rtl/>
          <w:lang w:bidi="fa-IR"/>
        </w:rPr>
        <w:t xml:space="preserve">) کشش فولاد و بتن در هسته اتصال قرار گرفته </w:t>
      </w:r>
      <w:proofErr w:type="spellStart"/>
      <w:r w:rsidR="00A32CC1">
        <w:rPr>
          <w:rFonts w:hint="cs"/>
          <w:rtl/>
          <w:lang w:bidi="fa-IR"/>
        </w:rPr>
        <w:t>اند</w:t>
      </w:r>
      <w:proofErr w:type="spellEnd"/>
      <w:r w:rsidR="00A32CC1">
        <w:rPr>
          <w:rFonts w:hint="cs"/>
          <w:rtl/>
          <w:lang w:bidi="fa-IR"/>
        </w:rPr>
        <w:t xml:space="preserve"> تا پیشرفت تغییر شکل </w:t>
      </w:r>
      <w:proofErr w:type="spellStart"/>
      <w:r w:rsidR="00A32CC1">
        <w:rPr>
          <w:rFonts w:hint="cs"/>
          <w:rtl/>
          <w:lang w:bidi="fa-IR"/>
        </w:rPr>
        <w:t>برشی</w:t>
      </w:r>
      <w:proofErr w:type="spellEnd"/>
      <w:r w:rsidR="00A32CC1">
        <w:rPr>
          <w:rFonts w:hint="cs"/>
          <w:rtl/>
          <w:lang w:bidi="fa-IR"/>
        </w:rPr>
        <w:t xml:space="preserve"> در هسته اتصال را به دقت مورد بررسی قرار گیرد و همچنین در بخش انتهای بحرانی تیر از کشش سنج طولی فولادی استفاده می شود تا رفتار </w:t>
      </w:r>
      <w:proofErr w:type="spellStart"/>
      <w:r w:rsidR="00A32CC1">
        <w:rPr>
          <w:rFonts w:hint="cs"/>
          <w:rtl/>
          <w:lang w:bidi="fa-IR"/>
        </w:rPr>
        <w:t>خمشی</w:t>
      </w:r>
      <w:proofErr w:type="spellEnd"/>
      <w:r w:rsidR="00A32CC1">
        <w:rPr>
          <w:rFonts w:hint="cs"/>
          <w:rtl/>
          <w:lang w:bidi="fa-IR"/>
        </w:rPr>
        <w:t xml:space="preserve"> انتهای تیر را اندازه گیری کند که در شکل 5-الف نشان داده شده است. </w:t>
      </w:r>
      <w:r w:rsidR="001A1275">
        <w:rPr>
          <w:rFonts w:hint="cs"/>
          <w:rtl/>
          <w:lang w:bidi="fa-IR"/>
        </w:rPr>
        <w:t>توزیع و پیشرفت ترک های بتن نیز در این آزمایش مورد سنجش قرار می گیرد.</w:t>
      </w:r>
    </w:p>
    <w:p w:rsidR="003A253C" w:rsidRDefault="003A253C" w:rsidP="00A5022B">
      <w:pPr>
        <w:rPr>
          <w:rtl/>
          <w:lang w:bidi="fa-IR"/>
        </w:rPr>
      </w:pPr>
    </w:p>
    <w:p w:rsidR="001A1275" w:rsidRDefault="001A1275" w:rsidP="00A5022B">
      <w:pPr>
        <w:rPr>
          <w:b/>
          <w:bCs/>
          <w:rtl/>
          <w:lang w:bidi="fa-IR"/>
        </w:rPr>
      </w:pPr>
      <w:r>
        <w:rPr>
          <w:rFonts w:hint="cs"/>
          <w:b/>
          <w:bCs/>
          <w:rtl/>
          <w:lang w:bidi="fa-IR"/>
        </w:rPr>
        <w:t>3.</w:t>
      </w:r>
      <w:r>
        <w:rPr>
          <w:rFonts w:hint="cs"/>
          <w:b/>
          <w:bCs/>
          <w:rtl/>
          <w:lang w:bidi="fa-IR"/>
        </w:rPr>
        <w:tab/>
        <w:t>نتایج آزمایشگاهی</w:t>
      </w:r>
    </w:p>
    <w:p w:rsidR="001A1275" w:rsidRDefault="001A1275" w:rsidP="00A5022B">
      <w:pPr>
        <w:rPr>
          <w:i/>
          <w:iCs/>
          <w:rtl/>
          <w:lang w:bidi="fa-IR"/>
        </w:rPr>
      </w:pPr>
      <w:r>
        <w:rPr>
          <w:rFonts w:hint="cs"/>
          <w:i/>
          <w:iCs/>
          <w:rtl/>
          <w:lang w:bidi="fa-IR"/>
        </w:rPr>
        <w:t>3.1.</w:t>
      </w:r>
      <w:r>
        <w:rPr>
          <w:rFonts w:hint="cs"/>
          <w:i/>
          <w:iCs/>
          <w:rtl/>
          <w:lang w:bidi="fa-IR"/>
        </w:rPr>
        <w:tab/>
        <w:t>رفتار کلی</w:t>
      </w:r>
    </w:p>
    <w:p w:rsidR="001A1275" w:rsidRDefault="001A1275" w:rsidP="001A1275">
      <w:pPr>
        <w:rPr>
          <w:i/>
          <w:iCs/>
          <w:rtl/>
          <w:lang w:bidi="fa-IR"/>
        </w:rPr>
      </w:pPr>
      <w:r>
        <w:rPr>
          <w:rFonts w:hint="cs"/>
          <w:i/>
          <w:iCs/>
          <w:rtl/>
          <w:lang w:bidi="fa-IR"/>
        </w:rPr>
        <w:t>3.1.1.</w:t>
      </w:r>
      <w:r>
        <w:rPr>
          <w:rFonts w:hint="cs"/>
          <w:i/>
          <w:iCs/>
          <w:rtl/>
          <w:lang w:bidi="fa-IR"/>
        </w:rPr>
        <w:tab/>
        <w:t xml:space="preserve">سری های </w:t>
      </w:r>
      <w:r>
        <w:rPr>
          <w:i/>
          <w:iCs/>
          <w:lang w:bidi="fa-IR"/>
        </w:rPr>
        <w:t>SRCTJ1</w:t>
      </w:r>
    </w:p>
    <w:p w:rsidR="001A1275" w:rsidRDefault="001A1275" w:rsidP="00A5022B">
      <w:pPr>
        <w:rPr>
          <w:rtl/>
          <w:lang w:bidi="fa-IR"/>
        </w:rPr>
      </w:pPr>
      <w:r>
        <w:rPr>
          <w:rFonts w:hint="cs"/>
          <w:rtl/>
          <w:lang w:bidi="fa-IR"/>
        </w:rPr>
        <w:t xml:space="preserve">چون دو نمونه سری های </w:t>
      </w:r>
      <w:r>
        <w:rPr>
          <w:lang w:bidi="fa-IR"/>
        </w:rPr>
        <w:t>SRCTJ1</w:t>
      </w:r>
      <w:r>
        <w:rPr>
          <w:rFonts w:hint="cs"/>
          <w:rtl/>
          <w:lang w:bidi="fa-IR"/>
        </w:rPr>
        <w:t xml:space="preserve"> در تست ها پدیده های یکسانی را نشان می دهند، در این جا تنها در مورد </w:t>
      </w:r>
      <w:r w:rsidRPr="001A1275">
        <w:rPr>
          <w:lang w:bidi="fa-IR"/>
        </w:rPr>
        <w:t>SRCTJ1-2</w:t>
      </w:r>
      <w:r>
        <w:rPr>
          <w:rFonts w:hint="cs"/>
          <w:rtl/>
          <w:lang w:bidi="fa-IR"/>
        </w:rPr>
        <w:t xml:space="preserve"> بحث خواهیم نمود.</w:t>
      </w:r>
    </w:p>
    <w:p w:rsidR="001A1275" w:rsidRDefault="009D4180" w:rsidP="00CE3471">
      <w:pPr>
        <w:rPr>
          <w:rtl/>
          <w:lang w:bidi="fa-IR"/>
        </w:rPr>
      </w:pPr>
      <w:r>
        <w:rPr>
          <w:rFonts w:hint="cs"/>
          <w:rtl/>
          <w:lang w:bidi="fa-IR"/>
        </w:rPr>
        <w:t xml:space="preserve">در مرحله </w:t>
      </w:r>
      <w:proofErr w:type="spellStart"/>
      <w:r>
        <w:rPr>
          <w:rFonts w:hint="cs"/>
          <w:rtl/>
          <w:lang w:bidi="fa-IR"/>
        </w:rPr>
        <w:t>بارگذاری</w:t>
      </w:r>
      <w:proofErr w:type="spellEnd"/>
      <w:r>
        <w:rPr>
          <w:rFonts w:hint="cs"/>
          <w:rtl/>
          <w:lang w:bidi="fa-IR"/>
        </w:rPr>
        <w:t xml:space="preserve"> کنترل نیرو، هنگامی که نیروی جانبی به مثبت </w:t>
      </w:r>
      <w:r>
        <w:rPr>
          <w:lang w:bidi="fa-IR"/>
        </w:rPr>
        <w:t xml:space="preserve">600 </w:t>
      </w:r>
      <w:proofErr w:type="spellStart"/>
      <w:r>
        <w:rPr>
          <w:lang w:bidi="fa-IR"/>
        </w:rPr>
        <w:t>kN</w:t>
      </w:r>
      <w:proofErr w:type="spellEnd"/>
      <w:r>
        <w:rPr>
          <w:rFonts w:hint="cs"/>
          <w:rtl/>
          <w:lang w:bidi="fa-IR"/>
        </w:rPr>
        <w:t xml:space="preserve"> می رسد، ترک های اریب مانند بسیار زیادی در هسته اتصال ظاهر می شود. سپس </w:t>
      </w:r>
      <w:proofErr w:type="spellStart"/>
      <w:r w:rsidR="00286453">
        <w:rPr>
          <w:rFonts w:hint="cs"/>
          <w:rtl/>
          <w:lang w:bidi="fa-IR"/>
        </w:rPr>
        <w:t>بارگذاری</w:t>
      </w:r>
      <w:proofErr w:type="spellEnd"/>
      <w:r w:rsidR="00286453">
        <w:rPr>
          <w:rFonts w:hint="cs"/>
          <w:rtl/>
          <w:lang w:bidi="fa-IR"/>
        </w:rPr>
        <w:t xml:space="preserve"> منفی با نیروی منفی </w:t>
      </w:r>
      <w:r w:rsidR="00286453">
        <w:rPr>
          <w:lang w:bidi="fa-IR"/>
        </w:rPr>
        <w:t xml:space="preserve">600 </w:t>
      </w:r>
      <w:proofErr w:type="spellStart"/>
      <w:r w:rsidR="00286453">
        <w:rPr>
          <w:lang w:bidi="fa-IR"/>
        </w:rPr>
        <w:t>kN</w:t>
      </w:r>
      <w:proofErr w:type="spellEnd"/>
      <w:r w:rsidR="00286453">
        <w:rPr>
          <w:rFonts w:hint="cs"/>
          <w:rtl/>
          <w:lang w:bidi="fa-IR"/>
        </w:rPr>
        <w:t xml:space="preserve"> موجب شد ترک های اریب مانند سراسری در هسته اتصال ظاهر شود و خم شدن نمونه با منحنی جابجایی نشان داده شد. همان گونه که در </w:t>
      </w:r>
      <w:r w:rsidR="00CE3471">
        <w:rPr>
          <w:rFonts w:hint="cs"/>
          <w:rtl/>
          <w:lang w:bidi="fa-IR"/>
        </w:rPr>
        <w:t>شکل 6 نشان داده شده است، الگوی ترک خوردگی</w:t>
      </w:r>
      <w:r w:rsidR="00286453">
        <w:rPr>
          <w:rFonts w:hint="cs"/>
          <w:rtl/>
          <w:lang w:bidi="fa-IR"/>
        </w:rPr>
        <w:t xml:space="preserve"> در این مرتبه می تواند </w:t>
      </w:r>
      <w:r w:rsidR="00611ACE">
        <w:rPr>
          <w:rFonts w:hint="cs"/>
          <w:rtl/>
          <w:lang w:bidi="fa-IR"/>
        </w:rPr>
        <w:t>دلیل ارزشمندی برای انتخاب زاوی</w:t>
      </w:r>
      <w:r w:rsidR="00CE3471">
        <w:rPr>
          <w:rFonts w:hint="cs"/>
          <w:rtl/>
          <w:lang w:bidi="fa-IR"/>
        </w:rPr>
        <w:t>ه</w:t>
      </w:r>
      <w:r w:rsidR="00CE3471">
        <w:rPr>
          <w:lang w:bidi="fa-IR"/>
        </w:rPr>
        <w:t xml:space="preserve"> </w:t>
      </w:r>
      <w:r w:rsidR="00CE3471">
        <w:rPr>
          <w:rFonts w:hint="cs"/>
          <w:rtl/>
          <w:lang w:bidi="fa-IR"/>
        </w:rPr>
        <w:t xml:space="preserve"> مایل بازوی فشاری </w:t>
      </w:r>
      <w:proofErr w:type="spellStart"/>
      <w:r w:rsidR="00CE3471">
        <w:rPr>
          <w:rFonts w:hint="cs"/>
          <w:rtl/>
          <w:lang w:bidi="fa-IR"/>
        </w:rPr>
        <w:t>بتنی</w:t>
      </w:r>
      <w:proofErr w:type="spellEnd"/>
      <w:r w:rsidR="00CE3471">
        <w:rPr>
          <w:rFonts w:hint="cs"/>
          <w:rtl/>
          <w:lang w:bidi="fa-IR"/>
        </w:rPr>
        <w:t xml:space="preserve"> در </w:t>
      </w:r>
      <w:proofErr w:type="spellStart"/>
      <w:r w:rsidR="00CE3471">
        <w:rPr>
          <w:rFonts w:hint="cs"/>
          <w:rtl/>
          <w:lang w:bidi="fa-IR"/>
        </w:rPr>
        <w:t>مدلسازی</w:t>
      </w:r>
      <w:proofErr w:type="spellEnd"/>
      <w:r w:rsidR="00CE3471">
        <w:rPr>
          <w:rFonts w:hint="cs"/>
          <w:rtl/>
          <w:lang w:bidi="fa-IR"/>
        </w:rPr>
        <w:t xml:space="preserve"> هسته اتصال باشد</w:t>
      </w:r>
      <w:r w:rsidR="00056FBA">
        <w:rPr>
          <w:rFonts w:hint="cs"/>
          <w:rtl/>
          <w:lang w:bidi="fa-IR"/>
        </w:rPr>
        <w:t xml:space="preserve">. در مرحله </w:t>
      </w:r>
      <w:proofErr w:type="spellStart"/>
      <w:r w:rsidR="00056FBA">
        <w:rPr>
          <w:rFonts w:hint="cs"/>
          <w:rtl/>
          <w:lang w:bidi="fa-IR"/>
        </w:rPr>
        <w:t>بارگذاری</w:t>
      </w:r>
      <w:proofErr w:type="spellEnd"/>
      <w:r w:rsidR="00056FBA">
        <w:rPr>
          <w:rFonts w:hint="cs"/>
          <w:rtl/>
          <w:lang w:bidi="fa-IR"/>
        </w:rPr>
        <w:t xml:space="preserve"> کنترل جابجایی و پس از خم شدن نمونه، هنگامی که جابجایی اعمال شده ابتدا به مثبت 55 </w:t>
      </w:r>
      <w:r w:rsidR="002F1D6A">
        <w:rPr>
          <w:rFonts w:hint="cs"/>
          <w:rtl/>
          <w:lang w:bidi="fa-IR"/>
        </w:rPr>
        <w:t xml:space="preserve">میلی </w:t>
      </w:r>
      <w:r w:rsidR="00056FBA">
        <w:rPr>
          <w:rFonts w:hint="cs"/>
          <w:rtl/>
          <w:lang w:bidi="fa-IR"/>
        </w:rPr>
        <w:t xml:space="preserve">متر می رسد (معادل با زاویه انحراف 33.3 </w:t>
      </w:r>
      <w:proofErr w:type="spellStart"/>
      <w:r w:rsidR="00056FBA">
        <w:rPr>
          <w:rFonts w:hint="cs"/>
          <w:rtl/>
          <w:lang w:bidi="fa-IR"/>
        </w:rPr>
        <w:lastRenderedPageBreak/>
        <w:t>مگارادیان</w:t>
      </w:r>
      <w:proofErr w:type="spellEnd"/>
      <w:r w:rsidR="00056FBA">
        <w:rPr>
          <w:rFonts w:hint="cs"/>
          <w:rtl/>
          <w:lang w:bidi="fa-IR"/>
        </w:rPr>
        <w:t xml:space="preserve">)، بتن در هسته اتصال شروع به خرد شدن می کند. پس از آن، </w:t>
      </w:r>
      <w:r w:rsidR="002F1D6A">
        <w:rPr>
          <w:rFonts w:hint="cs"/>
          <w:rtl/>
          <w:lang w:bidi="fa-IR"/>
        </w:rPr>
        <w:t xml:space="preserve">ناحیه ای از بتن که در حال خرد شدن است به تدریج با افزایش دامنه جابجایی گسترش می یابد. در نهایت، گسیختگی </w:t>
      </w:r>
      <w:proofErr w:type="spellStart"/>
      <w:r w:rsidR="002F1D6A">
        <w:rPr>
          <w:rFonts w:hint="cs"/>
          <w:rtl/>
          <w:lang w:bidi="fa-IR"/>
        </w:rPr>
        <w:t>برشی</w:t>
      </w:r>
      <w:proofErr w:type="spellEnd"/>
      <w:r w:rsidR="002F1D6A">
        <w:rPr>
          <w:rFonts w:hint="cs"/>
          <w:rtl/>
          <w:lang w:bidi="fa-IR"/>
        </w:rPr>
        <w:t xml:space="preserve"> هسته اتصال که در شکل 6-ب نشان داده شده است را می توان با رساندن جابجایی اعمالی مثبت به حدود 100 میلی متر(معادل با زاویه انحراف 58.8 </w:t>
      </w:r>
      <w:proofErr w:type="spellStart"/>
      <w:r w:rsidR="002F1D6A">
        <w:rPr>
          <w:rFonts w:hint="cs"/>
          <w:rtl/>
          <w:lang w:bidi="fa-IR"/>
        </w:rPr>
        <w:t>مگارادیان</w:t>
      </w:r>
      <w:proofErr w:type="spellEnd"/>
      <w:r w:rsidR="002F1D6A">
        <w:rPr>
          <w:rFonts w:hint="cs"/>
          <w:rtl/>
          <w:lang w:bidi="fa-IR"/>
        </w:rPr>
        <w:t>)، مشاهده نمود.</w:t>
      </w:r>
    </w:p>
    <w:p w:rsidR="00BB02AA" w:rsidRPr="00BB02AA" w:rsidRDefault="00BB02AA" w:rsidP="00BB02AA">
      <w:pPr>
        <w:spacing w:after="0" w:line="240" w:lineRule="auto"/>
        <w:jc w:val="center"/>
        <w:rPr>
          <w:sz w:val="22"/>
          <w:szCs w:val="24"/>
          <w:rtl/>
          <w:lang w:bidi="fa-IR"/>
        </w:rPr>
      </w:pPr>
      <w:r w:rsidRPr="00BB02AA">
        <w:rPr>
          <w:noProof/>
          <w:sz w:val="22"/>
          <w:szCs w:val="24"/>
        </w:rPr>
        <w:drawing>
          <wp:inline distT="0" distB="0" distL="0" distR="0" wp14:anchorId="13D8B907" wp14:editId="7C3F0174">
            <wp:extent cx="5943600" cy="46716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671695"/>
                    </a:xfrm>
                    <a:prstGeom prst="rect">
                      <a:avLst/>
                    </a:prstGeom>
                  </pic:spPr>
                </pic:pic>
              </a:graphicData>
            </a:graphic>
          </wp:inline>
        </w:drawing>
      </w:r>
    </w:p>
    <w:p w:rsidR="00BB02AA" w:rsidRPr="00BB02AA" w:rsidRDefault="00BB02AA" w:rsidP="00BB02AA">
      <w:pPr>
        <w:spacing w:after="0" w:line="240" w:lineRule="auto"/>
        <w:jc w:val="center"/>
        <w:rPr>
          <w:sz w:val="22"/>
          <w:szCs w:val="24"/>
          <w:rtl/>
          <w:lang w:bidi="fa-IR"/>
        </w:rPr>
      </w:pPr>
      <w:r w:rsidRPr="00BB02AA">
        <w:rPr>
          <w:rFonts w:hint="cs"/>
          <w:b/>
          <w:bCs/>
          <w:sz w:val="22"/>
          <w:szCs w:val="24"/>
          <w:rtl/>
          <w:lang w:bidi="fa-IR"/>
        </w:rPr>
        <w:t>شکل 6.</w:t>
      </w:r>
      <w:r w:rsidRPr="00BB02AA">
        <w:rPr>
          <w:rFonts w:hint="cs"/>
          <w:sz w:val="22"/>
          <w:szCs w:val="24"/>
          <w:rtl/>
          <w:lang w:bidi="fa-IR"/>
        </w:rPr>
        <w:t xml:space="preserve"> رفتار کلی نمونه ها.</w:t>
      </w:r>
    </w:p>
    <w:p w:rsidR="00BB02AA" w:rsidRDefault="00BB02AA" w:rsidP="00BB02AA">
      <w:pPr>
        <w:jc w:val="center"/>
        <w:rPr>
          <w:rtl/>
          <w:lang w:bidi="fa-IR"/>
        </w:rPr>
      </w:pPr>
    </w:p>
    <w:p w:rsidR="002F1D6A" w:rsidRDefault="00C73C46" w:rsidP="009D4180">
      <w:pPr>
        <w:rPr>
          <w:i/>
          <w:iCs/>
          <w:rtl/>
          <w:lang w:bidi="fa-IR"/>
        </w:rPr>
      </w:pPr>
      <w:r>
        <w:rPr>
          <w:rFonts w:hint="cs"/>
          <w:i/>
          <w:iCs/>
          <w:rtl/>
          <w:lang w:bidi="fa-IR"/>
        </w:rPr>
        <w:t>3.1.2.</w:t>
      </w:r>
      <w:r>
        <w:rPr>
          <w:rFonts w:hint="cs"/>
          <w:i/>
          <w:iCs/>
          <w:rtl/>
          <w:lang w:bidi="fa-IR"/>
        </w:rPr>
        <w:tab/>
      </w:r>
      <w:r w:rsidR="003466EF">
        <w:rPr>
          <w:rFonts w:hint="cs"/>
          <w:i/>
          <w:iCs/>
          <w:rtl/>
          <w:lang w:bidi="fa-IR"/>
        </w:rPr>
        <w:t xml:space="preserve">سری های </w:t>
      </w:r>
      <w:r w:rsidR="003466EF" w:rsidRPr="003466EF">
        <w:rPr>
          <w:i/>
          <w:iCs/>
          <w:lang w:bidi="fa-IR"/>
        </w:rPr>
        <w:t>SRCTJ2</w:t>
      </w:r>
    </w:p>
    <w:p w:rsidR="003466EF" w:rsidRDefault="003466EF" w:rsidP="009D4180">
      <w:pPr>
        <w:rPr>
          <w:rtl/>
          <w:lang w:bidi="fa-IR"/>
        </w:rPr>
      </w:pPr>
      <w:r>
        <w:rPr>
          <w:rFonts w:hint="cs"/>
          <w:rtl/>
          <w:lang w:bidi="fa-IR"/>
        </w:rPr>
        <w:lastRenderedPageBreak/>
        <w:t xml:space="preserve">از آن جایی که نمونه های سری های </w:t>
      </w:r>
      <w:r w:rsidRPr="003466EF">
        <w:rPr>
          <w:lang w:bidi="fa-IR"/>
        </w:rPr>
        <w:t>SRCTJ2</w:t>
      </w:r>
      <w:r>
        <w:rPr>
          <w:rFonts w:hint="cs"/>
          <w:rtl/>
          <w:lang w:bidi="fa-IR"/>
        </w:rPr>
        <w:t xml:space="preserve">، پدیده های مشابهی را از خود بروز دادند، در این جا تنها به نمونه </w:t>
      </w:r>
      <w:r w:rsidRPr="003466EF">
        <w:rPr>
          <w:lang w:bidi="fa-IR"/>
        </w:rPr>
        <w:t>SRCTJ2</w:t>
      </w:r>
      <w:r>
        <w:rPr>
          <w:lang w:bidi="fa-IR"/>
        </w:rPr>
        <w:t>-2</w:t>
      </w:r>
      <w:r>
        <w:rPr>
          <w:rFonts w:hint="cs"/>
          <w:rtl/>
          <w:lang w:bidi="fa-IR"/>
        </w:rPr>
        <w:t xml:space="preserve"> می پردازیم.</w:t>
      </w:r>
    </w:p>
    <w:p w:rsidR="003466EF" w:rsidRDefault="00B84328" w:rsidP="00B84328">
      <w:pPr>
        <w:rPr>
          <w:rtl/>
          <w:lang w:bidi="fa-IR"/>
        </w:rPr>
      </w:pPr>
      <w:r>
        <w:rPr>
          <w:rFonts w:hint="cs"/>
          <w:rtl/>
          <w:lang w:bidi="fa-IR"/>
        </w:rPr>
        <w:t xml:space="preserve">در مرحله </w:t>
      </w:r>
      <w:proofErr w:type="spellStart"/>
      <w:r>
        <w:rPr>
          <w:rFonts w:hint="cs"/>
          <w:rtl/>
          <w:lang w:bidi="fa-IR"/>
        </w:rPr>
        <w:t>بارگذاری</w:t>
      </w:r>
      <w:proofErr w:type="spellEnd"/>
      <w:r>
        <w:rPr>
          <w:rFonts w:hint="cs"/>
          <w:rtl/>
          <w:lang w:bidi="fa-IR"/>
        </w:rPr>
        <w:t xml:space="preserve"> کنترل نیرو، الگوی ترک خوردگی </w:t>
      </w:r>
      <w:proofErr w:type="spellStart"/>
      <w:r>
        <w:rPr>
          <w:rFonts w:hint="cs"/>
          <w:rtl/>
          <w:lang w:bidi="fa-IR"/>
        </w:rPr>
        <w:t>اریبی</w:t>
      </w:r>
      <w:proofErr w:type="spellEnd"/>
      <w:r>
        <w:rPr>
          <w:rFonts w:hint="cs"/>
          <w:rtl/>
          <w:lang w:bidi="fa-IR"/>
        </w:rPr>
        <w:t xml:space="preserve"> مشابه با </w:t>
      </w:r>
      <w:r w:rsidRPr="00B84328">
        <w:rPr>
          <w:lang w:bidi="fa-IR"/>
        </w:rPr>
        <w:t>SRCTJ1</w:t>
      </w:r>
      <w:r>
        <w:rPr>
          <w:rFonts w:hint="cs"/>
          <w:rtl/>
          <w:lang w:bidi="fa-IR"/>
        </w:rPr>
        <w:t xml:space="preserve"> در هسته اتصال ایجاد می شود که در شکل 6-ج نشان داده شده است. اما در مرحله </w:t>
      </w:r>
      <w:proofErr w:type="spellStart"/>
      <w:r>
        <w:rPr>
          <w:rFonts w:hint="cs"/>
          <w:rtl/>
          <w:lang w:bidi="fa-IR"/>
        </w:rPr>
        <w:t>بارگذاری</w:t>
      </w:r>
      <w:proofErr w:type="spellEnd"/>
      <w:r>
        <w:rPr>
          <w:rFonts w:hint="cs"/>
          <w:rtl/>
          <w:lang w:bidi="fa-IR"/>
        </w:rPr>
        <w:t xml:space="preserve"> کنترل جابجایی پس از </w:t>
      </w:r>
      <w:proofErr w:type="spellStart"/>
      <w:r>
        <w:rPr>
          <w:rFonts w:hint="cs"/>
          <w:rtl/>
          <w:lang w:bidi="fa-IR"/>
        </w:rPr>
        <w:t>خمیدگی</w:t>
      </w:r>
      <w:proofErr w:type="spellEnd"/>
      <w:r>
        <w:rPr>
          <w:rFonts w:hint="cs"/>
          <w:rtl/>
          <w:lang w:bidi="fa-IR"/>
        </w:rPr>
        <w:t xml:space="preserve"> نمونه، هیچ پیشرفت ترک مشهودی در ه</w:t>
      </w:r>
      <w:r w:rsidR="00470CB7">
        <w:rPr>
          <w:rFonts w:hint="cs"/>
          <w:rtl/>
          <w:lang w:bidi="fa-IR"/>
        </w:rPr>
        <w:t xml:space="preserve">سته اتصال قابل مشاهده </w:t>
      </w:r>
      <w:proofErr w:type="spellStart"/>
      <w:r w:rsidR="00470CB7">
        <w:rPr>
          <w:rFonts w:hint="cs"/>
          <w:rtl/>
          <w:lang w:bidi="fa-IR"/>
        </w:rPr>
        <w:t>نمی</w:t>
      </w:r>
      <w:proofErr w:type="spellEnd"/>
      <w:r w:rsidR="00470CB7">
        <w:rPr>
          <w:rFonts w:hint="cs"/>
          <w:rtl/>
          <w:lang w:bidi="fa-IR"/>
        </w:rPr>
        <w:t xml:space="preserve"> باشد. هنگامی که جابجایی اعمال شده به مثبت 80 میلی متر می رسد (معادل با زاویه انحراف 43.5 </w:t>
      </w:r>
      <w:proofErr w:type="spellStart"/>
      <w:r w:rsidR="00470CB7">
        <w:rPr>
          <w:rFonts w:hint="cs"/>
          <w:rtl/>
          <w:lang w:bidi="fa-IR"/>
        </w:rPr>
        <w:t>مگارادیان</w:t>
      </w:r>
      <w:proofErr w:type="spellEnd"/>
      <w:r w:rsidR="00470CB7">
        <w:rPr>
          <w:rFonts w:hint="cs"/>
          <w:rtl/>
          <w:lang w:bidi="fa-IR"/>
        </w:rPr>
        <w:t xml:space="preserve">)، </w:t>
      </w:r>
      <w:proofErr w:type="spellStart"/>
      <w:r w:rsidR="00470CB7">
        <w:rPr>
          <w:rFonts w:hint="cs"/>
          <w:rtl/>
          <w:lang w:bidi="fa-IR"/>
        </w:rPr>
        <w:t>کمانش</w:t>
      </w:r>
      <w:proofErr w:type="spellEnd"/>
      <w:r w:rsidR="00470CB7">
        <w:rPr>
          <w:rFonts w:hint="cs"/>
          <w:rtl/>
          <w:lang w:bidi="fa-IR"/>
        </w:rPr>
        <w:t xml:space="preserve"> موضعی بال فشرده فولادی در کنار ناحیه هسته اتصال رخ می دهد. در نهایت، گسیختگی </w:t>
      </w:r>
      <w:proofErr w:type="spellStart"/>
      <w:r w:rsidR="00470CB7">
        <w:rPr>
          <w:rFonts w:hint="cs"/>
          <w:rtl/>
          <w:lang w:bidi="fa-IR"/>
        </w:rPr>
        <w:t>خمشی</w:t>
      </w:r>
      <w:proofErr w:type="spellEnd"/>
      <w:r w:rsidR="00470CB7">
        <w:rPr>
          <w:rFonts w:hint="cs"/>
          <w:rtl/>
          <w:lang w:bidi="fa-IR"/>
        </w:rPr>
        <w:t xml:space="preserve"> عادی به همراه مفصل پلاستیکی ایجاد شده در انتهای تیر تقویت شده و نزدیک به سطح تیر-ستون که بال فولادی فشرده موجب </w:t>
      </w:r>
      <w:proofErr w:type="spellStart"/>
      <w:r w:rsidR="00470CB7">
        <w:rPr>
          <w:rFonts w:hint="cs"/>
          <w:rtl/>
          <w:lang w:bidi="fa-IR"/>
        </w:rPr>
        <w:t>کمانش</w:t>
      </w:r>
      <w:proofErr w:type="spellEnd"/>
      <w:r w:rsidR="00470CB7">
        <w:rPr>
          <w:rFonts w:hint="cs"/>
          <w:rtl/>
          <w:lang w:bidi="fa-IR"/>
        </w:rPr>
        <w:t xml:space="preserve"> موضعی می شود و ترک های اریب در بخش </w:t>
      </w:r>
      <w:proofErr w:type="spellStart"/>
      <w:r w:rsidR="00470CB7">
        <w:rPr>
          <w:rFonts w:hint="cs"/>
          <w:rtl/>
          <w:lang w:bidi="fa-IR"/>
        </w:rPr>
        <w:t>هایی</w:t>
      </w:r>
      <w:proofErr w:type="spellEnd"/>
      <w:r w:rsidR="00470CB7">
        <w:rPr>
          <w:rFonts w:hint="cs"/>
          <w:rtl/>
          <w:lang w:bidi="fa-IR"/>
        </w:rPr>
        <w:t xml:space="preserve"> از جان نزدیک به ناحیه </w:t>
      </w:r>
      <w:proofErr w:type="spellStart"/>
      <w:r w:rsidR="00470CB7">
        <w:rPr>
          <w:rFonts w:hint="cs"/>
          <w:rtl/>
          <w:lang w:bidi="fa-IR"/>
        </w:rPr>
        <w:t>تفتیده</w:t>
      </w:r>
      <w:proofErr w:type="spellEnd"/>
      <w:r w:rsidR="00470CB7">
        <w:rPr>
          <w:rFonts w:hint="cs"/>
          <w:rtl/>
          <w:lang w:bidi="fa-IR"/>
        </w:rPr>
        <w:t xml:space="preserve"> (ناحیه </w:t>
      </w:r>
      <w:proofErr w:type="spellStart"/>
      <w:r w:rsidR="00470CB7">
        <w:rPr>
          <w:rFonts w:hint="cs"/>
          <w:rtl/>
          <w:lang w:bidi="fa-IR"/>
        </w:rPr>
        <w:t>متأثیر</w:t>
      </w:r>
      <w:proofErr w:type="spellEnd"/>
      <w:r w:rsidR="00470CB7">
        <w:rPr>
          <w:rFonts w:hint="cs"/>
          <w:rtl/>
          <w:lang w:bidi="fa-IR"/>
        </w:rPr>
        <w:t xml:space="preserve"> از جوش) قابل مشاهده است که در شکل 6-د نشان داده شده است.</w:t>
      </w:r>
    </w:p>
    <w:p w:rsidR="003A253C" w:rsidRDefault="003A253C" w:rsidP="00B84328">
      <w:pPr>
        <w:rPr>
          <w:rtl/>
          <w:lang w:bidi="fa-IR"/>
        </w:rPr>
      </w:pPr>
    </w:p>
    <w:p w:rsidR="00470CB7" w:rsidRDefault="00470CB7" w:rsidP="00B84328">
      <w:pPr>
        <w:rPr>
          <w:i/>
          <w:iCs/>
          <w:rtl/>
          <w:lang w:bidi="fa-IR"/>
        </w:rPr>
      </w:pPr>
      <w:r>
        <w:rPr>
          <w:rFonts w:hint="cs"/>
          <w:i/>
          <w:iCs/>
          <w:rtl/>
          <w:lang w:bidi="fa-IR"/>
        </w:rPr>
        <w:t>3.2.</w:t>
      </w:r>
      <w:r>
        <w:rPr>
          <w:rFonts w:hint="cs"/>
          <w:i/>
          <w:iCs/>
          <w:rtl/>
          <w:lang w:bidi="fa-IR"/>
        </w:rPr>
        <w:tab/>
        <w:t>منحنی بار-جابجایی</w:t>
      </w:r>
    </w:p>
    <w:p w:rsidR="00E15905" w:rsidRDefault="00470CB7" w:rsidP="00E15905">
      <w:pPr>
        <w:rPr>
          <w:rtl/>
          <w:lang w:bidi="fa-IR"/>
        </w:rPr>
      </w:pPr>
      <w:r>
        <w:rPr>
          <w:rFonts w:hint="cs"/>
          <w:rtl/>
          <w:lang w:bidi="fa-IR"/>
        </w:rPr>
        <w:t xml:space="preserve">منحنی های </w:t>
      </w:r>
      <w:proofErr w:type="spellStart"/>
      <w:r w:rsidR="005863D2">
        <w:rPr>
          <w:rFonts w:hint="cs"/>
          <w:rtl/>
          <w:lang w:bidi="fa-IR"/>
        </w:rPr>
        <w:t>هیسترزیس</w:t>
      </w:r>
      <w:proofErr w:type="spellEnd"/>
      <w:r w:rsidR="005863D2">
        <w:rPr>
          <w:rFonts w:hint="cs"/>
          <w:rtl/>
          <w:lang w:bidi="fa-IR"/>
        </w:rPr>
        <w:t xml:space="preserve"> و اسکلت سازه بار-جابجایی نمونه ها در شکل 7 نشان داده شده </w:t>
      </w:r>
      <w:proofErr w:type="spellStart"/>
      <w:r w:rsidR="005863D2">
        <w:rPr>
          <w:rFonts w:hint="cs"/>
          <w:rtl/>
          <w:lang w:bidi="fa-IR"/>
        </w:rPr>
        <w:t>اند</w:t>
      </w:r>
      <w:proofErr w:type="spellEnd"/>
      <w:r w:rsidR="005863D2">
        <w:rPr>
          <w:rFonts w:hint="cs"/>
          <w:rtl/>
          <w:lang w:bidi="fa-IR"/>
        </w:rPr>
        <w:t xml:space="preserve">. حلقه های </w:t>
      </w:r>
      <w:proofErr w:type="spellStart"/>
      <w:r w:rsidR="005863D2">
        <w:rPr>
          <w:rFonts w:hint="cs"/>
          <w:rtl/>
          <w:lang w:bidi="fa-IR"/>
        </w:rPr>
        <w:t>هیسترزیش</w:t>
      </w:r>
      <w:proofErr w:type="spellEnd"/>
      <w:r w:rsidR="005863D2">
        <w:rPr>
          <w:rFonts w:hint="cs"/>
          <w:rtl/>
          <w:lang w:bidi="fa-IR"/>
        </w:rPr>
        <w:t xml:space="preserve"> تمام نمونه ها به صورت گرد می باشند و منحنی های سری های </w:t>
      </w:r>
      <w:r w:rsidR="005863D2" w:rsidRPr="005863D2">
        <w:rPr>
          <w:lang w:bidi="fa-IR"/>
        </w:rPr>
        <w:t>SRCTJ2</w:t>
      </w:r>
      <w:r w:rsidR="005863D2">
        <w:rPr>
          <w:rFonts w:hint="cs"/>
          <w:rtl/>
          <w:lang w:bidi="fa-IR"/>
        </w:rPr>
        <w:t xml:space="preserve">، نشان دهنده ظرفیت </w:t>
      </w:r>
      <w:proofErr w:type="spellStart"/>
      <w:r w:rsidR="005863D2">
        <w:rPr>
          <w:rFonts w:hint="cs"/>
          <w:rtl/>
          <w:lang w:bidi="fa-IR"/>
        </w:rPr>
        <w:t>بارگذاری</w:t>
      </w:r>
      <w:proofErr w:type="spellEnd"/>
      <w:r w:rsidR="005863D2">
        <w:rPr>
          <w:rFonts w:hint="cs"/>
          <w:rtl/>
          <w:lang w:bidi="fa-IR"/>
        </w:rPr>
        <w:t xml:space="preserve">، سختی و ظرفیت استهلاک انرژی بالاتر آن ها نسبت به سری های </w:t>
      </w:r>
      <w:r w:rsidR="005863D2" w:rsidRPr="005863D2">
        <w:rPr>
          <w:lang w:bidi="fa-IR"/>
        </w:rPr>
        <w:t>SRCTJ1</w:t>
      </w:r>
      <w:r w:rsidR="005863D2">
        <w:rPr>
          <w:rFonts w:hint="cs"/>
          <w:rtl/>
          <w:lang w:bidi="fa-IR"/>
        </w:rPr>
        <w:t xml:space="preserve"> می باشد و این نیز به نوبه خود نشان می دهد که رفتار لرزه ای مجموعه های دارای هسته اتصال قوی و تیر ضعیف با گسیختگی </w:t>
      </w:r>
      <w:proofErr w:type="spellStart"/>
      <w:r w:rsidR="005863D2">
        <w:rPr>
          <w:rFonts w:hint="cs"/>
          <w:rtl/>
          <w:lang w:bidi="fa-IR"/>
        </w:rPr>
        <w:t>خمشی</w:t>
      </w:r>
      <w:proofErr w:type="spellEnd"/>
      <w:r w:rsidR="005863D2">
        <w:rPr>
          <w:rFonts w:hint="cs"/>
          <w:rtl/>
          <w:lang w:bidi="fa-IR"/>
        </w:rPr>
        <w:t xml:space="preserve"> در انتهای تیر تقویت شده، نسبت به مجموعه های با هسته اتصال ضعیف و تیر قوی برتری دارند. علاوه بر این، انطباق منحنی های دو نمونه </w:t>
      </w:r>
      <w:r w:rsidR="005863D2" w:rsidRPr="005863D2">
        <w:rPr>
          <w:lang w:bidi="fa-IR"/>
        </w:rPr>
        <w:t>SRCTJ1</w:t>
      </w:r>
      <w:r w:rsidR="005863D2">
        <w:rPr>
          <w:rFonts w:hint="cs"/>
          <w:rtl/>
          <w:lang w:bidi="fa-IR"/>
        </w:rPr>
        <w:t xml:space="preserve"> (یا </w:t>
      </w:r>
      <w:r w:rsidR="005863D2" w:rsidRPr="005863D2">
        <w:rPr>
          <w:lang w:bidi="fa-IR"/>
        </w:rPr>
        <w:t>SRCTJ2</w:t>
      </w:r>
      <w:r w:rsidR="005863D2">
        <w:rPr>
          <w:rFonts w:hint="cs"/>
          <w:rtl/>
          <w:lang w:bidi="fa-IR"/>
        </w:rPr>
        <w:t xml:space="preserve">) نشان می دهند که با ایجاد چسبندگی طبیعی میان فولاد و بتن در ستون </w:t>
      </w:r>
      <w:proofErr w:type="spellStart"/>
      <w:r w:rsidR="005863D2">
        <w:rPr>
          <w:rFonts w:hint="cs"/>
          <w:rtl/>
          <w:lang w:bidi="fa-IR"/>
        </w:rPr>
        <w:t>بتنی</w:t>
      </w:r>
      <w:proofErr w:type="spellEnd"/>
      <w:r w:rsidR="005863D2">
        <w:rPr>
          <w:rFonts w:hint="cs"/>
          <w:rtl/>
          <w:lang w:bidi="fa-IR"/>
        </w:rPr>
        <w:t xml:space="preserve"> تقویت شده با فولاد در مجموعه های مرکب (و صرف نظر از وجود یا عدم وجود میله) </w:t>
      </w:r>
      <w:r w:rsidR="00E15905">
        <w:rPr>
          <w:rFonts w:hint="cs"/>
          <w:rtl/>
          <w:lang w:bidi="fa-IR"/>
        </w:rPr>
        <w:t>می توان به اثر مرکب دست خواهیم یافت.</w:t>
      </w:r>
    </w:p>
    <w:p w:rsidR="006E4BBA" w:rsidRPr="006E4BBA" w:rsidRDefault="006E4BBA" w:rsidP="006E4BBA">
      <w:pPr>
        <w:spacing w:after="0" w:line="240" w:lineRule="auto"/>
        <w:jc w:val="center"/>
        <w:rPr>
          <w:sz w:val="22"/>
          <w:szCs w:val="24"/>
          <w:rtl/>
          <w:lang w:bidi="fa-IR"/>
        </w:rPr>
      </w:pPr>
      <w:r w:rsidRPr="006E4BBA">
        <w:rPr>
          <w:noProof/>
          <w:sz w:val="22"/>
          <w:szCs w:val="24"/>
        </w:rPr>
        <w:lastRenderedPageBreak/>
        <w:drawing>
          <wp:inline distT="0" distB="0" distL="0" distR="0" wp14:anchorId="53637B78" wp14:editId="2A84949E">
            <wp:extent cx="5943600" cy="50241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5024120"/>
                    </a:xfrm>
                    <a:prstGeom prst="rect">
                      <a:avLst/>
                    </a:prstGeom>
                  </pic:spPr>
                </pic:pic>
              </a:graphicData>
            </a:graphic>
          </wp:inline>
        </w:drawing>
      </w:r>
    </w:p>
    <w:p w:rsidR="006E4BBA" w:rsidRPr="006E4BBA" w:rsidRDefault="006E4BBA" w:rsidP="006E4BBA">
      <w:pPr>
        <w:spacing w:after="0" w:line="240" w:lineRule="auto"/>
        <w:jc w:val="center"/>
        <w:rPr>
          <w:sz w:val="22"/>
          <w:szCs w:val="24"/>
          <w:rtl/>
          <w:lang w:bidi="fa-IR"/>
        </w:rPr>
      </w:pPr>
      <w:r w:rsidRPr="006E4BBA">
        <w:rPr>
          <w:rFonts w:hint="cs"/>
          <w:b/>
          <w:bCs/>
          <w:sz w:val="22"/>
          <w:szCs w:val="24"/>
          <w:rtl/>
          <w:lang w:bidi="fa-IR"/>
        </w:rPr>
        <w:t>شکل 7.</w:t>
      </w:r>
      <w:r w:rsidRPr="006E4BBA">
        <w:rPr>
          <w:rFonts w:hint="cs"/>
          <w:sz w:val="22"/>
          <w:szCs w:val="24"/>
          <w:rtl/>
          <w:lang w:bidi="fa-IR"/>
        </w:rPr>
        <w:t xml:space="preserve"> منحنی های بار-جابجایی.</w:t>
      </w:r>
    </w:p>
    <w:p w:rsidR="006E4BBA" w:rsidRDefault="006E4BBA" w:rsidP="006E4BBA">
      <w:pPr>
        <w:jc w:val="center"/>
        <w:rPr>
          <w:rtl/>
          <w:lang w:bidi="fa-IR"/>
        </w:rPr>
      </w:pPr>
    </w:p>
    <w:p w:rsidR="00E15905" w:rsidRDefault="00E15905" w:rsidP="00F800A7">
      <w:pPr>
        <w:rPr>
          <w:rtl/>
          <w:lang w:bidi="fa-IR"/>
        </w:rPr>
      </w:pPr>
      <w:r>
        <w:rPr>
          <w:rFonts w:hint="cs"/>
          <w:rtl/>
          <w:lang w:bidi="fa-IR"/>
        </w:rPr>
        <w:t xml:space="preserve">سه نقطه مشخصه بحرانی با نام های نقطه </w:t>
      </w:r>
      <w:proofErr w:type="spellStart"/>
      <w:r>
        <w:rPr>
          <w:rFonts w:hint="cs"/>
          <w:rtl/>
          <w:lang w:bidi="fa-IR"/>
        </w:rPr>
        <w:t>خمش</w:t>
      </w:r>
      <w:proofErr w:type="spellEnd"/>
      <w:r>
        <w:rPr>
          <w:rFonts w:hint="cs"/>
          <w:rtl/>
          <w:lang w:bidi="fa-IR"/>
        </w:rPr>
        <w:t xml:space="preserve">، نقطه </w:t>
      </w:r>
      <w:r w:rsidR="006A036E">
        <w:rPr>
          <w:rFonts w:hint="cs"/>
          <w:rtl/>
          <w:lang w:bidi="fa-IR"/>
        </w:rPr>
        <w:t>گسیختگی</w:t>
      </w:r>
      <w:r>
        <w:rPr>
          <w:rFonts w:hint="cs"/>
          <w:rtl/>
          <w:lang w:bidi="fa-IR"/>
        </w:rPr>
        <w:t xml:space="preserve"> و نقطه گسیختگی را می توان از منحنی های اسکلت سازه بدست آورد که در شکل 8 نشان داده شده است. همچنین بارها و جابجایی های مشخصه مربوط به این سه نقطه را می توانید در جدول 2 مشاهده نمایید. نقطه </w:t>
      </w:r>
      <w:proofErr w:type="spellStart"/>
      <w:r>
        <w:rPr>
          <w:rFonts w:hint="cs"/>
          <w:rtl/>
          <w:lang w:bidi="fa-IR"/>
        </w:rPr>
        <w:t>خمش</w:t>
      </w:r>
      <w:proofErr w:type="spellEnd"/>
      <w:r>
        <w:rPr>
          <w:rFonts w:hint="cs"/>
          <w:rtl/>
          <w:lang w:bidi="fa-IR"/>
        </w:rPr>
        <w:t xml:space="preserve"> (</w:t>
      </w:r>
      <w:proofErr w:type="spellStart"/>
      <w:r>
        <w:rPr>
          <w:lang w:bidi="fa-IR"/>
        </w:rPr>
        <w:t>P</w:t>
      </w:r>
      <w:r>
        <w:rPr>
          <w:vertAlign w:val="subscript"/>
          <w:lang w:bidi="fa-IR"/>
        </w:rPr>
        <w:t>y</w:t>
      </w:r>
      <w:proofErr w:type="spellEnd"/>
      <w:r>
        <w:rPr>
          <w:lang w:bidi="fa-IR"/>
        </w:rPr>
        <w:t xml:space="preserve">, </w:t>
      </w:r>
      <w:proofErr w:type="spellStart"/>
      <w:r>
        <w:rPr>
          <w:rFonts w:cstheme="majorBidi"/>
          <w:lang w:bidi="fa-IR"/>
        </w:rPr>
        <w:t>Δ</w:t>
      </w:r>
      <w:r>
        <w:rPr>
          <w:vertAlign w:val="subscript"/>
          <w:lang w:bidi="fa-IR"/>
        </w:rPr>
        <w:t>y</w:t>
      </w:r>
      <w:proofErr w:type="spellEnd"/>
      <w:r>
        <w:rPr>
          <w:rFonts w:hint="cs"/>
          <w:rtl/>
          <w:lang w:bidi="fa-IR"/>
        </w:rPr>
        <w:t xml:space="preserve">) </w:t>
      </w:r>
      <w:r w:rsidR="006A036E">
        <w:rPr>
          <w:rFonts w:hint="cs"/>
          <w:rtl/>
          <w:lang w:bidi="fa-IR"/>
        </w:rPr>
        <w:t xml:space="preserve">را می توان با استفاده از روش </w:t>
      </w:r>
      <w:proofErr w:type="spellStart"/>
      <w:r w:rsidR="006A036E">
        <w:rPr>
          <w:rFonts w:hint="cs"/>
          <w:rtl/>
          <w:lang w:bidi="fa-IR"/>
        </w:rPr>
        <w:t>گرافیکی</w:t>
      </w:r>
      <w:proofErr w:type="spellEnd"/>
      <w:r w:rsidR="006A036E">
        <w:rPr>
          <w:rFonts w:hint="cs"/>
          <w:rtl/>
          <w:lang w:bidi="fa-IR"/>
        </w:rPr>
        <w:t xml:space="preserve"> موجود در مقاله 24 تعیین نمود که در شکل 8 نشان داده شده است. بار گسیختگی </w:t>
      </w:r>
      <w:r w:rsidR="006A036E">
        <w:rPr>
          <w:lang w:bidi="fa-IR"/>
        </w:rPr>
        <w:t>P</w:t>
      </w:r>
      <w:r w:rsidR="006A036E">
        <w:rPr>
          <w:vertAlign w:val="subscript"/>
          <w:lang w:bidi="fa-IR"/>
        </w:rPr>
        <w:t>u</w:t>
      </w:r>
      <w:r w:rsidR="00F800A7">
        <w:rPr>
          <w:rFonts w:hint="cs"/>
          <w:rtl/>
          <w:lang w:bidi="fa-IR"/>
        </w:rPr>
        <w:t xml:space="preserve"> به عنوان بار نهایی</w:t>
      </w:r>
      <w:r w:rsidR="006A036E">
        <w:rPr>
          <w:rFonts w:hint="cs"/>
          <w:rtl/>
          <w:lang w:bidi="fa-IR"/>
        </w:rPr>
        <w:t xml:space="preserve"> انتخاب می شود و جابجایی گسیختگی </w:t>
      </w:r>
      <w:proofErr w:type="spellStart"/>
      <w:r w:rsidR="006A036E">
        <w:rPr>
          <w:rFonts w:cstheme="majorBidi"/>
          <w:lang w:bidi="fa-IR"/>
        </w:rPr>
        <w:t>Δ</w:t>
      </w:r>
      <w:r w:rsidR="006A036E">
        <w:rPr>
          <w:vertAlign w:val="subscript"/>
          <w:lang w:bidi="fa-IR"/>
        </w:rPr>
        <w:t>f</w:t>
      </w:r>
      <w:proofErr w:type="spellEnd"/>
      <w:r w:rsidR="006A036E">
        <w:rPr>
          <w:rFonts w:hint="cs"/>
          <w:rtl/>
          <w:lang w:bidi="fa-IR"/>
        </w:rPr>
        <w:t xml:space="preserve"> به صورت </w:t>
      </w:r>
      <w:r w:rsidR="00F800A7">
        <w:rPr>
          <w:rFonts w:hint="cs"/>
          <w:rtl/>
          <w:lang w:bidi="fa-IR"/>
        </w:rPr>
        <w:t>جابجایی نهایی</w:t>
      </w:r>
      <w:r w:rsidR="006A036E">
        <w:rPr>
          <w:rFonts w:hint="cs"/>
          <w:rtl/>
          <w:lang w:bidi="fa-IR"/>
        </w:rPr>
        <w:t xml:space="preserve"> مربوط به بار که کمتر از </w:t>
      </w:r>
      <w:r w:rsidR="006A036E">
        <w:rPr>
          <w:lang w:bidi="fa-IR"/>
        </w:rPr>
        <w:t>0.85 P</w:t>
      </w:r>
      <w:r w:rsidR="006A036E">
        <w:rPr>
          <w:vertAlign w:val="subscript"/>
          <w:lang w:bidi="fa-IR"/>
        </w:rPr>
        <w:t>u</w:t>
      </w:r>
      <w:r w:rsidR="006A036E">
        <w:rPr>
          <w:rFonts w:hint="cs"/>
          <w:rtl/>
          <w:lang w:bidi="fa-IR"/>
        </w:rPr>
        <w:t xml:space="preserve"> باشد تعریف می شود.</w:t>
      </w:r>
    </w:p>
    <w:p w:rsidR="002C0724" w:rsidRPr="009F1CDE" w:rsidRDefault="002C0724" w:rsidP="009F1CDE">
      <w:pPr>
        <w:spacing w:after="0" w:line="240" w:lineRule="auto"/>
        <w:jc w:val="left"/>
        <w:rPr>
          <w:b/>
          <w:bCs/>
          <w:sz w:val="22"/>
          <w:szCs w:val="24"/>
          <w:rtl/>
          <w:lang w:bidi="fa-IR"/>
        </w:rPr>
      </w:pPr>
      <w:r w:rsidRPr="009F1CDE">
        <w:rPr>
          <w:rFonts w:hint="cs"/>
          <w:b/>
          <w:bCs/>
          <w:sz w:val="22"/>
          <w:szCs w:val="24"/>
          <w:rtl/>
          <w:lang w:bidi="fa-IR"/>
        </w:rPr>
        <w:lastRenderedPageBreak/>
        <w:t>جدول 2</w:t>
      </w:r>
    </w:p>
    <w:p w:rsidR="002C0724" w:rsidRPr="009F1CDE" w:rsidRDefault="002C0724" w:rsidP="009F1CDE">
      <w:pPr>
        <w:spacing w:after="0" w:line="240" w:lineRule="auto"/>
        <w:jc w:val="left"/>
        <w:rPr>
          <w:rFonts w:hint="cs"/>
          <w:sz w:val="22"/>
          <w:szCs w:val="24"/>
          <w:rtl/>
          <w:lang w:bidi="fa-IR"/>
        </w:rPr>
      </w:pPr>
      <w:r w:rsidRPr="009F1CDE">
        <w:rPr>
          <w:rFonts w:hint="cs"/>
          <w:sz w:val="22"/>
          <w:szCs w:val="24"/>
          <w:rtl/>
          <w:lang w:bidi="fa-IR"/>
        </w:rPr>
        <w:t>خلاصه نتایج اندازه گیری شده.</w:t>
      </w:r>
    </w:p>
    <w:tbl>
      <w:tblPr>
        <w:tblStyle w:val="TableGrid"/>
        <w:bidiVisual/>
        <w:tblW w:w="0" w:type="auto"/>
        <w:tblLook w:val="04A0" w:firstRow="1" w:lastRow="0" w:firstColumn="1" w:lastColumn="0" w:noHBand="0" w:noVBand="1"/>
      </w:tblPr>
      <w:tblGrid>
        <w:gridCol w:w="1168"/>
        <w:gridCol w:w="1168"/>
        <w:gridCol w:w="1169"/>
        <w:gridCol w:w="1169"/>
        <w:gridCol w:w="1169"/>
        <w:gridCol w:w="1169"/>
        <w:gridCol w:w="1169"/>
        <w:gridCol w:w="1169"/>
      </w:tblGrid>
      <w:tr w:rsidR="002C0724" w:rsidTr="002C0724">
        <w:tc>
          <w:tcPr>
            <w:tcW w:w="1168" w:type="dxa"/>
          </w:tcPr>
          <w:p w:rsidR="002C0724" w:rsidRDefault="002C0724" w:rsidP="002C0724">
            <w:pPr>
              <w:jc w:val="center"/>
              <w:rPr>
                <w:rtl/>
                <w:lang w:bidi="fa-IR"/>
              </w:rPr>
            </w:pPr>
            <w:r>
              <w:rPr>
                <w:rFonts w:hint="cs"/>
                <w:rtl/>
                <w:lang w:bidi="fa-IR"/>
              </w:rPr>
              <w:t>نمونه</w:t>
            </w:r>
          </w:p>
        </w:tc>
        <w:tc>
          <w:tcPr>
            <w:tcW w:w="1168" w:type="dxa"/>
          </w:tcPr>
          <w:p w:rsidR="002C0724" w:rsidRDefault="002C0724" w:rsidP="002C0724">
            <w:pPr>
              <w:jc w:val="center"/>
              <w:rPr>
                <w:rtl/>
                <w:lang w:bidi="fa-IR"/>
              </w:rPr>
            </w:pPr>
            <w:r>
              <w:rPr>
                <w:rFonts w:hint="cs"/>
                <w:rtl/>
                <w:lang w:bidi="fa-IR"/>
              </w:rPr>
              <w:t xml:space="preserve">جهت </w:t>
            </w:r>
            <w:proofErr w:type="spellStart"/>
            <w:r>
              <w:rPr>
                <w:rFonts w:hint="cs"/>
                <w:rtl/>
                <w:lang w:bidi="fa-IR"/>
              </w:rPr>
              <w:t>بارگذاری</w:t>
            </w:r>
            <w:proofErr w:type="spellEnd"/>
          </w:p>
        </w:tc>
        <w:tc>
          <w:tcPr>
            <w:tcW w:w="1169" w:type="dxa"/>
          </w:tcPr>
          <w:p w:rsidR="002C0724" w:rsidRPr="002C0724" w:rsidRDefault="002C0724" w:rsidP="002C0724">
            <w:pPr>
              <w:jc w:val="center"/>
              <w:rPr>
                <w:rFonts w:hint="cs"/>
                <w:rtl/>
                <w:lang w:bidi="fa-IR"/>
              </w:rPr>
            </w:pPr>
            <w:proofErr w:type="spellStart"/>
            <w:r>
              <w:rPr>
                <w:lang w:bidi="fa-IR"/>
              </w:rPr>
              <w:t>P</w:t>
            </w:r>
            <w:r>
              <w:rPr>
                <w:vertAlign w:val="subscript"/>
                <w:lang w:bidi="fa-IR"/>
              </w:rPr>
              <w:t>y</w:t>
            </w:r>
            <w:proofErr w:type="spellEnd"/>
            <w:r>
              <w:rPr>
                <w:lang w:bidi="fa-IR"/>
              </w:rPr>
              <w:t>(</w:t>
            </w:r>
            <w:proofErr w:type="spellStart"/>
            <w:r>
              <w:rPr>
                <w:lang w:bidi="fa-IR"/>
              </w:rPr>
              <w:t>kN</w:t>
            </w:r>
            <w:proofErr w:type="spellEnd"/>
            <w:r>
              <w:rPr>
                <w:lang w:bidi="fa-IR"/>
              </w:rPr>
              <w:t>)</w:t>
            </w:r>
          </w:p>
        </w:tc>
        <w:tc>
          <w:tcPr>
            <w:tcW w:w="1169" w:type="dxa"/>
          </w:tcPr>
          <w:p w:rsidR="002C0724" w:rsidRPr="002C0724" w:rsidRDefault="002C0724" w:rsidP="002C0724">
            <w:pPr>
              <w:jc w:val="center"/>
              <w:rPr>
                <w:lang w:bidi="fa-IR"/>
              </w:rPr>
            </w:pPr>
            <w:proofErr w:type="spellStart"/>
            <w:r>
              <w:rPr>
                <w:rFonts w:ascii="Times New Roman" w:hAnsi="Times New Roman" w:cs="Times New Roman"/>
                <w:lang w:bidi="fa-IR"/>
              </w:rPr>
              <w:t>Δ</w:t>
            </w:r>
            <w:r>
              <w:rPr>
                <w:vertAlign w:val="subscript"/>
                <w:lang w:bidi="fa-IR"/>
              </w:rPr>
              <w:t>y</w:t>
            </w:r>
            <w:proofErr w:type="spellEnd"/>
            <w:r>
              <w:rPr>
                <w:lang w:bidi="fa-IR"/>
              </w:rPr>
              <w:t>(mm)</w:t>
            </w:r>
          </w:p>
        </w:tc>
        <w:tc>
          <w:tcPr>
            <w:tcW w:w="1169" w:type="dxa"/>
          </w:tcPr>
          <w:p w:rsidR="002C0724" w:rsidRPr="002C0724" w:rsidRDefault="002C0724" w:rsidP="002C0724">
            <w:pPr>
              <w:jc w:val="center"/>
              <w:rPr>
                <w:rFonts w:cs="Cambria"/>
                <w:lang w:bidi="fa-IR"/>
              </w:rPr>
            </w:pPr>
            <w:r>
              <w:rPr>
                <w:rFonts w:cs="Cambria"/>
                <w:lang w:bidi="fa-IR"/>
              </w:rPr>
              <w:t>P</w:t>
            </w:r>
            <w:r>
              <w:rPr>
                <w:rFonts w:cs="Cambria"/>
                <w:vertAlign w:val="subscript"/>
                <w:lang w:bidi="fa-IR"/>
              </w:rPr>
              <w:t>u</w:t>
            </w:r>
            <w:r>
              <w:rPr>
                <w:rFonts w:cs="Cambria"/>
                <w:lang w:bidi="fa-IR"/>
              </w:rPr>
              <w:t>(</w:t>
            </w:r>
            <w:proofErr w:type="spellStart"/>
            <w:r>
              <w:rPr>
                <w:rFonts w:cs="Cambria"/>
                <w:lang w:bidi="fa-IR"/>
              </w:rPr>
              <w:t>kN</w:t>
            </w:r>
            <w:proofErr w:type="spellEnd"/>
            <w:r>
              <w:rPr>
                <w:rFonts w:cs="Cambria"/>
                <w:lang w:bidi="fa-IR"/>
              </w:rPr>
              <w:t>)</w:t>
            </w:r>
          </w:p>
        </w:tc>
        <w:tc>
          <w:tcPr>
            <w:tcW w:w="1169" w:type="dxa"/>
          </w:tcPr>
          <w:p w:rsidR="002C0724" w:rsidRPr="002C0724" w:rsidRDefault="002C0724" w:rsidP="002C0724">
            <w:pPr>
              <w:jc w:val="center"/>
              <w:rPr>
                <w:rtl/>
                <w:lang w:bidi="fa-IR"/>
              </w:rPr>
            </w:pPr>
            <w:proofErr w:type="spellStart"/>
            <w:r>
              <w:rPr>
                <w:rFonts w:ascii="Times New Roman" w:hAnsi="Times New Roman" w:cs="Times New Roman"/>
                <w:lang w:bidi="fa-IR"/>
              </w:rPr>
              <w:t>Δ</w:t>
            </w:r>
            <w:r>
              <w:rPr>
                <w:vertAlign w:val="subscript"/>
                <w:lang w:bidi="fa-IR"/>
              </w:rPr>
              <w:t>u</w:t>
            </w:r>
            <w:proofErr w:type="spellEnd"/>
            <w:r>
              <w:rPr>
                <w:lang w:bidi="fa-IR"/>
              </w:rPr>
              <w:t>(mm)</w:t>
            </w:r>
          </w:p>
        </w:tc>
        <w:tc>
          <w:tcPr>
            <w:tcW w:w="1169" w:type="dxa"/>
          </w:tcPr>
          <w:p w:rsidR="002C0724" w:rsidRPr="002C0724" w:rsidRDefault="002C0724" w:rsidP="002C0724">
            <w:pPr>
              <w:jc w:val="center"/>
              <w:rPr>
                <w:rtl/>
                <w:lang w:bidi="fa-IR"/>
              </w:rPr>
            </w:pPr>
            <w:proofErr w:type="spellStart"/>
            <w:r>
              <w:rPr>
                <w:rFonts w:ascii="Times New Roman" w:hAnsi="Times New Roman" w:cs="Times New Roman"/>
                <w:lang w:bidi="fa-IR"/>
              </w:rPr>
              <w:t>Δ</w:t>
            </w:r>
            <w:r>
              <w:rPr>
                <w:vertAlign w:val="subscript"/>
                <w:lang w:bidi="fa-IR"/>
              </w:rPr>
              <w:t>f</w:t>
            </w:r>
            <w:proofErr w:type="spellEnd"/>
            <w:r>
              <w:rPr>
                <w:lang w:bidi="fa-IR"/>
              </w:rPr>
              <w:t>(mm)</w:t>
            </w:r>
          </w:p>
        </w:tc>
        <w:tc>
          <w:tcPr>
            <w:tcW w:w="1169" w:type="dxa"/>
          </w:tcPr>
          <w:p w:rsidR="002C0724" w:rsidRPr="002C0724" w:rsidRDefault="002C0724" w:rsidP="002C0724">
            <w:pPr>
              <w:jc w:val="center"/>
              <w:rPr>
                <w:lang w:bidi="fa-IR"/>
              </w:rPr>
            </w:pPr>
            <w:r>
              <w:rPr>
                <w:rFonts w:hint="cs"/>
                <w:rtl/>
                <w:lang w:bidi="fa-IR"/>
              </w:rPr>
              <w:t xml:space="preserve">ضریب شکل پذیری </w:t>
            </w:r>
            <w:proofErr w:type="spellStart"/>
            <w:r>
              <w:rPr>
                <w:rFonts w:cstheme="majorBidi"/>
                <w:lang w:bidi="fa-IR"/>
              </w:rPr>
              <w:t>Δ</w:t>
            </w:r>
            <w:r>
              <w:rPr>
                <w:vertAlign w:val="subscript"/>
                <w:lang w:bidi="fa-IR"/>
              </w:rPr>
              <w:t>f</w:t>
            </w:r>
            <w:proofErr w:type="spellEnd"/>
            <w:r>
              <w:rPr>
                <w:lang w:bidi="fa-IR"/>
              </w:rPr>
              <w:t>/</w:t>
            </w:r>
            <w:proofErr w:type="spellStart"/>
            <w:r>
              <w:rPr>
                <w:rFonts w:cstheme="majorBidi"/>
                <w:lang w:bidi="fa-IR"/>
              </w:rPr>
              <w:t>Δ</w:t>
            </w:r>
            <w:r>
              <w:rPr>
                <w:vertAlign w:val="subscript"/>
                <w:lang w:bidi="fa-IR"/>
              </w:rPr>
              <w:t>y</w:t>
            </w:r>
            <w:proofErr w:type="spellEnd"/>
          </w:p>
        </w:tc>
      </w:tr>
      <w:tr w:rsidR="002C0724" w:rsidTr="002C0724">
        <w:tc>
          <w:tcPr>
            <w:tcW w:w="1168" w:type="dxa"/>
            <w:vMerge w:val="restart"/>
          </w:tcPr>
          <w:p w:rsidR="002C0724" w:rsidRDefault="002C0724" w:rsidP="002C0724">
            <w:pPr>
              <w:jc w:val="center"/>
              <w:rPr>
                <w:rtl/>
                <w:lang w:bidi="fa-IR"/>
              </w:rPr>
            </w:pPr>
            <w:r w:rsidRPr="002C0724">
              <w:rPr>
                <w:lang w:bidi="fa-IR"/>
              </w:rPr>
              <w:t>SRCTJ1-1</w:t>
            </w:r>
          </w:p>
        </w:tc>
        <w:tc>
          <w:tcPr>
            <w:tcW w:w="1168" w:type="dxa"/>
          </w:tcPr>
          <w:p w:rsidR="002C0724" w:rsidRDefault="002C0724" w:rsidP="002C0724">
            <w:pPr>
              <w:jc w:val="center"/>
              <w:rPr>
                <w:rFonts w:hint="cs"/>
                <w:rtl/>
                <w:lang w:bidi="fa-IR"/>
              </w:rPr>
            </w:pPr>
            <w:r>
              <w:rPr>
                <w:rFonts w:hint="cs"/>
                <w:rtl/>
                <w:lang w:bidi="fa-IR"/>
              </w:rPr>
              <w:t>مثبت</w:t>
            </w:r>
          </w:p>
        </w:tc>
        <w:tc>
          <w:tcPr>
            <w:tcW w:w="1169" w:type="dxa"/>
          </w:tcPr>
          <w:p w:rsidR="002C0724" w:rsidRDefault="002C0724" w:rsidP="002C0724">
            <w:pPr>
              <w:jc w:val="center"/>
              <w:rPr>
                <w:rtl/>
                <w:lang w:bidi="fa-IR"/>
              </w:rPr>
            </w:pPr>
            <w:r>
              <w:rPr>
                <w:rFonts w:hint="cs"/>
                <w:rtl/>
                <w:lang w:bidi="fa-IR"/>
              </w:rPr>
              <w:t>580.0</w:t>
            </w:r>
          </w:p>
        </w:tc>
        <w:tc>
          <w:tcPr>
            <w:tcW w:w="1169" w:type="dxa"/>
          </w:tcPr>
          <w:p w:rsidR="002C0724" w:rsidRDefault="002C0724" w:rsidP="002C0724">
            <w:pPr>
              <w:jc w:val="center"/>
              <w:rPr>
                <w:rtl/>
                <w:lang w:bidi="fa-IR"/>
              </w:rPr>
            </w:pPr>
            <w:r>
              <w:rPr>
                <w:rFonts w:hint="cs"/>
                <w:rtl/>
                <w:lang w:bidi="fa-IR"/>
              </w:rPr>
              <w:t>2935</w:t>
            </w:r>
          </w:p>
        </w:tc>
        <w:tc>
          <w:tcPr>
            <w:tcW w:w="1169" w:type="dxa"/>
          </w:tcPr>
          <w:p w:rsidR="002C0724" w:rsidRDefault="002C0724" w:rsidP="002C0724">
            <w:pPr>
              <w:jc w:val="center"/>
              <w:rPr>
                <w:rtl/>
                <w:lang w:bidi="fa-IR"/>
              </w:rPr>
            </w:pPr>
            <w:r>
              <w:rPr>
                <w:rFonts w:hint="cs"/>
                <w:rtl/>
                <w:lang w:bidi="fa-IR"/>
              </w:rPr>
              <w:t>687.0</w:t>
            </w:r>
          </w:p>
        </w:tc>
        <w:tc>
          <w:tcPr>
            <w:tcW w:w="1169" w:type="dxa"/>
          </w:tcPr>
          <w:p w:rsidR="002C0724" w:rsidRDefault="002C0724" w:rsidP="002C0724">
            <w:pPr>
              <w:jc w:val="center"/>
              <w:rPr>
                <w:rtl/>
                <w:lang w:bidi="fa-IR"/>
              </w:rPr>
            </w:pPr>
            <w:r>
              <w:rPr>
                <w:rFonts w:hint="cs"/>
                <w:rtl/>
                <w:lang w:bidi="fa-IR"/>
              </w:rPr>
              <w:t>69.6</w:t>
            </w:r>
          </w:p>
        </w:tc>
        <w:tc>
          <w:tcPr>
            <w:tcW w:w="1169" w:type="dxa"/>
          </w:tcPr>
          <w:p w:rsidR="002C0724" w:rsidRDefault="002C0724" w:rsidP="002C0724">
            <w:pPr>
              <w:jc w:val="center"/>
              <w:rPr>
                <w:rtl/>
                <w:lang w:bidi="fa-IR"/>
              </w:rPr>
            </w:pPr>
            <w:r>
              <w:rPr>
                <w:rFonts w:hint="cs"/>
                <w:rtl/>
                <w:lang w:bidi="fa-IR"/>
              </w:rPr>
              <w:t>99.6</w:t>
            </w:r>
          </w:p>
        </w:tc>
        <w:tc>
          <w:tcPr>
            <w:tcW w:w="1169" w:type="dxa"/>
          </w:tcPr>
          <w:p w:rsidR="002C0724" w:rsidRDefault="002C0724" w:rsidP="002C0724">
            <w:pPr>
              <w:jc w:val="center"/>
              <w:rPr>
                <w:rtl/>
                <w:lang w:bidi="fa-IR"/>
              </w:rPr>
            </w:pPr>
            <w:r>
              <w:rPr>
                <w:rFonts w:hint="cs"/>
                <w:rtl/>
                <w:lang w:bidi="fa-IR"/>
              </w:rPr>
              <w:t>3.4</w:t>
            </w:r>
          </w:p>
        </w:tc>
      </w:tr>
      <w:tr w:rsidR="002C0724" w:rsidTr="002C0724">
        <w:tc>
          <w:tcPr>
            <w:tcW w:w="1168" w:type="dxa"/>
            <w:vMerge/>
          </w:tcPr>
          <w:p w:rsidR="002C0724" w:rsidRDefault="002C0724" w:rsidP="002C0724">
            <w:pPr>
              <w:jc w:val="center"/>
              <w:rPr>
                <w:rtl/>
                <w:lang w:bidi="fa-IR"/>
              </w:rPr>
            </w:pPr>
          </w:p>
        </w:tc>
        <w:tc>
          <w:tcPr>
            <w:tcW w:w="1168" w:type="dxa"/>
          </w:tcPr>
          <w:p w:rsidR="002C0724" w:rsidRDefault="002C0724" w:rsidP="002C0724">
            <w:pPr>
              <w:jc w:val="center"/>
              <w:rPr>
                <w:rtl/>
                <w:lang w:bidi="fa-IR"/>
              </w:rPr>
            </w:pPr>
            <w:r>
              <w:rPr>
                <w:rFonts w:hint="cs"/>
                <w:rtl/>
                <w:lang w:bidi="fa-IR"/>
              </w:rPr>
              <w:t>منفی</w:t>
            </w:r>
          </w:p>
        </w:tc>
        <w:tc>
          <w:tcPr>
            <w:tcW w:w="1169" w:type="dxa"/>
          </w:tcPr>
          <w:p w:rsidR="002C0724" w:rsidRDefault="002C0724" w:rsidP="002C0724">
            <w:pPr>
              <w:jc w:val="center"/>
              <w:rPr>
                <w:rtl/>
                <w:lang w:bidi="fa-IR"/>
              </w:rPr>
            </w:pPr>
            <w:r>
              <w:rPr>
                <w:rFonts w:hint="cs"/>
                <w:rtl/>
                <w:lang w:bidi="fa-IR"/>
              </w:rPr>
              <w:t>620.0</w:t>
            </w:r>
          </w:p>
        </w:tc>
        <w:tc>
          <w:tcPr>
            <w:tcW w:w="1169" w:type="dxa"/>
          </w:tcPr>
          <w:p w:rsidR="002C0724" w:rsidRDefault="002C0724" w:rsidP="002C0724">
            <w:pPr>
              <w:jc w:val="center"/>
              <w:rPr>
                <w:rtl/>
                <w:lang w:bidi="fa-IR"/>
              </w:rPr>
            </w:pPr>
            <w:r>
              <w:rPr>
                <w:rFonts w:hint="cs"/>
                <w:rtl/>
                <w:lang w:bidi="fa-IR"/>
              </w:rPr>
              <w:t>24.5</w:t>
            </w:r>
          </w:p>
        </w:tc>
        <w:tc>
          <w:tcPr>
            <w:tcW w:w="1169" w:type="dxa"/>
          </w:tcPr>
          <w:p w:rsidR="002C0724" w:rsidRDefault="002C0724" w:rsidP="002C0724">
            <w:pPr>
              <w:jc w:val="center"/>
              <w:rPr>
                <w:rtl/>
                <w:lang w:bidi="fa-IR"/>
              </w:rPr>
            </w:pPr>
            <w:r>
              <w:rPr>
                <w:rFonts w:hint="cs"/>
                <w:rtl/>
                <w:lang w:bidi="fa-IR"/>
              </w:rPr>
              <w:t>693.2</w:t>
            </w:r>
          </w:p>
        </w:tc>
        <w:tc>
          <w:tcPr>
            <w:tcW w:w="1169" w:type="dxa"/>
          </w:tcPr>
          <w:p w:rsidR="002C0724" w:rsidRDefault="002C0724" w:rsidP="002C0724">
            <w:pPr>
              <w:jc w:val="center"/>
              <w:rPr>
                <w:rtl/>
                <w:lang w:bidi="fa-IR"/>
              </w:rPr>
            </w:pPr>
            <w:r>
              <w:rPr>
                <w:rFonts w:hint="cs"/>
                <w:rtl/>
                <w:lang w:bidi="fa-IR"/>
              </w:rPr>
              <w:t>46.4</w:t>
            </w:r>
          </w:p>
        </w:tc>
        <w:tc>
          <w:tcPr>
            <w:tcW w:w="1169" w:type="dxa"/>
          </w:tcPr>
          <w:p w:rsidR="002C0724" w:rsidRDefault="002C0724" w:rsidP="002C0724">
            <w:pPr>
              <w:jc w:val="center"/>
              <w:rPr>
                <w:rtl/>
                <w:lang w:bidi="fa-IR"/>
              </w:rPr>
            </w:pPr>
            <w:r>
              <w:rPr>
                <w:rFonts w:hint="cs"/>
                <w:rtl/>
                <w:lang w:bidi="fa-IR"/>
              </w:rPr>
              <w:t>91.3</w:t>
            </w:r>
          </w:p>
        </w:tc>
        <w:tc>
          <w:tcPr>
            <w:tcW w:w="1169" w:type="dxa"/>
          </w:tcPr>
          <w:p w:rsidR="002C0724" w:rsidRDefault="002C0724" w:rsidP="002C0724">
            <w:pPr>
              <w:jc w:val="center"/>
              <w:rPr>
                <w:rtl/>
                <w:lang w:bidi="fa-IR"/>
              </w:rPr>
            </w:pPr>
            <w:r>
              <w:rPr>
                <w:rFonts w:hint="cs"/>
                <w:rtl/>
                <w:lang w:bidi="fa-IR"/>
              </w:rPr>
              <w:t>3.7</w:t>
            </w:r>
          </w:p>
        </w:tc>
      </w:tr>
      <w:tr w:rsidR="002C0724" w:rsidTr="002C0724">
        <w:tc>
          <w:tcPr>
            <w:tcW w:w="1168" w:type="dxa"/>
            <w:vMerge w:val="restart"/>
          </w:tcPr>
          <w:p w:rsidR="002C0724" w:rsidRDefault="002C0724" w:rsidP="002C0724">
            <w:pPr>
              <w:jc w:val="center"/>
              <w:rPr>
                <w:rtl/>
                <w:lang w:bidi="fa-IR"/>
              </w:rPr>
            </w:pPr>
            <w:r w:rsidRPr="002C0724">
              <w:rPr>
                <w:lang w:bidi="fa-IR"/>
              </w:rPr>
              <w:t>SRCTJ1-2</w:t>
            </w:r>
          </w:p>
        </w:tc>
        <w:tc>
          <w:tcPr>
            <w:tcW w:w="1168" w:type="dxa"/>
          </w:tcPr>
          <w:p w:rsidR="002C0724" w:rsidRDefault="002C0724" w:rsidP="002C0724">
            <w:pPr>
              <w:jc w:val="center"/>
              <w:rPr>
                <w:rFonts w:hint="cs"/>
                <w:rtl/>
                <w:lang w:bidi="fa-IR"/>
              </w:rPr>
            </w:pPr>
            <w:r>
              <w:rPr>
                <w:rFonts w:hint="cs"/>
                <w:rtl/>
                <w:lang w:bidi="fa-IR"/>
              </w:rPr>
              <w:t>مثبت</w:t>
            </w:r>
          </w:p>
        </w:tc>
        <w:tc>
          <w:tcPr>
            <w:tcW w:w="1169" w:type="dxa"/>
          </w:tcPr>
          <w:p w:rsidR="002C0724" w:rsidRDefault="002C0724" w:rsidP="002C0724">
            <w:pPr>
              <w:jc w:val="center"/>
              <w:rPr>
                <w:rtl/>
                <w:lang w:bidi="fa-IR"/>
              </w:rPr>
            </w:pPr>
            <w:r>
              <w:rPr>
                <w:rFonts w:hint="cs"/>
                <w:rtl/>
                <w:lang w:bidi="fa-IR"/>
              </w:rPr>
              <w:t>575.0</w:t>
            </w:r>
          </w:p>
        </w:tc>
        <w:tc>
          <w:tcPr>
            <w:tcW w:w="1169" w:type="dxa"/>
          </w:tcPr>
          <w:p w:rsidR="002C0724" w:rsidRDefault="002C0724" w:rsidP="002C0724">
            <w:pPr>
              <w:jc w:val="center"/>
              <w:rPr>
                <w:rtl/>
                <w:lang w:bidi="fa-IR"/>
              </w:rPr>
            </w:pPr>
            <w:r>
              <w:rPr>
                <w:rFonts w:hint="cs"/>
                <w:rtl/>
                <w:lang w:bidi="fa-IR"/>
              </w:rPr>
              <w:t>27.0</w:t>
            </w:r>
          </w:p>
        </w:tc>
        <w:tc>
          <w:tcPr>
            <w:tcW w:w="1169" w:type="dxa"/>
          </w:tcPr>
          <w:p w:rsidR="002C0724" w:rsidRDefault="002C0724" w:rsidP="002C0724">
            <w:pPr>
              <w:jc w:val="center"/>
              <w:rPr>
                <w:rtl/>
                <w:lang w:bidi="fa-IR"/>
              </w:rPr>
            </w:pPr>
            <w:r>
              <w:rPr>
                <w:rFonts w:hint="cs"/>
                <w:rtl/>
                <w:lang w:bidi="fa-IR"/>
              </w:rPr>
              <w:t>672.2</w:t>
            </w:r>
          </w:p>
        </w:tc>
        <w:tc>
          <w:tcPr>
            <w:tcW w:w="1169" w:type="dxa"/>
          </w:tcPr>
          <w:p w:rsidR="002C0724" w:rsidRDefault="002C0724" w:rsidP="002C0724">
            <w:pPr>
              <w:jc w:val="center"/>
              <w:rPr>
                <w:rtl/>
                <w:lang w:bidi="fa-IR"/>
              </w:rPr>
            </w:pPr>
            <w:r>
              <w:rPr>
                <w:rFonts w:hint="cs"/>
                <w:rtl/>
                <w:lang w:bidi="fa-IR"/>
              </w:rPr>
              <w:t>52.3</w:t>
            </w:r>
          </w:p>
        </w:tc>
        <w:tc>
          <w:tcPr>
            <w:tcW w:w="1169" w:type="dxa"/>
          </w:tcPr>
          <w:p w:rsidR="002C0724" w:rsidRDefault="002C0724" w:rsidP="002C0724">
            <w:pPr>
              <w:jc w:val="center"/>
              <w:rPr>
                <w:rtl/>
                <w:lang w:bidi="fa-IR"/>
              </w:rPr>
            </w:pPr>
            <w:r>
              <w:rPr>
                <w:rFonts w:hint="cs"/>
                <w:rtl/>
                <w:lang w:bidi="fa-IR"/>
              </w:rPr>
              <w:t>83.4</w:t>
            </w:r>
          </w:p>
        </w:tc>
        <w:tc>
          <w:tcPr>
            <w:tcW w:w="1169" w:type="dxa"/>
          </w:tcPr>
          <w:p w:rsidR="002C0724" w:rsidRDefault="002C0724" w:rsidP="002C0724">
            <w:pPr>
              <w:jc w:val="center"/>
              <w:rPr>
                <w:rtl/>
                <w:lang w:bidi="fa-IR"/>
              </w:rPr>
            </w:pPr>
            <w:r>
              <w:rPr>
                <w:rFonts w:hint="cs"/>
                <w:rtl/>
                <w:lang w:bidi="fa-IR"/>
              </w:rPr>
              <w:t>3.1</w:t>
            </w:r>
          </w:p>
        </w:tc>
      </w:tr>
      <w:tr w:rsidR="002C0724" w:rsidTr="002C0724">
        <w:tc>
          <w:tcPr>
            <w:tcW w:w="1168" w:type="dxa"/>
            <w:vMerge/>
          </w:tcPr>
          <w:p w:rsidR="002C0724" w:rsidRDefault="002C0724" w:rsidP="002C0724">
            <w:pPr>
              <w:jc w:val="center"/>
              <w:rPr>
                <w:rtl/>
                <w:lang w:bidi="fa-IR"/>
              </w:rPr>
            </w:pPr>
          </w:p>
        </w:tc>
        <w:tc>
          <w:tcPr>
            <w:tcW w:w="1168" w:type="dxa"/>
          </w:tcPr>
          <w:p w:rsidR="002C0724" w:rsidRDefault="002C0724" w:rsidP="002C0724">
            <w:pPr>
              <w:jc w:val="center"/>
              <w:rPr>
                <w:rtl/>
                <w:lang w:bidi="fa-IR"/>
              </w:rPr>
            </w:pPr>
            <w:r>
              <w:rPr>
                <w:rFonts w:hint="cs"/>
                <w:rtl/>
                <w:lang w:bidi="fa-IR"/>
              </w:rPr>
              <w:t>منفی</w:t>
            </w:r>
          </w:p>
        </w:tc>
        <w:tc>
          <w:tcPr>
            <w:tcW w:w="1169" w:type="dxa"/>
          </w:tcPr>
          <w:p w:rsidR="002C0724" w:rsidRDefault="002C0724" w:rsidP="002C0724">
            <w:pPr>
              <w:jc w:val="center"/>
              <w:rPr>
                <w:rtl/>
                <w:lang w:bidi="fa-IR"/>
              </w:rPr>
            </w:pPr>
            <w:r>
              <w:rPr>
                <w:rFonts w:hint="cs"/>
                <w:rtl/>
                <w:lang w:bidi="fa-IR"/>
              </w:rPr>
              <w:t>600.0</w:t>
            </w:r>
          </w:p>
        </w:tc>
        <w:tc>
          <w:tcPr>
            <w:tcW w:w="1169" w:type="dxa"/>
          </w:tcPr>
          <w:p w:rsidR="002C0724" w:rsidRDefault="002C0724" w:rsidP="002C0724">
            <w:pPr>
              <w:jc w:val="center"/>
              <w:rPr>
                <w:rtl/>
                <w:lang w:bidi="fa-IR"/>
              </w:rPr>
            </w:pPr>
            <w:r>
              <w:rPr>
                <w:rFonts w:hint="cs"/>
                <w:rtl/>
                <w:lang w:bidi="fa-IR"/>
              </w:rPr>
              <w:t>26.0</w:t>
            </w:r>
          </w:p>
        </w:tc>
        <w:tc>
          <w:tcPr>
            <w:tcW w:w="1169" w:type="dxa"/>
          </w:tcPr>
          <w:p w:rsidR="002C0724" w:rsidRDefault="002C0724" w:rsidP="002C0724">
            <w:pPr>
              <w:jc w:val="center"/>
              <w:rPr>
                <w:rtl/>
                <w:lang w:bidi="fa-IR"/>
              </w:rPr>
            </w:pPr>
            <w:r>
              <w:rPr>
                <w:rFonts w:hint="cs"/>
                <w:rtl/>
                <w:lang w:bidi="fa-IR"/>
              </w:rPr>
              <w:t>684.3</w:t>
            </w:r>
          </w:p>
        </w:tc>
        <w:tc>
          <w:tcPr>
            <w:tcW w:w="1169" w:type="dxa"/>
          </w:tcPr>
          <w:p w:rsidR="002C0724" w:rsidRDefault="002C0724" w:rsidP="002C0724">
            <w:pPr>
              <w:jc w:val="center"/>
              <w:rPr>
                <w:rtl/>
                <w:lang w:bidi="fa-IR"/>
              </w:rPr>
            </w:pPr>
            <w:r>
              <w:rPr>
                <w:rFonts w:hint="cs"/>
                <w:rtl/>
                <w:lang w:bidi="fa-IR"/>
              </w:rPr>
              <w:t>60.0</w:t>
            </w:r>
          </w:p>
        </w:tc>
        <w:tc>
          <w:tcPr>
            <w:tcW w:w="1169" w:type="dxa"/>
          </w:tcPr>
          <w:p w:rsidR="002C0724" w:rsidRDefault="002C0724" w:rsidP="002C0724">
            <w:pPr>
              <w:jc w:val="center"/>
              <w:rPr>
                <w:rtl/>
                <w:lang w:bidi="fa-IR"/>
              </w:rPr>
            </w:pPr>
            <w:r>
              <w:rPr>
                <w:rFonts w:hint="cs"/>
                <w:rtl/>
                <w:lang w:bidi="fa-IR"/>
              </w:rPr>
              <w:t>88.9</w:t>
            </w:r>
          </w:p>
        </w:tc>
        <w:tc>
          <w:tcPr>
            <w:tcW w:w="1169" w:type="dxa"/>
          </w:tcPr>
          <w:p w:rsidR="002C0724" w:rsidRDefault="002C0724" w:rsidP="002C0724">
            <w:pPr>
              <w:jc w:val="center"/>
              <w:rPr>
                <w:rtl/>
                <w:lang w:bidi="fa-IR"/>
              </w:rPr>
            </w:pPr>
            <w:r>
              <w:rPr>
                <w:rFonts w:hint="cs"/>
                <w:rtl/>
                <w:lang w:bidi="fa-IR"/>
              </w:rPr>
              <w:t>3.4</w:t>
            </w:r>
          </w:p>
        </w:tc>
      </w:tr>
      <w:tr w:rsidR="002C0724" w:rsidTr="002C0724">
        <w:tc>
          <w:tcPr>
            <w:tcW w:w="1168" w:type="dxa"/>
            <w:vMerge w:val="restart"/>
          </w:tcPr>
          <w:p w:rsidR="002C0724" w:rsidRDefault="002C0724" w:rsidP="002C0724">
            <w:pPr>
              <w:jc w:val="center"/>
              <w:rPr>
                <w:rtl/>
                <w:lang w:bidi="fa-IR"/>
              </w:rPr>
            </w:pPr>
            <w:r w:rsidRPr="002C0724">
              <w:rPr>
                <w:lang w:bidi="fa-IR"/>
              </w:rPr>
              <w:t>SRCTJ2-1</w:t>
            </w:r>
          </w:p>
        </w:tc>
        <w:tc>
          <w:tcPr>
            <w:tcW w:w="1168" w:type="dxa"/>
          </w:tcPr>
          <w:p w:rsidR="002C0724" w:rsidRDefault="002C0724" w:rsidP="002C0724">
            <w:pPr>
              <w:jc w:val="center"/>
              <w:rPr>
                <w:rFonts w:hint="cs"/>
                <w:rtl/>
                <w:lang w:bidi="fa-IR"/>
              </w:rPr>
            </w:pPr>
            <w:r>
              <w:rPr>
                <w:rFonts w:hint="cs"/>
                <w:rtl/>
                <w:lang w:bidi="fa-IR"/>
              </w:rPr>
              <w:t>مثبت</w:t>
            </w:r>
          </w:p>
        </w:tc>
        <w:tc>
          <w:tcPr>
            <w:tcW w:w="1169" w:type="dxa"/>
          </w:tcPr>
          <w:p w:rsidR="002C0724" w:rsidRDefault="002C0724" w:rsidP="002C0724">
            <w:pPr>
              <w:jc w:val="center"/>
              <w:rPr>
                <w:rtl/>
                <w:lang w:bidi="fa-IR"/>
              </w:rPr>
            </w:pPr>
            <w:r>
              <w:rPr>
                <w:rFonts w:hint="cs"/>
                <w:rtl/>
                <w:lang w:bidi="fa-IR"/>
              </w:rPr>
              <w:t>775.0</w:t>
            </w:r>
          </w:p>
        </w:tc>
        <w:tc>
          <w:tcPr>
            <w:tcW w:w="1169" w:type="dxa"/>
          </w:tcPr>
          <w:p w:rsidR="002C0724" w:rsidRDefault="002C0724" w:rsidP="002C0724">
            <w:pPr>
              <w:jc w:val="center"/>
              <w:rPr>
                <w:rtl/>
                <w:lang w:bidi="fa-IR"/>
              </w:rPr>
            </w:pPr>
            <w:r>
              <w:rPr>
                <w:rFonts w:hint="cs"/>
                <w:rtl/>
                <w:lang w:bidi="fa-IR"/>
              </w:rPr>
              <w:t>21.0</w:t>
            </w:r>
          </w:p>
        </w:tc>
        <w:tc>
          <w:tcPr>
            <w:tcW w:w="1169" w:type="dxa"/>
          </w:tcPr>
          <w:p w:rsidR="002C0724" w:rsidRDefault="002C0724" w:rsidP="002C0724">
            <w:pPr>
              <w:jc w:val="center"/>
              <w:rPr>
                <w:rtl/>
                <w:lang w:bidi="fa-IR"/>
              </w:rPr>
            </w:pPr>
            <w:r>
              <w:rPr>
                <w:rFonts w:hint="cs"/>
                <w:rtl/>
                <w:lang w:bidi="fa-IR"/>
              </w:rPr>
              <w:t>979.2</w:t>
            </w:r>
          </w:p>
        </w:tc>
        <w:tc>
          <w:tcPr>
            <w:tcW w:w="1169" w:type="dxa"/>
          </w:tcPr>
          <w:p w:rsidR="002C0724" w:rsidRDefault="002C0724" w:rsidP="002C0724">
            <w:pPr>
              <w:jc w:val="center"/>
              <w:rPr>
                <w:rtl/>
                <w:lang w:bidi="fa-IR"/>
              </w:rPr>
            </w:pPr>
            <w:r>
              <w:rPr>
                <w:rFonts w:hint="cs"/>
                <w:rtl/>
                <w:lang w:bidi="fa-IR"/>
              </w:rPr>
              <w:t>48.8</w:t>
            </w:r>
          </w:p>
        </w:tc>
        <w:tc>
          <w:tcPr>
            <w:tcW w:w="1169" w:type="dxa"/>
          </w:tcPr>
          <w:p w:rsidR="002C0724" w:rsidRDefault="002C0724" w:rsidP="002C0724">
            <w:pPr>
              <w:jc w:val="center"/>
              <w:rPr>
                <w:rtl/>
                <w:lang w:bidi="fa-IR"/>
              </w:rPr>
            </w:pPr>
            <w:r>
              <w:rPr>
                <w:rFonts w:hint="cs"/>
                <w:rtl/>
                <w:lang w:bidi="fa-IR"/>
              </w:rPr>
              <w:t>114.1</w:t>
            </w:r>
          </w:p>
        </w:tc>
        <w:tc>
          <w:tcPr>
            <w:tcW w:w="1169" w:type="dxa"/>
          </w:tcPr>
          <w:p w:rsidR="002C0724" w:rsidRDefault="002C0724" w:rsidP="002C0724">
            <w:pPr>
              <w:jc w:val="center"/>
              <w:rPr>
                <w:rtl/>
                <w:lang w:bidi="fa-IR"/>
              </w:rPr>
            </w:pPr>
            <w:r>
              <w:rPr>
                <w:rFonts w:hint="cs"/>
                <w:rtl/>
                <w:lang w:bidi="fa-IR"/>
              </w:rPr>
              <w:t>5.4</w:t>
            </w:r>
          </w:p>
        </w:tc>
      </w:tr>
      <w:tr w:rsidR="002C0724" w:rsidTr="002C0724">
        <w:tc>
          <w:tcPr>
            <w:tcW w:w="1168" w:type="dxa"/>
            <w:vMerge/>
          </w:tcPr>
          <w:p w:rsidR="002C0724" w:rsidRDefault="002C0724" w:rsidP="002C0724">
            <w:pPr>
              <w:jc w:val="center"/>
              <w:rPr>
                <w:rtl/>
                <w:lang w:bidi="fa-IR"/>
              </w:rPr>
            </w:pPr>
          </w:p>
        </w:tc>
        <w:tc>
          <w:tcPr>
            <w:tcW w:w="1168" w:type="dxa"/>
          </w:tcPr>
          <w:p w:rsidR="002C0724" w:rsidRDefault="002C0724" w:rsidP="002C0724">
            <w:pPr>
              <w:jc w:val="center"/>
              <w:rPr>
                <w:rtl/>
                <w:lang w:bidi="fa-IR"/>
              </w:rPr>
            </w:pPr>
            <w:r>
              <w:rPr>
                <w:rFonts w:hint="cs"/>
                <w:rtl/>
                <w:lang w:bidi="fa-IR"/>
              </w:rPr>
              <w:t>منفی</w:t>
            </w:r>
          </w:p>
        </w:tc>
        <w:tc>
          <w:tcPr>
            <w:tcW w:w="1169" w:type="dxa"/>
          </w:tcPr>
          <w:p w:rsidR="002C0724" w:rsidRDefault="002C0724" w:rsidP="002C0724">
            <w:pPr>
              <w:jc w:val="center"/>
              <w:rPr>
                <w:rtl/>
                <w:lang w:bidi="fa-IR"/>
              </w:rPr>
            </w:pPr>
            <w:r>
              <w:rPr>
                <w:rFonts w:hint="cs"/>
                <w:rtl/>
                <w:lang w:bidi="fa-IR"/>
              </w:rPr>
              <w:t>750.0</w:t>
            </w:r>
          </w:p>
        </w:tc>
        <w:tc>
          <w:tcPr>
            <w:tcW w:w="1169" w:type="dxa"/>
          </w:tcPr>
          <w:p w:rsidR="002C0724" w:rsidRDefault="002C0724" w:rsidP="002C0724">
            <w:pPr>
              <w:jc w:val="center"/>
              <w:rPr>
                <w:rtl/>
                <w:lang w:bidi="fa-IR"/>
              </w:rPr>
            </w:pPr>
            <w:r>
              <w:rPr>
                <w:rFonts w:hint="cs"/>
                <w:rtl/>
                <w:lang w:bidi="fa-IR"/>
              </w:rPr>
              <w:t>17.5</w:t>
            </w:r>
          </w:p>
        </w:tc>
        <w:tc>
          <w:tcPr>
            <w:tcW w:w="1169" w:type="dxa"/>
          </w:tcPr>
          <w:p w:rsidR="002C0724" w:rsidRDefault="002C0724" w:rsidP="002C0724">
            <w:pPr>
              <w:jc w:val="center"/>
              <w:rPr>
                <w:rtl/>
                <w:lang w:bidi="fa-IR"/>
              </w:rPr>
            </w:pPr>
            <w:r>
              <w:rPr>
                <w:rFonts w:hint="cs"/>
                <w:rtl/>
                <w:lang w:bidi="fa-IR"/>
              </w:rPr>
              <w:t>1004.3</w:t>
            </w:r>
          </w:p>
        </w:tc>
        <w:tc>
          <w:tcPr>
            <w:tcW w:w="1169" w:type="dxa"/>
          </w:tcPr>
          <w:p w:rsidR="002C0724" w:rsidRDefault="002C0724" w:rsidP="002C0724">
            <w:pPr>
              <w:jc w:val="center"/>
              <w:rPr>
                <w:rtl/>
                <w:lang w:bidi="fa-IR"/>
              </w:rPr>
            </w:pPr>
            <w:r>
              <w:rPr>
                <w:rFonts w:hint="cs"/>
                <w:rtl/>
                <w:lang w:bidi="fa-IR"/>
              </w:rPr>
              <w:t>35.5</w:t>
            </w:r>
          </w:p>
        </w:tc>
        <w:tc>
          <w:tcPr>
            <w:tcW w:w="1169" w:type="dxa"/>
          </w:tcPr>
          <w:p w:rsidR="002C0724" w:rsidRDefault="002C0724" w:rsidP="002C0724">
            <w:pPr>
              <w:jc w:val="center"/>
              <w:rPr>
                <w:rtl/>
                <w:lang w:bidi="fa-IR"/>
              </w:rPr>
            </w:pPr>
            <w:r>
              <w:rPr>
                <w:rFonts w:hint="cs"/>
                <w:rtl/>
                <w:lang w:bidi="fa-IR"/>
              </w:rPr>
              <w:t>38.8</w:t>
            </w:r>
          </w:p>
        </w:tc>
        <w:tc>
          <w:tcPr>
            <w:tcW w:w="1169" w:type="dxa"/>
          </w:tcPr>
          <w:p w:rsidR="002C0724" w:rsidRDefault="002C0724" w:rsidP="002C0724">
            <w:pPr>
              <w:jc w:val="center"/>
              <w:rPr>
                <w:lang w:bidi="fa-IR"/>
              </w:rPr>
            </w:pPr>
            <w:r>
              <w:rPr>
                <w:rFonts w:hint="cs"/>
                <w:rtl/>
                <w:lang w:bidi="fa-IR"/>
              </w:rPr>
              <w:t>2.2</w:t>
            </w:r>
            <w:r w:rsidRPr="002C0724">
              <w:rPr>
                <w:vertAlign w:val="superscript"/>
                <w:lang w:bidi="fa-IR"/>
              </w:rPr>
              <w:t>a</w:t>
            </w:r>
          </w:p>
        </w:tc>
      </w:tr>
      <w:tr w:rsidR="002C0724" w:rsidTr="002C0724">
        <w:tc>
          <w:tcPr>
            <w:tcW w:w="1168" w:type="dxa"/>
            <w:vMerge w:val="restart"/>
          </w:tcPr>
          <w:p w:rsidR="002C0724" w:rsidRDefault="002C0724" w:rsidP="002C0724">
            <w:pPr>
              <w:jc w:val="center"/>
              <w:rPr>
                <w:rtl/>
                <w:lang w:bidi="fa-IR"/>
              </w:rPr>
            </w:pPr>
            <w:r w:rsidRPr="002C0724">
              <w:rPr>
                <w:lang w:bidi="fa-IR"/>
              </w:rPr>
              <w:t>SRCTJ2-2</w:t>
            </w:r>
          </w:p>
        </w:tc>
        <w:tc>
          <w:tcPr>
            <w:tcW w:w="1168" w:type="dxa"/>
          </w:tcPr>
          <w:p w:rsidR="002C0724" w:rsidRDefault="002C0724" w:rsidP="002C0724">
            <w:pPr>
              <w:jc w:val="center"/>
              <w:rPr>
                <w:rFonts w:hint="cs"/>
                <w:rtl/>
                <w:lang w:bidi="fa-IR"/>
              </w:rPr>
            </w:pPr>
            <w:r>
              <w:rPr>
                <w:rFonts w:hint="cs"/>
                <w:rtl/>
                <w:lang w:bidi="fa-IR"/>
              </w:rPr>
              <w:t>مثبت</w:t>
            </w:r>
          </w:p>
        </w:tc>
        <w:tc>
          <w:tcPr>
            <w:tcW w:w="1169" w:type="dxa"/>
          </w:tcPr>
          <w:p w:rsidR="002C0724" w:rsidRDefault="002C0724" w:rsidP="002C0724">
            <w:pPr>
              <w:jc w:val="center"/>
              <w:rPr>
                <w:rFonts w:hint="cs"/>
                <w:rtl/>
                <w:lang w:bidi="fa-IR"/>
              </w:rPr>
            </w:pPr>
            <w:r>
              <w:rPr>
                <w:rFonts w:hint="cs"/>
                <w:rtl/>
                <w:lang w:bidi="fa-IR"/>
              </w:rPr>
              <w:t>770.0</w:t>
            </w:r>
          </w:p>
        </w:tc>
        <w:tc>
          <w:tcPr>
            <w:tcW w:w="1169" w:type="dxa"/>
          </w:tcPr>
          <w:p w:rsidR="002C0724" w:rsidRDefault="002C0724" w:rsidP="002C0724">
            <w:pPr>
              <w:jc w:val="center"/>
              <w:rPr>
                <w:rtl/>
                <w:lang w:bidi="fa-IR"/>
              </w:rPr>
            </w:pPr>
            <w:r>
              <w:rPr>
                <w:rFonts w:hint="cs"/>
                <w:rtl/>
                <w:lang w:bidi="fa-IR"/>
              </w:rPr>
              <w:t>21.0</w:t>
            </w:r>
          </w:p>
        </w:tc>
        <w:tc>
          <w:tcPr>
            <w:tcW w:w="1169" w:type="dxa"/>
          </w:tcPr>
          <w:p w:rsidR="002C0724" w:rsidRDefault="002C0724" w:rsidP="002C0724">
            <w:pPr>
              <w:jc w:val="center"/>
              <w:rPr>
                <w:rtl/>
                <w:lang w:bidi="fa-IR"/>
              </w:rPr>
            </w:pPr>
            <w:r>
              <w:rPr>
                <w:rFonts w:hint="cs"/>
                <w:rtl/>
                <w:lang w:bidi="fa-IR"/>
              </w:rPr>
              <w:t>974.5</w:t>
            </w:r>
          </w:p>
        </w:tc>
        <w:tc>
          <w:tcPr>
            <w:tcW w:w="1169" w:type="dxa"/>
          </w:tcPr>
          <w:p w:rsidR="002C0724" w:rsidRDefault="002C0724" w:rsidP="002C0724">
            <w:pPr>
              <w:jc w:val="center"/>
              <w:rPr>
                <w:rtl/>
                <w:lang w:bidi="fa-IR"/>
              </w:rPr>
            </w:pPr>
            <w:r>
              <w:rPr>
                <w:rFonts w:hint="cs"/>
                <w:rtl/>
                <w:lang w:bidi="fa-IR"/>
              </w:rPr>
              <w:t>50.5</w:t>
            </w:r>
          </w:p>
        </w:tc>
        <w:tc>
          <w:tcPr>
            <w:tcW w:w="1169" w:type="dxa"/>
          </w:tcPr>
          <w:p w:rsidR="002C0724" w:rsidRDefault="002C0724" w:rsidP="002C0724">
            <w:pPr>
              <w:jc w:val="center"/>
              <w:rPr>
                <w:rtl/>
                <w:lang w:bidi="fa-IR"/>
              </w:rPr>
            </w:pPr>
            <w:r>
              <w:rPr>
                <w:rFonts w:hint="cs"/>
                <w:rtl/>
                <w:lang w:bidi="fa-IR"/>
              </w:rPr>
              <w:t>115.6</w:t>
            </w:r>
          </w:p>
        </w:tc>
        <w:tc>
          <w:tcPr>
            <w:tcW w:w="1169" w:type="dxa"/>
          </w:tcPr>
          <w:p w:rsidR="002C0724" w:rsidRDefault="002C0724" w:rsidP="002C0724">
            <w:pPr>
              <w:jc w:val="center"/>
              <w:rPr>
                <w:rtl/>
                <w:lang w:bidi="fa-IR"/>
              </w:rPr>
            </w:pPr>
            <w:r>
              <w:rPr>
                <w:rFonts w:hint="cs"/>
                <w:rtl/>
                <w:lang w:bidi="fa-IR"/>
              </w:rPr>
              <w:t>5.5</w:t>
            </w:r>
          </w:p>
        </w:tc>
      </w:tr>
      <w:tr w:rsidR="002C0724" w:rsidTr="002C0724">
        <w:tc>
          <w:tcPr>
            <w:tcW w:w="1168" w:type="dxa"/>
            <w:vMerge/>
          </w:tcPr>
          <w:p w:rsidR="002C0724" w:rsidRDefault="002C0724" w:rsidP="002C0724">
            <w:pPr>
              <w:jc w:val="center"/>
              <w:rPr>
                <w:rtl/>
                <w:lang w:bidi="fa-IR"/>
              </w:rPr>
            </w:pPr>
          </w:p>
        </w:tc>
        <w:tc>
          <w:tcPr>
            <w:tcW w:w="1168" w:type="dxa"/>
          </w:tcPr>
          <w:p w:rsidR="002C0724" w:rsidRDefault="002C0724" w:rsidP="002C0724">
            <w:pPr>
              <w:jc w:val="center"/>
              <w:rPr>
                <w:rtl/>
                <w:lang w:bidi="fa-IR"/>
              </w:rPr>
            </w:pPr>
            <w:r>
              <w:rPr>
                <w:rFonts w:hint="cs"/>
                <w:rtl/>
                <w:lang w:bidi="fa-IR"/>
              </w:rPr>
              <w:t>منفی</w:t>
            </w:r>
          </w:p>
        </w:tc>
        <w:tc>
          <w:tcPr>
            <w:tcW w:w="1169" w:type="dxa"/>
          </w:tcPr>
          <w:p w:rsidR="002C0724" w:rsidRDefault="002C0724" w:rsidP="002C0724">
            <w:pPr>
              <w:jc w:val="center"/>
              <w:rPr>
                <w:rtl/>
                <w:lang w:bidi="fa-IR"/>
              </w:rPr>
            </w:pPr>
            <w:r>
              <w:rPr>
                <w:rFonts w:hint="cs"/>
                <w:rtl/>
                <w:lang w:bidi="fa-IR"/>
              </w:rPr>
              <w:t>755.0</w:t>
            </w:r>
          </w:p>
        </w:tc>
        <w:tc>
          <w:tcPr>
            <w:tcW w:w="1169" w:type="dxa"/>
          </w:tcPr>
          <w:p w:rsidR="002C0724" w:rsidRDefault="002C0724" w:rsidP="002C0724">
            <w:pPr>
              <w:jc w:val="center"/>
              <w:rPr>
                <w:rtl/>
                <w:lang w:bidi="fa-IR"/>
              </w:rPr>
            </w:pPr>
            <w:r>
              <w:rPr>
                <w:rFonts w:hint="cs"/>
                <w:rtl/>
                <w:lang w:bidi="fa-IR"/>
              </w:rPr>
              <w:t>19.5</w:t>
            </w:r>
          </w:p>
        </w:tc>
        <w:tc>
          <w:tcPr>
            <w:tcW w:w="1169" w:type="dxa"/>
          </w:tcPr>
          <w:p w:rsidR="002C0724" w:rsidRDefault="002C0724" w:rsidP="002C0724">
            <w:pPr>
              <w:jc w:val="center"/>
              <w:rPr>
                <w:rtl/>
                <w:lang w:bidi="fa-IR"/>
              </w:rPr>
            </w:pPr>
            <w:r>
              <w:rPr>
                <w:rFonts w:hint="cs"/>
                <w:rtl/>
                <w:lang w:bidi="fa-IR"/>
              </w:rPr>
              <w:t>1000.8</w:t>
            </w:r>
          </w:p>
        </w:tc>
        <w:tc>
          <w:tcPr>
            <w:tcW w:w="1169" w:type="dxa"/>
          </w:tcPr>
          <w:p w:rsidR="002C0724" w:rsidRDefault="002C0724" w:rsidP="002C0724">
            <w:pPr>
              <w:jc w:val="center"/>
              <w:rPr>
                <w:rtl/>
                <w:lang w:bidi="fa-IR"/>
              </w:rPr>
            </w:pPr>
            <w:r>
              <w:rPr>
                <w:rFonts w:hint="cs"/>
                <w:rtl/>
                <w:lang w:bidi="fa-IR"/>
              </w:rPr>
              <w:t>46.3</w:t>
            </w:r>
          </w:p>
        </w:tc>
        <w:tc>
          <w:tcPr>
            <w:tcW w:w="1169" w:type="dxa"/>
          </w:tcPr>
          <w:p w:rsidR="002C0724" w:rsidRDefault="002C0724" w:rsidP="002C0724">
            <w:pPr>
              <w:jc w:val="center"/>
              <w:rPr>
                <w:rtl/>
                <w:lang w:bidi="fa-IR"/>
              </w:rPr>
            </w:pPr>
            <w:r>
              <w:rPr>
                <w:rFonts w:hint="cs"/>
                <w:rtl/>
                <w:lang w:bidi="fa-IR"/>
              </w:rPr>
              <w:t>47.0</w:t>
            </w:r>
          </w:p>
        </w:tc>
        <w:tc>
          <w:tcPr>
            <w:tcW w:w="1169" w:type="dxa"/>
          </w:tcPr>
          <w:p w:rsidR="002C0724" w:rsidRDefault="002C0724" w:rsidP="002C0724">
            <w:pPr>
              <w:jc w:val="center"/>
              <w:rPr>
                <w:lang w:bidi="fa-IR"/>
              </w:rPr>
            </w:pPr>
            <w:r>
              <w:rPr>
                <w:rFonts w:hint="cs"/>
                <w:rtl/>
                <w:lang w:bidi="fa-IR"/>
              </w:rPr>
              <w:t>2.4</w:t>
            </w:r>
            <w:r w:rsidRPr="002C0724">
              <w:rPr>
                <w:vertAlign w:val="superscript"/>
                <w:lang w:bidi="fa-IR"/>
              </w:rPr>
              <w:t>a</w:t>
            </w:r>
          </w:p>
        </w:tc>
      </w:tr>
    </w:tbl>
    <w:p w:rsidR="002C0724" w:rsidRDefault="002C0724" w:rsidP="00456A65">
      <w:pPr>
        <w:spacing w:after="0" w:line="240" w:lineRule="auto"/>
        <w:rPr>
          <w:sz w:val="22"/>
          <w:szCs w:val="24"/>
          <w:rtl/>
          <w:lang w:bidi="fa-IR"/>
        </w:rPr>
      </w:pPr>
      <w:proofErr w:type="gramStart"/>
      <w:r w:rsidRPr="009F1CDE">
        <w:rPr>
          <w:sz w:val="22"/>
          <w:szCs w:val="24"/>
          <w:lang w:bidi="fa-IR"/>
        </w:rPr>
        <w:t>a</w:t>
      </w:r>
      <w:proofErr w:type="gramEnd"/>
      <w:r w:rsidRPr="009F1CDE">
        <w:rPr>
          <w:rFonts w:hint="cs"/>
          <w:sz w:val="22"/>
          <w:szCs w:val="24"/>
          <w:rtl/>
          <w:lang w:bidi="fa-IR"/>
        </w:rPr>
        <w:t xml:space="preserve"> </w:t>
      </w:r>
      <w:r w:rsidRPr="009F1CDE">
        <w:rPr>
          <w:rFonts w:hint="cs"/>
          <w:i/>
          <w:iCs/>
          <w:sz w:val="22"/>
          <w:szCs w:val="24"/>
          <w:rtl/>
          <w:lang w:bidi="fa-IR"/>
        </w:rPr>
        <w:t>توجه:</w:t>
      </w:r>
      <w:r w:rsidRPr="009F1CDE">
        <w:rPr>
          <w:rFonts w:hint="cs"/>
          <w:sz w:val="22"/>
          <w:szCs w:val="24"/>
          <w:rtl/>
          <w:lang w:bidi="fa-IR"/>
        </w:rPr>
        <w:t xml:space="preserve"> این مقادیر باید از مقادیر واقعی بسیار کمتر باشند، زیرا</w:t>
      </w:r>
      <w:r w:rsidR="009F1CDE" w:rsidRPr="009F1CDE">
        <w:rPr>
          <w:rFonts w:hint="cs"/>
          <w:sz w:val="22"/>
          <w:szCs w:val="24"/>
          <w:rtl/>
          <w:lang w:bidi="fa-IR"/>
        </w:rPr>
        <w:t xml:space="preserve"> به دلیل محدودیت ظرفیت </w:t>
      </w:r>
      <w:proofErr w:type="spellStart"/>
      <w:r w:rsidR="009F1CDE" w:rsidRPr="009F1CDE">
        <w:rPr>
          <w:rFonts w:hint="cs"/>
          <w:sz w:val="22"/>
          <w:szCs w:val="24"/>
          <w:rtl/>
          <w:lang w:bidi="fa-IR"/>
        </w:rPr>
        <w:t>بارگذاری</w:t>
      </w:r>
      <w:proofErr w:type="spellEnd"/>
      <w:r w:rsidR="009F1CDE" w:rsidRPr="009F1CDE">
        <w:rPr>
          <w:rFonts w:hint="cs"/>
          <w:sz w:val="22"/>
          <w:szCs w:val="24"/>
          <w:rtl/>
          <w:lang w:bidi="fa-IR"/>
        </w:rPr>
        <w:t xml:space="preserve"> منفی راه انداز برای نمونه های </w:t>
      </w:r>
      <w:r w:rsidR="009F1CDE" w:rsidRPr="009F1CDE">
        <w:rPr>
          <w:sz w:val="22"/>
          <w:szCs w:val="24"/>
          <w:lang w:bidi="fa-IR"/>
        </w:rPr>
        <w:t>SRCTJ2</w:t>
      </w:r>
      <w:r w:rsidR="009F1CDE" w:rsidRPr="009F1CDE">
        <w:rPr>
          <w:rFonts w:hint="cs"/>
          <w:sz w:val="22"/>
          <w:szCs w:val="24"/>
          <w:rtl/>
          <w:lang w:bidi="fa-IR"/>
        </w:rPr>
        <w:t xml:space="preserve">، جابجایی های گسیختگی منفی واقعی در این تست بدست </w:t>
      </w:r>
      <w:proofErr w:type="spellStart"/>
      <w:r w:rsidR="009F1CDE" w:rsidRPr="009F1CDE">
        <w:rPr>
          <w:rFonts w:hint="cs"/>
          <w:sz w:val="22"/>
          <w:szCs w:val="24"/>
          <w:rtl/>
          <w:lang w:bidi="fa-IR"/>
        </w:rPr>
        <w:t>نمی</w:t>
      </w:r>
      <w:proofErr w:type="spellEnd"/>
      <w:r w:rsidR="009F1CDE" w:rsidRPr="009F1CDE">
        <w:rPr>
          <w:rFonts w:hint="cs"/>
          <w:sz w:val="22"/>
          <w:szCs w:val="24"/>
          <w:rtl/>
          <w:lang w:bidi="fa-IR"/>
        </w:rPr>
        <w:t xml:space="preserve"> آیند.</w:t>
      </w:r>
    </w:p>
    <w:p w:rsidR="00456A65" w:rsidRPr="00456A65" w:rsidRDefault="00456A65" w:rsidP="00456A65">
      <w:pPr>
        <w:spacing w:after="0" w:line="240" w:lineRule="auto"/>
        <w:rPr>
          <w:sz w:val="22"/>
          <w:szCs w:val="24"/>
          <w:rtl/>
          <w:lang w:bidi="fa-IR"/>
        </w:rPr>
      </w:pPr>
    </w:p>
    <w:p w:rsidR="006E4BBA" w:rsidRPr="006E4BBA" w:rsidRDefault="006E4BBA" w:rsidP="006E4BBA">
      <w:pPr>
        <w:spacing w:after="0" w:line="240" w:lineRule="auto"/>
        <w:jc w:val="center"/>
        <w:rPr>
          <w:sz w:val="22"/>
          <w:szCs w:val="24"/>
          <w:rtl/>
          <w:lang w:bidi="fa-IR"/>
        </w:rPr>
      </w:pPr>
      <w:r w:rsidRPr="006E4BBA">
        <w:rPr>
          <w:noProof/>
          <w:sz w:val="22"/>
          <w:szCs w:val="24"/>
        </w:rPr>
        <w:drawing>
          <wp:inline distT="0" distB="0" distL="0" distR="0" wp14:anchorId="3CFF7203" wp14:editId="2EC5B043">
            <wp:extent cx="5172075" cy="21812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72075" cy="2181225"/>
                    </a:xfrm>
                    <a:prstGeom prst="rect">
                      <a:avLst/>
                    </a:prstGeom>
                  </pic:spPr>
                </pic:pic>
              </a:graphicData>
            </a:graphic>
          </wp:inline>
        </w:drawing>
      </w:r>
    </w:p>
    <w:p w:rsidR="006E4BBA" w:rsidRPr="006E4BBA" w:rsidRDefault="006E4BBA" w:rsidP="006E4BBA">
      <w:pPr>
        <w:spacing w:after="0" w:line="240" w:lineRule="auto"/>
        <w:jc w:val="center"/>
        <w:rPr>
          <w:sz w:val="22"/>
          <w:szCs w:val="24"/>
          <w:rtl/>
          <w:lang w:bidi="fa-IR"/>
        </w:rPr>
      </w:pPr>
      <w:r w:rsidRPr="006E4BBA">
        <w:rPr>
          <w:rFonts w:hint="cs"/>
          <w:b/>
          <w:bCs/>
          <w:sz w:val="22"/>
          <w:szCs w:val="24"/>
          <w:rtl/>
          <w:lang w:bidi="fa-IR"/>
        </w:rPr>
        <w:lastRenderedPageBreak/>
        <w:t>شکل 8.</w:t>
      </w:r>
      <w:r w:rsidRPr="006E4BBA">
        <w:rPr>
          <w:rFonts w:hint="cs"/>
          <w:sz w:val="22"/>
          <w:szCs w:val="24"/>
          <w:rtl/>
          <w:lang w:bidi="fa-IR"/>
        </w:rPr>
        <w:t xml:space="preserve"> نقاط مشخصه بر روی منحنی بار-جابجایی.</w:t>
      </w:r>
    </w:p>
    <w:p w:rsidR="006E4BBA" w:rsidRDefault="006E4BBA" w:rsidP="006E4BBA">
      <w:pPr>
        <w:jc w:val="center"/>
        <w:rPr>
          <w:rtl/>
          <w:lang w:bidi="fa-IR"/>
        </w:rPr>
      </w:pPr>
    </w:p>
    <w:p w:rsidR="006A036E" w:rsidRDefault="00134FBB" w:rsidP="006A036E">
      <w:pPr>
        <w:rPr>
          <w:i/>
          <w:iCs/>
          <w:rtl/>
          <w:lang w:bidi="fa-IR"/>
        </w:rPr>
      </w:pPr>
      <w:r>
        <w:rPr>
          <w:rFonts w:hint="cs"/>
          <w:i/>
          <w:iCs/>
          <w:rtl/>
          <w:lang w:bidi="fa-IR"/>
        </w:rPr>
        <w:t>3.3.</w:t>
      </w:r>
      <w:r>
        <w:rPr>
          <w:rFonts w:hint="cs"/>
          <w:i/>
          <w:iCs/>
          <w:rtl/>
          <w:lang w:bidi="fa-IR"/>
        </w:rPr>
        <w:tab/>
        <w:t xml:space="preserve">رفتار </w:t>
      </w:r>
      <w:proofErr w:type="spellStart"/>
      <w:r>
        <w:rPr>
          <w:rFonts w:hint="cs"/>
          <w:i/>
          <w:iCs/>
          <w:rtl/>
          <w:lang w:bidi="fa-IR"/>
        </w:rPr>
        <w:t>برشی</w:t>
      </w:r>
      <w:proofErr w:type="spellEnd"/>
      <w:r>
        <w:rPr>
          <w:rFonts w:hint="cs"/>
          <w:i/>
          <w:iCs/>
          <w:rtl/>
          <w:lang w:bidi="fa-IR"/>
        </w:rPr>
        <w:t xml:space="preserve"> هسته اتصال</w:t>
      </w:r>
    </w:p>
    <w:p w:rsidR="00134FBB" w:rsidRDefault="00134FBB" w:rsidP="00C9191F">
      <w:pPr>
        <w:rPr>
          <w:rtl/>
          <w:lang w:bidi="fa-IR"/>
        </w:rPr>
      </w:pPr>
      <w:r>
        <w:rPr>
          <w:rFonts w:hint="cs"/>
          <w:rtl/>
          <w:lang w:bidi="fa-IR"/>
        </w:rPr>
        <w:t xml:space="preserve">رفتار </w:t>
      </w:r>
      <w:proofErr w:type="spellStart"/>
      <w:r>
        <w:rPr>
          <w:rFonts w:hint="cs"/>
          <w:rtl/>
          <w:lang w:bidi="fa-IR"/>
        </w:rPr>
        <w:t>برشی</w:t>
      </w:r>
      <w:proofErr w:type="spellEnd"/>
      <w:r>
        <w:rPr>
          <w:rFonts w:hint="cs"/>
          <w:rtl/>
          <w:lang w:bidi="fa-IR"/>
        </w:rPr>
        <w:t xml:space="preserve"> کلی هسته اتصال، در شکل 9-الف نشان داده شده است که در آن </w:t>
      </w:r>
      <w:r>
        <w:rPr>
          <w:lang w:bidi="fa-IR"/>
        </w:rPr>
        <w:t>Q</w:t>
      </w:r>
      <w:r>
        <w:rPr>
          <w:vertAlign w:val="subscript"/>
          <w:lang w:bidi="fa-IR"/>
        </w:rPr>
        <w:t>i</w:t>
      </w:r>
      <w:r w:rsidR="00EE24CB">
        <w:rPr>
          <w:rFonts w:hint="cs"/>
          <w:rtl/>
          <w:lang w:bidi="fa-IR"/>
        </w:rPr>
        <w:t xml:space="preserve"> و </w:t>
      </w:r>
      <w:proofErr w:type="spellStart"/>
      <w:r w:rsidR="00EE24CB">
        <w:rPr>
          <w:rFonts w:cstheme="majorBidi"/>
          <w:lang w:bidi="fa-IR"/>
        </w:rPr>
        <w:t>γ</w:t>
      </w:r>
      <w:r w:rsidR="00EE24CB">
        <w:rPr>
          <w:vertAlign w:val="subscript"/>
          <w:lang w:bidi="fa-IR"/>
        </w:rPr>
        <w:t>j</w:t>
      </w:r>
      <w:proofErr w:type="spellEnd"/>
      <w:r w:rsidR="00EE24CB">
        <w:rPr>
          <w:rFonts w:hint="cs"/>
          <w:rtl/>
          <w:lang w:bidi="fa-IR"/>
        </w:rPr>
        <w:t xml:space="preserve"> به ترتیب نشان دهنده نیروی </w:t>
      </w:r>
      <w:proofErr w:type="spellStart"/>
      <w:r w:rsidR="00EE24CB">
        <w:rPr>
          <w:rFonts w:hint="cs"/>
          <w:rtl/>
          <w:lang w:bidi="fa-IR"/>
        </w:rPr>
        <w:t>برشی</w:t>
      </w:r>
      <w:proofErr w:type="spellEnd"/>
      <w:r w:rsidR="00EE24CB">
        <w:rPr>
          <w:rFonts w:hint="cs"/>
          <w:rtl/>
          <w:lang w:bidi="fa-IR"/>
        </w:rPr>
        <w:t xml:space="preserve"> و میانگین تغییر شکل </w:t>
      </w:r>
      <w:proofErr w:type="spellStart"/>
      <w:r w:rsidR="00EE24CB">
        <w:rPr>
          <w:rFonts w:hint="cs"/>
          <w:rtl/>
          <w:lang w:bidi="fa-IR"/>
        </w:rPr>
        <w:t>برشی</w:t>
      </w:r>
      <w:proofErr w:type="spellEnd"/>
      <w:r w:rsidR="00EE24CB">
        <w:rPr>
          <w:rFonts w:hint="cs"/>
          <w:rtl/>
          <w:lang w:bidi="fa-IR"/>
        </w:rPr>
        <w:t xml:space="preserve"> هسته اتصال می باشند. </w:t>
      </w:r>
      <w:r w:rsidR="004F61B0">
        <w:rPr>
          <w:rFonts w:hint="cs"/>
          <w:rtl/>
          <w:lang w:bidi="fa-IR"/>
        </w:rPr>
        <w:t xml:space="preserve">منحنی های </w:t>
      </w:r>
      <w:r w:rsidR="004F61B0" w:rsidRPr="004F61B0">
        <w:rPr>
          <w:lang w:bidi="fa-IR"/>
        </w:rPr>
        <w:t>SRCTJ1</w:t>
      </w:r>
      <w:r w:rsidR="004F61B0">
        <w:rPr>
          <w:rFonts w:hint="cs"/>
          <w:rtl/>
          <w:lang w:bidi="fa-IR"/>
        </w:rPr>
        <w:t xml:space="preserve"> پایدار بوده و </w:t>
      </w:r>
      <w:r w:rsidR="00562D5A">
        <w:rPr>
          <w:rFonts w:hint="cs"/>
          <w:rtl/>
          <w:lang w:bidi="fa-IR"/>
        </w:rPr>
        <w:t xml:space="preserve">استهلاک انرژی بالایی دارند که نشان دهنده گسیختگی </w:t>
      </w:r>
      <w:proofErr w:type="spellStart"/>
      <w:r w:rsidR="00562D5A">
        <w:rPr>
          <w:rFonts w:hint="cs"/>
          <w:rtl/>
          <w:lang w:bidi="fa-IR"/>
        </w:rPr>
        <w:t>برشی</w:t>
      </w:r>
      <w:proofErr w:type="spellEnd"/>
      <w:r w:rsidR="00562D5A">
        <w:rPr>
          <w:rFonts w:hint="cs"/>
          <w:rtl/>
          <w:lang w:bidi="fa-IR"/>
        </w:rPr>
        <w:t xml:space="preserve"> هسته اتصال می باشد. </w:t>
      </w:r>
      <w:r w:rsidR="00E36981">
        <w:rPr>
          <w:rFonts w:hint="cs"/>
          <w:rtl/>
          <w:lang w:bidi="fa-IR"/>
        </w:rPr>
        <w:t xml:space="preserve">منحنی های </w:t>
      </w:r>
      <w:r w:rsidR="00C9191F" w:rsidRPr="00C9191F">
        <w:rPr>
          <w:lang w:bidi="fa-IR"/>
        </w:rPr>
        <w:t>SRCTJ2</w:t>
      </w:r>
      <w:r w:rsidR="00C9191F">
        <w:rPr>
          <w:rFonts w:hint="cs"/>
          <w:rtl/>
          <w:lang w:bidi="fa-IR"/>
        </w:rPr>
        <w:t xml:space="preserve"> نشان می دهند که تغییر شکل </w:t>
      </w:r>
      <w:proofErr w:type="spellStart"/>
      <w:r w:rsidR="00C9191F">
        <w:rPr>
          <w:rFonts w:hint="cs"/>
          <w:rtl/>
          <w:lang w:bidi="fa-IR"/>
        </w:rPr>
        <w:t>برشی</w:t>
      </w:r>
      <w:proofErr w:type="spellEnd"/>
      <w:r w:rsidR="00C9191F">
        <w:rPr>
          <w:rFonts w:hint="cs"/>
          <w:rtl/>
          <w:lang w:bidi="fa-IR"/>
        </w:rPr>
        <w:t xml:space="preserve"> به اندازه کمی پیشرفت کرده است.، چون </w:t>
      </w:r>
      <w:proofErr w:type="spellStart"/>
      <w:r w:rsidR="00C9191F">
        <w:rPr>
          <w:rFonts w:hint="cs"/>
          <w:rtl/>
          <w:lang w:bidi="fa-IR"/>
        </w:rPr>
        <w:t>مود</w:t>
      </w:r>
      <w:proofErr w:type="spellEnd"/>
      <w:r w:rsidR="00C9191F">
        <w:rPr>
          <w:rFonts w:hint="cs"/>
          <w:rtl/>
          <w:lang w:bidi="fa-IR"/>
        </w:rPr>
        <w:t xml:space="preserve"> شکست این اتصال ها در انتهای تیر، گسیختگی </w:t>
      </w:r>
      <w:proofErr w:type="spellStart"/>
      <w:r w:rsidR="00C9191F">
        <w:rPr>
          <w:rFonts w:hint="cs"/>
          <w:rtl/>
          <w:lang w:bidi="fa-IR"/>
        </w:rPr>
        <w:t>برشی</w:t>
      </w:r>
      <w:proofErr w:type="spellEnd"/>
      <w:r w:rsidR="00C9191F">
        <w:rPr>
          <w:rFonts w:hint="cs"/>
          <w:rtl/>
          <w:lang w:bidi="fa-IR"/>
        </w:rPr>
        <w:t xml:space="preserve"> می باشد.</w:t>
      </w:r>
    </w:p>
    <w:p w:rsidR="0094332D" w:rsidRPr="0094332D" w:rsidRDefault="0094332D" w:rsidP="0094332D">
      <w:pPr>
        <w:spacing w:after="0" w:line="240" w:lineRule="auto"/>
        <w:jc w:val="center"/>
        <w:rPr>
          <w:sz w:val="22"/>
          <w:szCs w:val="24"/>
          <w:rtl/>
          <w:lang w:bidi="fa-IR"/>
        </w:rPr>
      </w:pPr>
      <w:r w:rsidRPr="0094332D">
        <w:rPr>
          <w:noProof/>
          <w:sz w:val="22"/>
          <w:szCs w:val="24"/>
        </w:rPr>
        <w:drawing>
          <wp:inline distT="0" distB="0" distL="0" distR="0" wp14:anchorId="1EB45F22" wp14:editId="08B26E14">
            <wp:extent cx="5943600" cy="478091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780915"/>
                    </a:xfrm>
                    <a:prstGeom prst="rect">
                      <a:avLst/>
                    </a:prstGeom>
                  </pic:spPr>
                </pic:pic>
              </a:graphicData>
            </a:graphic>
          </wp:inline>
        </w:drawing>
      </w:r>
    </w:p>
    <w:p w:rsidR="0094332D" w:rsidRPr="0094332D" w:rsidRDefault="0094332D" w:rsidP="0094332D">
      <w:pPr>
        <w:spacing w:after="0" w:line="240" w:lineRule="auto"/>
        <w:jc w:val="center"/>
        <w:rPr>
          <w:sz w:val="22"/>
          <w:szCs w:val="24"/>
          <w:rtl/>
          <w:lang w:bidi="fa-IR"/>
        </w:rPr>
      </w:pPr>
      <w:r w:rsidRPr="0094332D">
        <w:rPr>
          <w:rFonts w:hint="cs"/>
          <w:b/>
          <w:bCs/>
          <w:sz w:val="22"/>
          <w:szCs w:val="24"/>
          <w:rtl/>
          <w:lang w:bidi="fa-IR"/>
        </w:rPr>
        <w:lastRenderedPageBreak/>
        <w:t>شکل 9.</w:t>
      </w:r>
      <w:r w:rsidRPr="0094332D">
        <w:rPr>
          <w:rFonts w:hint="cs"/>
          <w:sz w:val="22"/>
          <w:szCs w:val="24"/>
          <w:rtl/>
          <w:lang w:bidi="fa-IR"/>
        </w:rPr>
        <w:t xml:space="preserve"> رفتار </w:t>
      </w:r>
      <w:proofErr w:type="spellStart"/>
      <w:r w:rsidRPr="0094332D">
        <w:rPr>
          <w:rFonts w:hint="cs"/>
          <w:sz w:val="22"/>
          <w:szCs w:val="24"/>
          <w:rtl/>
          <w:lang w:bidi="fa-IR"/>
        </w:rPr>
        <w:t>برشی</w:t>
      </w:r>
      <w:proofErr w:type="spellEnd"/>
      <w:r w:rsidRPr="0094332D">
        <w:rPr>
          <w:rFonts w:hint="cs"/>
          <w:sz w:val="22"/>
          <w:szCs w:val="24"/>
          <w:rtl/>
          <w:lang w:bidi="fa-IR"/>
        </w:rPr>
        <w:t xml:space="preserve"> هسته اتصال.</w:t>
      </w:r>
    </w:p>
    <w:p w:rsidR="0094332D" w:rsidRDefault="0094332D" w:rsidP="0094332D">
      <w:pPr>
        <w:jc w:val="center"/>
        <w:rPr>
          <w:rtl/>
          <w:lang w:bidi="fa-IR"/>
        </w:rPr>
      </w:pPr>
    </w:p>
    <w:p w:rsidR="00C9191F" w:rsidRDefault="00C9191F" w:rsidP="001E6E2E">
      <w:pPr>
        <w:rPr>
          <w:rtl/>
          <w:lang w:bidi="fa-IR"/>
        </w:rPr>
      </w:pPr>
      <w:r>
        <w:rPr>
          <w:rFonts w:hint="cs"/>
          <w:rtl/>
          <w:lang w:bidi="fa-IR"/>
        </w:rPr>
        <w:t xml:space="preserve">علاوه بر این، نقطه مرکزی در قاب جان فولادی نیز به یک روزت سه </w:t>
      </w:r>
      <w:proofErr w:type="spellStart"/>
      <w:r>
        <w:rPr>
          <w:rFonts w:hint="cs"/>
          <w:rtl/>
          <w:lang w:bidi="fa-IR"/>
        </w:rPr>
        <w:t>محوره</w:t>
      </w:r>
      <w:proofErr w:type="spellEnd"/>
      <w:r>
        <w:rPr>
          <w:rFonts w:hint="cs"/>
          <w:rtl/>
          <w:lang w:bidi="fa-IR"/>
        </w:rPr>
        <w:t xml:space="preserve"> مجهز شده است تا مقاومت </w:t>
      </w:r>
      <w:proofErr w:type="spellStart"/>
      <w:r>
        <w:rPr>
          <w:rFonts w:hint="cs"/>
          <w:rtl/>
          <w:lang w:bidi="fa-IR"/>
        </w:rPr>
        <w:t>برشی</w:t>
      </w:r>
      <w:proofErr w:type="spellEnd"/>
      <w:r>
        <w:rPr>
          <w:rFonts w:hint="cs"/>
          <w:rtl/>
          <w:lang w:bidi="fa-IR"/>
        </w:rPr>
        <w:t xml:space="preserve"> را اندازه گیری نماید. شکل 9-ب، مقایسه میان رفتار </w:t>
      </w:r>
      <w:proofErr w:type="spellStart"/>
      <w:r>
        <w:rPr>
          <w:rFonts w:hint="cs"/>
          <w:rtl/>
          <w:lang w:bidi="fa-IR"/>
        </w:rPr>
        <w:t>برشی</w:t>
      </w:r>
      <w:proofErr w:type="spellEnd"/>
      <w:r>
        <w:rPr>
          <w:rFonts w:hint="cs"/>
          <w:rtl/>
          <w:lang w:bidi="fa-IR"/>
        </w:rPr>
        <w:t xml:space="preserve"> کلی و موضوعی هسته اتصال را برای نمونه های </w:t>
      </w:r>
      <w:r>
        <w:rPr>
          <w:lang w:bidi="fa-IR"/>
        </w:rPr>
        <w:t>SRCTJ1-1</w:t>
      </w:r>
      <w:r>
        <w:rPr>
          <w:rFonts w:hint="cs"/>
          <w:rtl/>
          <w:lang w:bidi="fa-IR"/>
        </w:rPr>
        <w:t xml:space="preserve"> و </w:t>
      </w:r>
      <w:r>
        <w:rPr>
          <w:lang w:bidi="fa-IR"/>
        </w:rPr>
        <w:t>SRCTJ1-2</w:t>
      </w:r>
      <w:r>
        <w:rPr>
          <w:rFonts w:hint="cs"/>
          <w:rtl/>
          <w:lang w:bidi="fa-IR"/>
        </w:rPr>
        <w:t xml:space="preserve"> نشان می دهد. همبستگی خوب میان منحنی </w:t>
      </w:r>
      <w:proofErr w:type="spellStart"/>
      <w:r>
        <w:rPr>
          <w:rFonts w:hint="cs"/>
          <w:rtl/>
          <w:lang w:bidi="fa-IR"/>
        </w:rPr>
        <w:t>هیسترزیس</w:t>
      </w:r>
      <w:proofErr w:type="spellEnd"/>
      <w:r>
        <w:rPr>
          <w:rFonts w:hint="cs"/>
          <w:rtl/>
          <w:lang w:bidi="fa-IR"/>
        </w:rPr>
        <w:t xml:space="preserve"> نیروی </w:t>
      </w:r>
      <w:proofErr w:type="spellStart"/>
      <w:r>
        <w:rPr>
          <w:rFonts w:hint="cs"/>
          <w:rtl/>
          <w:lang w:bidi="fa-IR"/>
        </w:rPr>
        <w:t>برشی</w:t>
      </w:r>
      <w:proofErr w:type="spellEnd"/>
      <w:r>
        <w:rPr>
          <w:rFonts w:hint="cs"/>
          <w:rtl/>
          <w:lang w:bidi="fa-IR"/>
        </w:rPr>
        <w:t xml:space="preserve">-میانگین تغییر شکل </w:t>
      </w:r>
      <w:proofErr w:type="spellStart"/>
      <w:r>
        <w:rPr>
          <w:rFonts w:hint="cs"/>
          <w:rtl/>
          <w:lang w:bidi="fa-IR"/>
        </w:rPr>
        <w:t>برشی</w:t>
      </w:r>
      <w:proofErr w:type="spellEnd"/>
      <w:r>
        <w:rPr>
          <w:rFonts w:hint="cs"/>
          <w:rtl/>
          <w:lang w:bidi="fa-IR"/>
        </w:rPr>
        <w:t xml:space="preserve"> و منحنی </w:t>
      </w:r>
      <w:proofErr w:type="spellStart"/>
      <w:r>
        <w:rPr>
          <w:rFonts w:hint="cs"/>
          <w:rtl/>
          <w:lang w:bidi="fa-IR"/>
        </w:rPr>
        <w:t>هیسترزیس</w:t>
      </w:r>
      <w:proofErr w:type="spellEnd"/>
      <w:r>
        <w:rPr>
          <w:rFonts w:hint="cs"/>
          <w:rtl/>
          <w:lang w:bidi="fa-IR"/>
        </w:rPr>
        <w:t xml:space="preserve"> نیروی </w:t>
      </w:r>
      <w:proofErr w:type="spellStart"/>
      <w:r>
        <w:rPr>
          <w:rFonts w:hint="cs"/>
          <w:rtl/>
          <w:lang w:bidi="fa-IR"/>
        </w:rPr>
        <w:t>برشی</w:t>
      </w:r>
      <w:proofErr w:type="spellEnd"/>
      <w:r>
        <w:rPr>
          <w:rFonts w:hint="cs"/>
          <w:rtl/>
          <w:lang w:bidi="fa-IR"/>
        </w:rPr>
        <w:t xml:space="preserve">-مقاومت </w:t>
      </w:r>
      <w:proofErr w:type="spellStart"/>
      <w:r>
        <w:rPr>
          <w:rFonts w:hint="cs"/>
          <w:rtl/>
          <w:lang w:bidi="fa-IR"/>
        </w:rPr>
        <w:t>برشی</w:t>
      </w:r>
      <w:proofErr w:type="spellEnd"/>
      <w:r>
        <w:rPr>
          <w:rFonts w:hint="cs"/>
          <w:rtl/>
          <w:lang w:bidi="fa-IR"/>
        </w:rPr>
        <w:t xml:space="preserve"> نقطه مرکزی نشان می دهد که تغییر شکل </w:t>
      </w:r>
      <w:proofErr w:type="spellStart"/>
      <w:r>
        <w:rPr>
          <w:rFonts w:hint="cs"/>
          <w:rtl/>
          <w:lang w:bidi="fa-IR"/>
        </w:rPr>
        <w:t>برشی</w:t>
      </w:r>
      <w:proofErr w:type="spellEnd"/>
      <w:r>
        <w:rPr>
          <w:rFonts w:hint="cs"/>
          <w:rtl/>
          <w:lang w:bidi="fa-IR"/>
        </w:rPr>
        <w:t xml:space="preserve"> در نقطه مرکزی قاب جان فولادی می تواند میانگین تغییر شکل </w:t>
      </w:r>
      <w:proofErr w:type="spellStart"/>
      <w:r>
        <w:rPr>
          <w:rFonts w:hint="cs"/>
          <w:rtl/>
          <w:lang w:bidi="fa-IR"/>
        </w:rPr>
        <w:t>برشی</w:t>
      </w:r>
      <w:proofErr w:type="spellEnd"/>
      <w:r>
        <w:rPr>
          <w:rFonts w:hint="cs"/>
          <w:rtl/>
          <w:lang w:bidi="fa-IR"/>
        </w:rPr>
        <w:t xml:space="preserve"> کل هسته اتصال را نمایش دهد. در نتیجه، هنگامی که مقاومت </w:t>
      </w:r>
      <w:proofErr w:type="spellStart"/>
      <w:r>
        <w:rPr>
          <w:rFonts w:hint="cs"/>
          <w:rtl/>
          <w:lang w:bidi="fa-IR"/>
        </w:rPr>
        <w:t>برشی</w:t>
      </w:r>
      <w:proofErr w:type="spellEnd"/>
      <w:r>
        <w:rPr>
          <w:rFonts w:hint="cs"/>
          <w:rtl/>
          <w:lang w:bidi="fa-IR"/>
        </w:rPr>
        <w:t xml:space="preserve"> </w:t>
      </w:r>
      <w:r w:rsidR="001E6E2E">
        <w:rPr>
          <w:rFonts w:hint="cs"/>
          <w:rtl/>
          <w:lang w:bidi="fa-IR"/>
        </w:rPr>
        <w:t>هسته مرکزی مورد ارزیابی قرار می گیرد، می توان فرض کرد که شکل پذیری (</w:t>
      </w:r>
      <w:proofErr w:type="spellStart"/>
      <w:r w:rsidR="001E6E2E">
        <w:rPr>
          <w:rFonts w:hint="cs"/>
          <w:rtl/>
          <w:lang w:bidi="fa-IR"/>
        </w:rPr>
        <w:t>پلاستیسیته</w:t>
      </w:r>
      <w:proofErr w:type="spellEnd"/>
      <w:r w:rsidR="001E6E2E">
        <w:rPr>
          <w:rFonts w:hint="cs"/>
          <w:rtl/>
          <w:lang w:bidi="fa-IR"/>
        </w:rPr>
        <w:t>) و تغییر شکل کلی در تمام قاب جان فولادی به صورت یکنواخت پیشرفت کرده است.</w:t>
      </w:r>
    </w:p>
    <w:p w:rsidR="003A253C" w:rsidRDefault="003A253C" w:rsidP="001E6E2E">
      <w:pPr>
        <w:rPr>
          <w:rtl/>
          <w:lang w:bidi="fa-IR"/>
        </w:rPr>
      </w:pPr>
    </w:p>
    <w:p w:rsidR="001E6E2E" w:rsidRDefault="001E6E2E" w:rsidP="001E6E2E">
      <w:pPr>
        <w:rPr>
          <w:i/>
          <w:iCs/>
          <w:rtl/>
          <w:lang w:bidi="fa-IR"/>
        </w:rPr>
      </w:pPr>
      <w:r>
        <w:rPr>
          <w:rFonts w:hint="cs"/>
          <w:i/>
          <w:iCs/>
          <w:rtl/>
          <w:lang w:bidi="fa-IR"/>
        </w:rPr>
        <w:t>3.4.</w:t>
      </w:r>
      <w:r>
        <w:rPr>
          <w:rFonts w:hint="cs"/>
          <w:i/>
          <w:iCs/>
          <w:rtl/>
          <w:lang w:bidi="fa-IR"/>
        </w:rPr>
        <w:tab/>
        <w:t>کاهش مقاومت و سختی</w:t>
      </w:r>
    </w:p>
    <w:p w:rsidR="001E6E2E" w:rsidRDefault="001E6E2E" w:rsidP="00CB587D">
      <w:pPr>
        <w:rPr>
          <w:rtl/>
          <w:lang w:bidi="fa-IR"/>
        </w:rPr>
      </w:pPr>
      <w:r>
        <w:rPr>
          <w:rFonts w:hint="cs"/>
          <w:rtl/>
          <w:lang w:bidi="fa-IR"/>
        </w:rPr>
        <w:t xml:space="preserve">می توان مشاهده نمود که امکان دارد مقاومت نمونه اتصال با یک میزان جابجایی کاهش یابد. ضریب کاهش مقاومت </w:t>
      </w:r>
      <w:r>
        <w:rPr>
          <w:rFonts w:ascii="Times New Roman" w:hAnsi="Times New Roman" w:cs="Times New Roman"/>
          <w:rtl/>
          <w:lang w:bidi="fa-IR"/>
        </w:rPr>
        <w:t>λ</w:t>
      </w:r>
      <w:r w:rsidR="00F800A7">
        <w:rPr>
          <w:rFonts w:hint="cs"/>
          <w:rtl/>
          <w:lang w:bidi="fa-IR"/>
        </w:rPr>
        <w:t xml:space="preserve"> که از تقسیم کردن بار نهایی سیکل دوم بر بار نهایی </w:t>
      </w:r>
      <w:r>
        <w:rPr>
          <w:rFonts w:hint="cs"/>
          <w:rtl/>
          <w:lang w:bidi="fa-IR"/>
        </w:rPr>
        <w:t xml:space="preserve">سیکل اول در دامنه یکسان بدست می آید، برای توضیح این پدیده کاهش قابل استفاده است. منحنی های ضریب کاهش مقاومت </w:t>
      </w:r>
      <w:r>
        <w:rPr>
          <w:rFonts w:ascii="Times New Roman" w:hAnsi="Times New Roman" w:cs="Times New Roman"/>
          <w:rtl/>
          <w:lang w:bidi="fa-IR"/>
        </w:rPr>
        <w:t>λ</w:t>
      </w:r>
      <w:r>
        <w:rPr>
          <w:rFonts w:hint="cs"/>
          <w:rtl/>
          <w:lang w:bidi="fa-IR"/>
        </w:rPr>
        <w:t xml:space="preserve"> نسبت به جابجایی نرمال شده </w:t>
      </w:r>
      <w:r>
        <w:rPr>
          <w:lang w:bidi="fa-IR"/>
        </w:rPr>
        <w:t>j=</w:t>
      </w:r>
      <w:proofErr w:type="spellStart"/>
      <w:r>
        <w:rPr>
          <w:rFonts w:cstheme="majorBidi"/>
          <w:lang w:bidi="fa-IR"/>
        </w:rPr>
        <w:t>Δ</w:t>
      </w:r>
      <w:r>
        <w:rPr>
          <w:vertAlign w:val="subscript"/>
          <w:lang w:bidi="fa-IR"/>
        </w:rPr>
        <w:t>j</w:t>
      </w:r>
      <w:proofErr w:type="spellEnd"/>
      <w:r>
        <w:rPr>
          <w:lang w:bidi="fa-IR"/>
        </w:rPr>
        <w:t>/</w:t>
      </w:r>
      <w:proofErr w:type="spellStart"/>
      <w:r>
        <w:rPr>
          <w:rFonts w:cstheme="majorBidi"/>
          <w:lang w:bidi="fa-IR"/>
        </w:rPr>
        <w:t>Δ</w:t>
      </w:r>
      <w:r>
        <w:rPr>
          <w:vertAlign w:val="subscript"/>
          <w:lang w:bidi="fa-IR"/>
        </w:rPr>
        <w:t>y</w:t>
      </w:r>
      <w:proofErr w:type="spellEnd"/>
      <w:r>
        <w:rPr>
          <w:rFonts w:hint="cs"/>
          <w:rtl/>
          <w:lang w:bidi="fa-IR"/>
        </w:rPr>
        <w:t xml:space="preserve"> برای تمام نمونه ها در شکل 10-الف نشان داده شده است. برای نمونه های </w:t>
      </w:r>
      <w:r w:rsidRPr="001E6E2E">
        <w:rPr>
          <w:lang w:bidi="fa-IR"/>
        </w:rPr>
        <w:t>SRCTJ1</w:t>
      </w:r>
      <w:r>
        <w:rPr>
          <w:rFonts w:hint="cs"/>
          <w:rtl/>
          <w:lang w:bidi="fa-IR"/>
        </w:rPr>
        <w:t xml:space="preserve">، کاهش مقاومت به وضوح پیداست، چون با افزایش دامنه جابجایی، بتن در هسته اتصال </w:t>
      </w:r>
      <w:r w:rsidR="00CB587D">
        <w:rPr>
          <w:rFonts w:hint="cs"/>
          <w:rtl/>
          <w:lang w:bidi="fa-IR"/>
        </w:rPr>
        <w:t xml:space="preserve">دچار خرد </w:t>
      </w:r>
      <w:proofErr w:type="spellStart"/>
      <w:r w:rsidR="00CB587D">
        <w:rPr>
          <w:rFonts w:hint="cs"/>
          <w:rtl/>
          <w:lang w:bidi="fa-IR"/>
        </w:rPr>
        <w:t>شدگی</w:t>
      </w:r>
      <w:proofErr w:type="spellEnd"/>
      <w:r w:rsidR="00CB587D">
        <w:rPr>
          <w:rFonts w:hint="cs"/>
          <w:rtl/>
          <w:lang w:bidi="fa-IR"/>
        </w:rPr>
        <w:t xml:space="preserve"> می شود. در مقابل، برای نمونه های </w:t>
      </w:r>
      <w:r w:rsidR="00CB587D" w:rsidRPr="00CB587D">
        <w:rPr>
          <w:lang w:bidi="fa-IR"/>
        </w:rPr>
        <w:t>SRCTJ2</w:t>
      </w:r>
      <w:r w:rsidR="00CB587D">
        <w:rPr>
          <w:rFonts w:hint="cs"/>
          <w:rtl/>
          <w:lang w:bidi="fa-IR"/>
        </w:rPr>
        <w:t xml:space="preserve"> از ضریب کاهش مقاومت </w:t>
      </w:r>
      <w:r w:rsidR="00CB587D">
        <w:rPr>
          <w:rFonts w:ascii="Times New Roman" w:hAnsi="Times New Roman" w:cs="Times New Roman"/>
          <w:rtl/>
          <w:lang w:bidi="fa-IR"/>
        </w:rPr>
        <w:t>λ</w:t>
      </w:r>
      <w:r w:rsidR="00CB587D">
        <w:rPr>
          <w:rFonts w:hint="cs"/>
          <w:rtl/>
          <w:lang w:bidi="fa-IR"/>
        </w:rPr>
        <w:t xml:space="preserve"> که پس از خم شدن نمونه از یک فراتر می رود، می توان پدیده افزایش جزئی مقاومت را مشاهده نمود.</w:t>
      </w:r>
    </w:p>
    <w:p w:rsidR="0094332D" w:rsidRPr="0094332D" w:rsidRDefault="0094332D" w:rsidP="0094332D">
      <w:pPr>
        <w:spacing w:after="0" w:line="240" w:lineRule="auto"/>
        <w:jc w:val="center"/>
        <w:rPr>
          <w:sz w:val="22"/>
          <w:szCs w:val="24"/>
          <w:rtl/>
          <w:lang w:bidi="fa-IR"/>
        </w:rPr>
      </w:pPr>
      <w:r w:rsidRPr="0094332D">
        <w:rPr>
          <w:noProof/>
          <w:sz w:val="22"/>
          <w:szCs w:val="24"/>
        </w:rPr>
        <w:lastRenderedPageBreak/>
        <w:drawing>
          <wp:inline distT="0" distB="0" distL="0" distR="0" wp14:anchorId="4564F804" wp14:editId="4D8B799C">
            <wp:extent cx="5943600" cy="24079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407920"/>
                    </a:xfrm>
                    <a:prstGeom prst="rect">
                      <a:avLst/>
                    </a:prstGeom>
                  </pic:spPr>
                </pic:pic>
              </a:graphicData>
            </a:graphic>
          </wp:inline>
        </w:drawing>
      </w:r>
    </w:p>
    <w:p w:rsidR="0094332D" w:rsidRPr="0094332D" w:rsidRDefault="0094332D" w:rsidP="0094332D">
      <w:pPr>
        <w:spacing w:after="0" w:line="240" w:lineRule="auto"/>
        <w:jc w:val="center"/>
        <w:rPr>
          <w:sz w:val="22"/>
          <w:szCs w:val="24"/>
          <w:rtl/>
          <w:lang w:bidi="fa-IR"/>
        </w:rPr>
      </w:pPr>
      <w:r w:rsidRPr="0094332D">
        <w:rPr>
          <w:rFonts w:hint="cs"/>
          <w:b/>
          <w:bCs/>
          <w:sz w:val="22"/>
          <w:szCs w:val="24"/>
          <w:rtl/>
          <w:lang w:bidi="fa-IR"/>
        </w:rPr>
        <w:t>شکل 10.</w:t>
      </w:r>
      <w:r w:rsidRPr="0094332D">
        <w:rPr>
          <w:rFonts w:hint="cs"/>
          <w:sz w:val="22"/>
          <w:szCs w:val="24"/>
          <w:rtl/>
          <w:lang w:bidi="fa-IR"/>
        </w:rPr>
        <w:t xml:space="preserve"> کاهش مقاومت و سختی.</w:t>
      </w:r>
    </w:p>
    <w:p w:rsidR="0094332D" w:rsidRDefault="0094332D" w:rsidP="0094332D">
      <w:pPr>
        <w:jc w:val="center"/>
        <w:rPr>
          <w:rtl/>
          <w:lang w:bidi="fa-IR"/>
        </w:rPr>
      </w:pPr>
    </w:p>
    <w:p w:rsidR="008E0625" w:rsidRDefault="008E0625" w:rsidP="00CB587D">
      <w:pPr>
        <w:rPr>
          <w:rtl/>
          <w:lang w:bidi="fa-IR"/>
        </w:rPr>
      </w:pPr>
      <w:r>
        <w:rPr>
          <w:rFonts w:hint="cs"/>
          <w:rtl/>
          <w:lang w:bidi="fa-IR"/>
        </w:rPr>
        <w:t xml:space="preserve">برای توصیف کاهش سختی نمونه ها از سختی سیکل حلقه ای </w:t>
      </w:r>
      <w:r>
        <w:rPr>
          <w:lang w:bidi="fa-IR"/>
        </w:rPr>
        <w:t>k</w:t>
      </w:r>
      <w:r>
        <w:rPr>
          <w:vertAlign w:val="subscript"/>
          <w:lang w:bidi="fa-IR"/>
        </w:rPr>
        <w:t>l</w:t>
      </w:r>
      <w:r>
        <w:rPr>
          <w:rFonts w:hint="cs"/>
          <w:rtl/>
          <w:lang w:bidi="fa-IR"/>
        </w:rPr>
        <w:t xml:space="preserve"> استفاده نمود که در شکل 10-ب نشان داده شده است. فرمول محاسبه </w:t>
      </w:r>
      <w:r>
        <w:rPr>
          <w:lang w:bidi="fa-IR"/>
        </w:rPr>
        <w:t>k</w:t>
      </w:r>
      <w:r>
        <w:rPr>
          <w:vertAlign w:val="subscript"/>
          <w:lang w:bidi="fa-IR"/>
        </w:rPr>
        <w:t>l</w:t>
      </w:r>
      <w:r>
        <w:rPr>
          <w:rFonts w:hint="cs"/>
          <w:rtl/>
          <w:lang w:bidi="fa-IR"/>
        </w:rPr>
        <w:t xml:space="preserve"> به صورت زیر می باشد:</w:t>
      </w:r>
    </w:p>
    <w:p w:rsidR="008E0625" w:rsidRDefault="008E0625" w:rsidP="00CB587D">
      <w:pPr>
        <w:rPr>
          <w:rtl/>
          <w:lang w:bidi="fa-IR"/>
        </w:rPr>
      </w:pPr>
      <w:r>
        <w:rPr>
          <w:noProof/>
        </w:rPr>
        <w:drawing>
          <wp:inline distT="0" distB="0" distL="0" distR="0" wp14:anchorId="7AFA01D8" wp14:editId="45D23ED1">
            <wp:extent cx="4819650" cy="5238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19650" cy="523875"/>
                    </a:xfrm>
                    <a:prstGeom prst="rect">
                      <a:avLst/>
                    </a:prstGeom>
                  </pic:spPr>
                </pic:pic>
              </a:graphicData>
            </a:graphic>
          </wp:inline>
        </w:drawing>
      </w:r>
    </w:p>
    <w:p w:rsidR="008E0625" w:rsidRDefault="008E0625" w:rsidP="00B3355E">
      <w:pPr>
        <w:rPr>
          <w:rFonts w:eastAsiaTheme="minorEastAsia"/>
          <w:lang w:bidi="fa-IR"/>
        </w:rPr>
      </w:pPr>
      <w:r>
        <w:rPr>
          <w:rFonts w:hint="cs"/>
          <w:rtl/>
          <w:lang w:bidi="fa-IR"/>
        </w:rPr>
        <w:t xml:space="preserve">که در آن </w:t>
      </w:r>
      <m:oMath>
        <m:sSubSup>
          <m:sSubSupPr>
            <m:ctrlPr>
              <w:rPr>
                <w:rFonts w:ascii="Cambria Math" w:hAnsi="Cambria Math"/>
                <w:i/>
                <w:lang w:bidi="fa-IR"/>
              </w:rPr>
            </m:ctrlPr>
          </m:sSubSupPr>
          <m:e>
            <m:r>
              <w:rPr>
                <w:rFonts w:ascii="Cambria Math" w:hAnsi="Cambria Math"/>
                <w:lang w:bidi="fa-IR"/>
              </w:rPr>
              <m:t>P</m:t>
            </m:r>
          </m:e>
          <m:sub>
            <m:r>
              <w:rPr>
                <w:rFonts w:ascii="Cambria Math" w:hAnsi="Cambria Math"/>
                <w:lang w:bidi="fa-IR"/>
              </w:rPr>
              <m:t>j</m:t>
            </m:r>
          </m:sub>
          <m:sup>
            <m:r>
              <w:rPr>
                <w:rFonts w:ascii="Cambria Math" w:hAnsi="Cambria Math"/>
                <w:lang w:bidi="fa-IR"/>
              </w:rPr>
              <m:t>i</m:t>
            </m:r>
          </m:sup>
        </m:sSubSup>
      </m:oMath>
      <w:r>
        <w:rPr>
          <w:rFonts w:eastAsiaTheme="minorEastAsia" w:hint="cs"/>
          <w:rtl/>
          <w:lang w:bidi="fa-IR"/>
        </w:rPr>
        <w:t xml:space="preserve"> و </w:t>
      </w:r>
      <m:oMath>
        <m:sSubSup>
          <m:sSubSupPr>
            <m:ctrlPr>
              <w:rPr>
                <w:rFonts w:ascii="Cambria Math" w:eastAsiaTheme="minorEastAsia" w:hAnsi="Cambria Math"/>
                <w:i/>
                <w:lang w:bidi="fa-IR"/>
              </w:rPr>
            </m:ctrlPr>
          </m:sSubSupPr>
          <m:e>
            <m:r>
              <w:rPr>
                <w:rFonts w:ascii="Cambria Math" w:eastAsiaTheme="minorEastAsia" w:hAnsi="Cambria Math"/>
                <w:lang w:bidi="fa-IR"/>
              </w:rPr>
              <m:t>Δ</m:t>
            </m:r>
          </m:e>
          <m:sub>
            <m:r>
              <w:rPr>
                <w:rFonts w:ascii="Cambria Math" w:eastAsiaTheme="minorEastAsia" w:hAnsi="Cambria Math"/>
                <w:lang w:bidi="fa-IR"/>
              </w:rPr>
              <m:t>j</m:t>
            </m:r>
          </m:sub>
          <m:sup>
            <m:r>
              <w:rPr>
                <w:rFonts w:ascii="Cambria Math" w:eastAsiaTheme="minorEastAsia" w:hAnsi="Cambria Math"/>
                <w:lang w:bidi="fa-IR"/>
              </w:rPr>
              <m:t>i</m:t>
            </m:r>
          </m:sup>
        </m:sSubSup>
      </m:oMath>
      <w:r w:rsidR="00F800A7">
        <w:rPr>
          <w:rFonts w:eastAsiaTheme="minorEastAsia" w:hint="cs"/>
          <w:rtl/>
          <w:lang w:bidi="fa-IR"/>
        </w:rPr>
        <w:t xml:space="preserve"> </w:t>
      </w:r>
      <w:r>
        <w:rPr>
          <w:rFonts w:eastAsiaTheme="minorEastAsia" w:hint="cs"/>
          <w:rtl/>
          <w:lang w:bidi="fa-IR"/>
        </w:rPr>
        <w:t>مقادیر و جابجایی</w:t>
      </w:r>
      <w:r w:rsidR="00F800A7">
        <w:rPr>
          <w:rFonts w:eastAsiaTheme="minorEastAsia" w:hint="cs"/>
          <w:rtl/>
          <w:lang w:bidi="fa-IR"/>
        </w:rPr>
        <w:t xml:space="preserve"> نهایی</w:t>
      </w:r>
      <w:r>
        <w:rPr>
          <w:rFonts w:eastAsiaTheme="minorEastAsia" w:hint="cs"/>
          <w:rtl/>
          <w:lang w:bidi="fa-IR"/>
        </w:rPr>
        <w:t xml:space="preserve"> مربوطه در سیکل </w:t>
      </w:r>
      <w:proofErr w:type="spellStart"/>
      <w:r>
        <w:rPr>
          <w:rFonts w:eastAsiaTheme="minorEastAsia"/>
          <w:lang w:bidi="fa-IR"/>
        </w:rPr>
        <w:t>i</w:t>
      </w:r>
      <w:proofErr w:type="spellEnd"/>
      <w:r>
        <w:rPr>
          <w:rFonts w:eastAsiaTheme="minorEastAsia" w:hint="cs"/>
          <w:rtl/>
          <w:lang w:bidi="fa-IR"/>
        </w:rPr>
        <w:t xml:space="preserve"> ام می باشند و تغییر </w:t>
      </w:r>
      <w:r w:rsidR="00B3355E">
        <w:rPr>
          <w:rFonts w:eastAsiaTheme="minorEastAsia" w:hint="cs"/>
          <w:rtl/>
          <w:lang w:bidi="fa-IR"/>
        </w:rPr>
        <w:t xml:space="preserve">شکل به صورت </w:t>
      </w:r>
      <w:proofErr w:type="spellStart"/>
      <w:r w:rsidR="00B3355E">
        <w:rPr>
          <w:rFonts w:eastAsiaTheme="minorEastAsia" w:cstheme="majorBidi"/>
          <w:lang w:bidi="fa-IR"/>
        </w:rPr>
        <w:t>Δ</w:t>
      </w:r>
      <w:r w:rsidR="00B3355E">
        <w:rPr>
          <w:rFonts w:eastAsiaTheme="minorEastAsia"/>
          <w:vertAlign w:val="subscript"/>
          <w:lang w:bidi="fa-IR"/>
        </w:rPr>
        <w:t>j</w:t>
      </w:r>
      <w:proofErr w:type="spellEnd"/>
      <w:r w:rsidR="00B3355E">
        <w:rPr>
          <w:rFonts w:eastAsiaTheme="minorEastAsia"/>
          <w:lang w:bidi="fa-IR"/>
        </w:rPr>
        <w:t>=</w:t>
      </w:r>
      <w:proofErr w:type="spellStart"/>
      <w:r w:rsidR="00B3355E">
        <w:rPr>
          <w:rFonts w:eastAsiaTheme="minorEastAsia"/>
          <w:lang w:bidi="fa-IR"/>
        </w:rPr>
        <w:t>j</w:t>
      </w:r>
      <w:r w:rsidR="00B3355E">
        <w:rPr>
          <w:rFonts w:eastAsiaTheme="minorEastAsia" w:cstheme="majorBidi"/>
          <w:lang w:bidi="fa-IR"/>
        </w:rPr>
        <w:t>×Δ</w:t>
      </w:r>
      <w:r w:rsidR="00B3355E">
        <w:rPr>
          <w:rFonts w:eastAsiaTheme="minorEastAsia"/>
          <w:vertAlign w:val="subscript"/>
          <w:lang w:bidi="fa-IR"/>
        </w:rPr>
        <w:t>y</w:t>
      </w:r>
      <w:proofErr w:type="spellEnd"/>
      <w:r w:rsidR="00B3355E">
        <w:rPr>
          <w:rFonts w:eastAsiaTheme="minorEastAsia" w:hint="cs"/>
          <w:rtl/>
          <w:lang w:bidi="fa-IR"/>
        </w:rPr>
        <w:t xml:space="preserve"> و </w:t>
      </w:r>
      <w:r w:rsidR="00B3355E">
        <w:rPr>
          <w:rFonts w:eastAsiaTheme="minorEastAsia"/>
          <w:lang w:bidi="fa-IR"/>
        </w:rPr>
        <w:t>n</w:t>
      </w:r>
      <w:r w:rsidR="00B3355E">
        <w:rPr>
          <w:rFonts w:eastAsiaTheme="minorEastAsia" w:hint="cs"/>
          <w:rtl/>
          <w:lang w:bidi="fa-IR"/>
        </w:rPr>
        <w:t xml:space="preserve"> تعداد سیکل ها و تغییر شکل به صورت </w:t>
      </w:r>
      <w:proofErr w:type="spellStart"/>
      <w:r w:rsidR="00B3355E">
        <w:rPr>
          <w:rFonts w:eastAsiaTheme="minorEastAsia" w:cstheme="majorBidi"/>
          <w:lang w:bidi="fa-IR"/>
        </w:rPr>
        <w:t>Δ</w:t>
      </w:r>
      <w:r w:rsidR="00B3355E">
        <w:rPr>
          <w:rFonts w:eastAsiaTheme="minorEastAsia"/>
          <w:vertAlign w:val="subscript"/>
          <w:lang w:bidi="fa-IR"/>
        </w:rPr>
        <w:t>j</w:t>
      </w:r>
      <w:proofErr w:type="spellEnd"/>
      <w:r w:rsidR="00B3355E">
        <w:rPr>
          <w:rFonts w:eastAsiaTheme="minorEastAsia"/>
          <w:lang w:bidi="fa-IR"/>
        </w:rPr>
        <w:t>=</w:t>
      </w:r>
      <w:proofErr w:type="spellStart"/>
      <w:r w:rsidR="00B3355E">
        <w:rPr>
          <w:rFonts w:eastAsiaTheme="minorEastAsia"/>
          <w:lang w:bidi="fa-IR"/>
        </w:rPr>
        <w:t>j</w:t>
      </w:r>
      <w:r w:rsidR="00B3355E">
        <w:rPr>
          <w:rFonts w:eastAsiaTheme="minorEastAsia" w:cstheme="majorBidi"/>
          <w:lang w:bidi="fa-IR"/>
        </w:rPr>
        <w:t>×Δ</w:t>
      </w:r>
      <w:r w:rsidR="00B3355E">
        <w:rPr>
          <w:rFonts w:eastAsiaTheme="minorEastAsia"/>
          <w:vertAlign w:val="subscript"/>
          <w:lang w:bidi="fa-IR"/>
        </w:rPr>
        <w:t>y</w:t>
      </w:r>
      <w:proofErr w:type="spellEnd"/>
      <w:r w:rsidR="00B3355E">
        <w:rPr>
          <w:rFonts w:eastAsiaTheme="minorEastAsia" w:hint="cs"/>
          <w:rtl/>
          <w:lang w:bidi="fa-IR"/>
        </w:rPr>
        <w:t xml:space="preserve"> می باشد.</w:t>
      </w:r>
    </w:p>
    <w:p w:rsidR="00734E06" w:rsidRDefault="00EA02D3" w:rsidP="00734E06">
      <w:pPr>
        <w:rPr>
          <w:rFonts w:eastAsiaTheme="minorEastAsia"/>
          <w:rtl/>
          <w:lang w:bidi="fa-IR"/>
        </w:rPr>
      </w:pPr>
      <w:r>
        <w:rPr>
          <w:rFonts w:eastAsiaTheme="minorEastAsia" w:hint="cs"/>
          <w:rtl/>
          <w:lang w:bidi="fa-IR"/>
        </w:rPr>
        <w:t xml:space="preserve">به وضوح می توان مشاهده نمود که سختی سیکل حلقه ای تمام نمونه ها در طول فرآیند </w:t>
      </w:r>
      <w:proofErr w:type="spellStart"/>
      <w:r>
        <w:rPr>
          <w:rFonts w:eastAsiaTheme="minorEastAsia" w:hint="cs"/>
          <w:rtl/>
          <w:lang w:bidi="fa-IR"/>
        </w:rPr>
        <w:t>بارگذاری</w:t>
      </w:r>
      <w:proofErr w:type="spellEnd"/>
      <w:r>
        <w:rPr>
          <w:rFonts w:eastAsiaTheme="minorEastAsia" w:hint="cs"/>
          <w:rtl/>
          <w:lang w:bidi="fa-IR"/>
        </w:rPr>
        <w:t xml:space="preserve"> کلی، به شکل آشکار و ثابتی کاهش می یابد. سختی نمونه های </w:t>
      </w:r>
      <w:r w:rsidRPr="00EA02D3">
        <w:rPr>
          <w:rFonts w:eastAsiaTheme="minorEastAsia"/>
          <w:lang w:bidi="fa-IR"/>
        </w:rPr>
        <w:t>SRCTJ2</w:t>
      </w:r>
      <w:r>
        <w:rPr>
          <w:rFonts w:eastAsiaTheme="minorEastAsia" w:hint="cs"/>
          <w:rtl/>
          <w:lang w:bidi="fa-IR"/>
        </w:rPr>
        <w:t xml:space="preserve"> با گسیختگی </w:t>
      </w:r>
      <w:proofErr w:type="spellStart"/>
      <w:r>
        <w:rPr>
          <w:rFonts w:eastAsiaTheme="minorEastAsia" w:hint="cs"/>
          <w:rtl/>
          <w:lang w:bidi="fa-IR"/>
        </w:rPr>
        <w:t>خمشی</w:t>
      </w:r>
      <w:proofErr w:type="spellEnd"/>
      <w:r>
        <w:rPr>
          <w:rFonts w:eastAsiaTheme="minorEastAsia" w:hint="cs"/>
          <w:rtl/>
          <w:lang w:bidi="fa-IR"/>
        </w:rPr>
        <w:t xml:space="preserve"> در انتهای تیر، نسبت به نمونه های </w:t>
      </w:r>
      <w:r w:rsidRPr="00EA02D3">
        <w:rPr>
          <w:rFonts w:eastAsiaTheme="minorEastAsia"/>
          <w:lang w:bidi="fa-IR"/>
        </w:rPr>
        <w:t>SRCTJ1</w:t>
      </w:r>
      <w:r>
        <w:rPr>
          <w:rFonts w:eastAsiaTheme="minorEastAsia" w:hint="cs"/>
          <w:rtl/>
          <w:lang w:bidi="fa-IR"/>
        </w:rPr>
        <w:t xml:space="preserve"> که دارای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می باشند بسیار بیشتر است. بنابراین کنترل منطقی </w:t>
      </w:r>
      <w:proofErr w:type="spellStart"/>
      <w:r>
        <w:rPr>
          <w:rFonts w:eastAsiaTheme="minorEastAsia" w:hint="cs"/>
          <w:rtl/>
          <w:lang w:bidi="fa-IR"/>
        </w:rPr>
        <w:t>مود</w:t>
      </w:r>
      <w:proofErr w:type="spellEnd"/>
      <w:r>
        <w:rPr>
          <w:rFonts w:eastAsiaTheme="minorEastAsia" w:hint="cs"/>
          <w:rtl/>
          <w:lang w:bidi="fa-IR"/>
        </w:rPr>
        <w:t xml:space="preserve"> شکست، یکی از مؤثرترین راه های به</w:t>
      </w:r>
      <w:r w:rsidR="00734E06">
        <w:rPr>
          <w:rFonts w:eastAsiaTheme="minorEastAsia" w:hint="cs"/>
          <w:rtl/>
          <w:lang w:bidi="fa-IR"/>
        </w:rPr>
        <w:t>بود رفتار لرزه ای اتصال می باشد.</w:t>
      </w:r>
    </w:p>
    <w:p w:rsidR="003A253C" w:rsidRDefault="003A253C" w:rsidP="00734E06">
      <w:pPr>
        <w:rPr>
          <w:rFonts w:eastAsiaTheme="minorEastAsia"/>
          <w:rtl/>
          <w:lang w:bidi="fa-IR"/>
        </w:rPr>
      </w:pPr>
    </w:p>
    <w:p w:rsidR="00734E06" w:rsidRDefault="00734E06" w:rsidP="00734E06">
      <w:pPr>
        <w:rPr>
          <w:rFonts w:eastAsiaTheme="minorEastAsia"/>
          <w:i/>
          <w:iCs/>
          <w:rtl/>
          <w:lang w:bidi="fa-IR"/>
        </w:rPr>
      </w:pPr>
      <w:r>
        <w:rPr>
          <w:rFonts w:eastAsiaTheme="minorEastAsia" w:hint="cs"/>
          <w:i/>
          <w:iCs/>
          <w:rtl/>
          <w:lang w:bidi="fa-IR"/>
        </w:rPr>
        <w:t>3.5.</w:t>
      </w:r>
      <w:r>
        <w:rPr>
          <w:rFonts w:eastAsiaTheme="minorEastAsia" w:hint="cs"/>
          <w:i/>
          <w:iCs/>
          <w:rtl/>
          <w:lang w:bidi="fa-IR"/>
        </w:rPr>
        <w:tab/>
        <w:t>شکل پذیری</w:t>
      </w:r>
    </w:p>
    <w:p w:rsidR="00734E06" w:rsidRDefault="00734E06" w:rsidP="00734E06">
      <w:pPr>
        <w:rPr>
          <w:rFonts w:eastAsiaTheme="minorEastAsia"/>
          <w:rtl/>
          <w:lang w:bidi="fa-IR"/>
        </w:rPr>
      </w:pPr>
      <w:r>
        <w:rPr>
          <w:rFonts w:eastAsiaTheme="minorEastAsia" w:hint="cs"/>
          <w:rtl/>
          <w:lang w:bidi="fa-IR"/>
        </w:rPr>
        <w:lastRenderedPageBreak/>
        <w:t xml:space="preserve">شکل پذیری یکی از مهمترین شاخص های ارزیابی عملکرد لرزه ای یک سازه محسوب می شود. ضریب شکل پذیری جابجایی را می توان به صورت نسبت جابجایی گسیختگی </w:t>
      </w:r>
      <w:proofErr w:type="spellStart"/>
      <w:r>
        <w:rPr>
          <w:rFonts w:eastAsiaTheme="minorEastAsia" w:cstheme="majorBidi"/>
          <w:lang w:bidi="fa-IR"/>
        </w:rPr>
        <w:t>Δ</w:t>
      </w:r>
      <w:r>
        <w:rPr>
          <w:rFonts w:eastAsiaTheme="minorEastAsia"/>
          <w:vertAlign w:val="subscript"/>
          <w:lang w:bidi="fa-IR"/>
        </w:rPr>
        <w:t>f</w:t>
      </w:r>
      <w:proofErr w:type="spellEnd"/>
      <w:r>
        <w:rPr>
          <w:rFonts w:eastAsiaTheme="minorEastAsia" w:hint="cs"/>
          <w:rtl/>
          <w:lang w:bidi="fa-IR"/>
        </w:rPr>
        <w:t xml:space="preserve"> به جابجایی </w:t>
      </w:r>
      <w:proofErr w:type="spellStart"/>
      <w:r>
        <w:rPr>
          <w:rFonts w:eastAsiaTheme="minorEastAsia" w:hint="cs"/>
          <w:rtl/>
          <w:lang w:bidi="fa-IR"/>
        </w:rPr>
        <w:t>خمشی</w:t>
      </w:r>
      <w:proofErr w:type="spellEnd"/>
      <w:r>
        <w:rPr>
          <w:rFonts w:eastAsiaTheme="minorEastAsia" w:hint="cs"/>
          <w:rtl/>
          <w:lang w:bidi="fa-IR"/>
        </w:rPr>
        <w:t xml:space="preserve"> </w:t>
      </w:r>
      <w:proofErr w:type="spellStart"/>
      <w:r>
        <w:rPr>
          <w:rFonts w:eastAsiaTheme="minorEastAsia" w:cstheme="majorBidi"/>
          <w:lang w:bidi="fa-IR"/>
        </w:rPr>
        <w:t>Δ</w:t>
      </w:r>
      <w:r>
        <w:rPr>
          <w:rFonts w:eastAsiaTheme="minorEastAsia"/>
          <w:vertAlign w:val="subscript"/>
          <w:lang w:bidi="fa-IR"/>
        </w:rPr>
        <w:t>y</w:t>
      </w:r>
      <w:proofErr w:type="spellEnd"/>
      <w:r>
        <w:rPr>
          <w:rFonts w:eastAsiaTheme="minorEastAsia" w:hint="cs"/>
          <w:rtl/>
          <w:lang w:bidi="fa-IR"/>
        </w:rPr>
        <w:t xml:space="preserve"> محاسبه نمود. ضریب شکل پذیری جابجایی تمام نمونه ها در جدول 2 نمایش داده شده است که حاکی از شکل پذیری خوب تمام نمونه </w:t>
      </w:r>
      <w:proofErr w:type="spellStart"/>
      <w:r>
        <w:rPr>
          <w:rFonts w:eastAsiaTheme="minorEastAsia" w:hint="cs"/>
          <w:rtl/>
          <w:lang w:bidi="fa-IR"/>
        </w:rPr>
        <w:t>هاست</w:t>
      </w:r>
      <w:proofErr w:type="spellEnd"/>
      <w:r>
        <w:rPr>
          <w:rFonts w:eastAsiaTheme="minorEastAsia" w:hint="cs"/>
          <w:rtl/>
          <w:lang w:bidi="fa-IR"/>
        </w:rPr>
        <w:t xml:space="preserve">. لازم به ذکر است که به دلیل محدودیت ظرفیت </w:t>
      </w:r>
      <w:proofErr w:type="spellStart"/>
      <w:r>
        <w:rPr>
          <w:rFonts w:eastAsiaTheme="minorEastAsia" w:hint="cs"/>
          <w:rtl/>
          <w:lang w:bidi="fa-IR"/>
        </w:rPr>
        <w:t>بارگذاری</w:t>
      </w:r>
      <w:proofErr w:type="spellEnd"/>
      <w:r>
        <w:rPr>
          <w:rFonts w:eastAsiaTheme="minorEastAsia" w:hint="cs"/>
          <w:rtl/>
          <w:lang w:bidi="fa-IR"/>
        </w:rPr>
        <w:t xml:space="preserve"> منفی راه انداز، جابجایی منفی واقعی نمونه های </w:t>
      </w:r>
      <w:r w:rsidRPr="00734E06">
        <w:rPr>
          <w:rFonts w:eastAsiaTheme="minorEastAsia"/>
          <w:lang w:bidi="fa-IR"/>
        </w:rPr>
        <w:t>SRCTJ2</w:t>
      </w:r>
      <w:r>
        <w:rPr>
          <w:rFonts w:eastAsiaTheme="minorEastAsia" w:hint="cs"/>
          <w:rtl/>
          <w:lang w:bidi="fa-IR"/>
        </w:rPr>
        <w:t xml:space="preserve"> در این تست قابل حصول نیست. بنابراین </w:t>
      </w:r>
      <w:proofErr w:type="spellStart"/>
      <w:r>
        <w:rPr>
          <w:rFonts w:eastAsiaTheme="minorEastAsia" w:hint="cs"/>
          <w:rtl/>
          <w:lang w:bidi="fa-IR"/>
        </w:rPr>
        <w:t>ضرایب</w:t>
      </w:r>
      <w:proofErr w:type="spellEnd"/>
      <w:r>
        <w:rPr>
          <w:rFonts w:eastAsiaTheme="minorEastAsia" w:hint="cs"/>
          <w:rtl/>
          <w:lang w:bidi="fa-IR"/>
        </w:rPr>
        <w:t xml:space="preserve"> شکل پذیری جابجایی منفی باید از اندازه گیری های آزمایشگاهی برای نمونه های </w:t>
      </w:r>
      <w:r w:rsidRPr="00734E06">
        <w:rPr>
          <w:rFonts w:eastAsiaTheme="minorEastAsia"/>
          <w:lang w:bidi="fa-IR"/>
        </w:rPr>
        <w:t>SRCTJ2</w:t>
      </w:r>
      <w:r>
        <w:rPr>
          <w:rFonts w:eastAsiaTheme="minorEastAsia" w:hint="cs"/>
          <w:rtl/>
          <w:lang w:bidi="fa-IR"/>
        </w:rPr>
        <w:t xml:space="preserve"> بیشتر باشد و </w:t>
      </w:r>
      <w:proofErr w:type="spellStart"/>
      <w:r>
        <w:rPr>
          <w:rFonts w:eastAsiaTheme="minorEastAsia" w:hint="cs"/>
          <w:rtl/>
          <w:lang w:bidi="fa-IR"/>
        </w:rPr>
        <w:t>ضرایب</w:t>
      </w:r>
      <w:proofErr w:type="spellEnd"/>
      <w:r>
        <w:rPr>
          <w:rFonts w:eastAsiaTheme="minorEastAsia" w:hint="cs"/>
          <w:rtl/>
          <w:lang w:bidi="fa-IR"/>
        </w:rPr>
        <w:t xml:space="preserve"> شکل پذیری جابجایی مثبت بدست آمده نشان می دهند که شکل پذیری نمونه های </w:t>
      </w:r>
      <w:r w:rsidRPr="00734E06">
        <w:rPr>
          <w:rFonts w:eastAsiaTheme="minorEastAsia"/>
          <w:lang w:bidi="fa-IR"/>
        </w:rPr>
        <w:t>SRCTJ2</w:t>
      </w:r>
      <w:r>
        <w:rPr>
          <w:rFonts w:eastAsiaTheme="minorEastAsia" w:hint="cs"/>
          <w:rtl/>
          <w:lang w:bidi="fa-IR"/>
        </w:rPr>
        <w:t xml:space="preserve"> نسبت به شکل پذیری نمونه های </w:t>
      </w:r>
      <w:r w:rsidRPr="00734E06">
        <w:rPr>
          <w:rFonts w:eastAsiaTheme="minorEastAsia"/>
          <w:lang w:bidi="fa-IR"/>
        </w:rPr>
        <w:t>SRCTJ1</w:t>
      </w:r>
      <w:r>
        <w:rPr>
          <w:rFonts w:eastAsiaTheme="minorEastAsia" w:hint="cs"/>
          <w:rtl/>
          <w:lang w:bidi="fa-IR"/>
        </w:rPr>
        <w:t xml:space="preserve"> بسیار بهتر است.</w:t>
      </w:r>
    </w:p>
    <w:p w:rsidR="003A253C" w:rsidRDefault="003A253C" w:rsidP="00734E06">
      <w:pPr>
        <w:rPr>
          <w:rFonts w:eastAsiaTheme="minorEastAsia"/>
          <w:rtl/>
          <w:lang w:bidi="fa-IR"/>
        </w:rPr>
      </w:pPr>
    </w:p>
    <w:p w:rsidR="00734E06" w:rsidRDefault="00734E06" w:rsidP="00734E06">
      <w:pPr>
        <w:rPr>
          <w:rFonts w:eastAsiaTheme="minorEastAsia"/>
          <w:i/>
          <w:iCs/>
          <w:rtl/>
          <w:lang w:bidi="fa-IR"/>
        </w:rPr>
      </w:pPr>
      <w:r>
        <w:rPr>
          <w:rFonts w:eastAsiaTheme="minorEastAsia" w:hint="cs"/>
          <w:i/>
          <w:iCs/>
          <w:rtl/>
          <w:lang w:bidi="fa-IR"/>
        </w:rPr>
        <w:t>3.6.</w:t>
      </w:r>
      <w:r>
        <w:rPr>
          <w:rFonts w:eastAsiaTheme="minorEastAsia" w:hint="cs"/>
          <w:i/>
          <w:iCs/>
          <w:rtl/>
          <w:lang w:bidi="fa-IR"/>
        </w:rPr>
        <w:tab/>
        <w:t>ظرفیت استهلاک انرژی</w:t>
      </w:r>
    </w:p>
    <w:p w:rsidR="00BF4C60" w:rsidRDefault="00BF4C60" w:rsidP="00BF4C60">
      <w:pPr>
        <w:rPr>
          <w:rFonts w:eastAsiaTheme="minorEastAsia"/>
          <w:rtl/>
          <w:lang w:bidi="fa-IR"/>
        </w:rPr>
      </w:pPr>
      <w:r>
        <w:rPr>
          <w:rFonts w:eastAsiaTheme="minorEastAsia" w:hint="cs"/>
          <w:rtl/>
          <w:lang w:bidi="fa-IR"/>
        </w:rPr>
        <w:t xml:space="preserve">برخی از شاخص های مهم برای ارزیابی ظرفیت استهلاک انرژی، با استفاده از حلقه های </w:t>
      </w:r>
      <w:proofErr w:type="spellStart"/>
      <w:r>
        <w:rPr>
          <w:rFonts w:eastAsiaTheme="minorEastAsia" w:hint="cs"/>
          <w:rtl/>
          <w:lang w:bidi="fa-IR"/>
        </w:rPr>
        <w:t>هیسترزیس</w:t>
      </w:r>
      <w:proofErr w:type="spellEnd"/>
      <w:r>
        <w:rPr>
          <w:rFonts w:eastAsiaTheme="minorEastAsia" w:hint="cs"/>
          <w:rtl/>
          <w:lang w:bidi="fa-IR"/>
        </w:rPr>
        <w:t xml:space="preserve"> بار-جابجایی محاسبه می شوند و در این جا با تمام نمونه ها مورد مقایسه قرار می گیرند. منحنی های </w:t>
      </w:r>
      <w:proofErr w:type="spellStart"/>
      <w:r>
        <w:rPr>
          <w:rFonts w:eastAsiaTheme="minorEastAsia"/>
          <w:lang w:bidi="fa-IR"/>
        </w:rPr>
        <w:t>E</w:t>
      </w:r>
      <w:r w:rsidRPr="00BF4C60">
        <w:rPr>
          <w:rFonts w:eastAsiaTheme="minorEastAsia"/>
          <w:vertAlign w:val="subscript"/>
          <w:lang w:bidi="fa-IR"/>
        </w:rPr>
        <w:t>n</w:t>
      </w:r>
      <w:r>
        <w:rPr>
          <w:rFonts w:eastAsiaTheme="minorEastAsia"/>
          <w:lang w:bidi="fa-IR"/>
        </w:rPr>
        <w:t>-n</w:t>
      </w:r>
      <w:r w:rsidRPr="00BF4C60">
        <w:rPr>
          <w:rFonts w:eastAsiaTheme="minorEastAsia"/>
          <w:vertAlign w:val="subscript"/>
          <w:lang w:bidi="fa-IR"/>
        </w:rPr>
        <w:t>h</w:t>
      </w:r>
      <w:proofErr w:type="spellEnd"/>
      <w:r>
        <w:rPr>
          <w:rFonts w:eastAsiaTheme="minorEastAsia" w:hint="cs"/>
          <w:rtl/>
          <w:lang w:bidi="fa-IR"/>
        </w:rPr>
        <w:t xml:space="preserve">، </w:t>
      </w:r>
      <w:proofErr w:type="spellStart"/>
      <w:r>
        <w:rPr>
          <w:rFonts w:eastAsiaTheme="minorEastAsia"/>
          <w:lang w:bidi="fa-IR"/>
        </w:rPr>
        <w:t>E</w:t>
      </w:r>
      <w:r w:rsidRPr="00BF4C60">
        <w:rPr>
          <w:rFonts w:eastAsiaTheme="minorEastAsia"/>
          <w:vertAlign w:val="subscript"/>
          <w:lang w:bidi="fa-IR"/>
        </w:rPr>
        <w:t>c</w:t>
      </w:r>
      <w:r>
        <w:rPr>
          <w:rFonts w:eastAsiaTheme="minorEastAsia"/>
          <w:lang w:bidi="fa-IR"/>
        </w:rPr>
        <w:t>-n</w:t>
      </w:r>
      <w:r w:rsidRPr="00BF4C60">
        <w:rPr>
          <w:rFonts w:eastAsiaTheme="minorEastAsia"/>
          <w:vertAlign w:val="subscript"/>
          <w:lang w:bidi="fa-IR"/>
        </w:rPr>
        <w:t>h</w:t>
      </w:r>
      <w:proofErr w:type="spellEnd"/>
      <w:r>
        <w:rPr>
          <w:rFonts w:eastAsiaTheme="minorEastAsia" w:hint="cs"/>
          <w:rtl/>
          <w:lang w:bidi="fa-IR"/>
        </w:rPr>
        <w:t xml:space="preserve"> و </w:t>
      </w:r>
      <w:r>
        <w:rPr>
          <w:rFonts w:eastAsiaTheme="minorEastAsia"/>
          <w:lang w:bidi="fa-IR"/>
        </w:rPr>
        <w:t>h</w:t>
      </w:r>
      <w:r w:rsidRPr="00BF4C60">
        <w:rPr>
          <w:rFonts w:eastAsiaTheme="minorEastAsia"/>
          <w:vertAlign w:val="subscript"/>
          <w:lang w:bidi="fa-IR"/>
        </w:rPr>
        <w:t>e</w:t>
      </w:r>
      <w:r>
        <w:rPr>
          <w:rFonts w:eastAsiaTheme="minorEastAsia"/>
          <w:lang w:bidi="fa-IR"/>
        </w:rPr>
        <w:t>-</w:t>
      </w:r>
      <w:proofErr w:type="spellStart"/>
      <w:r>
        <w:rPr>
          <w:rFonts w:eastAsiaTheme="minorEastAsia"/>
          <w:lang w:bidi="fa-IR"/>
        </w:rPr>
        <w:t>n</w:t>
      </w:r>
      <w:r w:rsidRPr="00BF4C60">
        <w:rPr>
          <w:rFonts w:eastAsiaTheme="minorEastAsia"/>
          <w:vertAlign w:val="subscript"/>
          <w:lang w:bidi="fa-IR"/>
        </w:rPr>
        <w:t>c</w:t>
      </w:r>
      <w:proofErr w:type="spellEnd"/>
      <w:r>
        <w:rPr>
          <w:rFonts w:eastAsiaTheme="minorEastAsia" w:hint="cs"/>
          <w:rtl/>
          <w:lang w:bidi="fa-IR"/>
        </w:rPr>
        <w:t xml:space="preserve"> در شکل 11 نشان داده شده </w:t>
      </w:r>
      <w:proofErr w:type="spellStart"/>
      <w:r>
        <w:rPr>
          <w:rFonts w:eastAsiaTheme="minorEastAsia" w:hint="cs"/>
          <w:rtl/>
          <w:lang w:bidi="fa-IR"/>
        </w:rPr>
        <w:t>اند</w:t>
      </w:r>
      <w:proofErr w:type="spellEnd"/>
      <w:r>
        <w:rPr>
          <w:rFonts w:eastAsiaTheme="minorEastAsia" w:hint="cs"/>
          <w:rtl/>
          <w:lang w:bidi="fa-IR"/>
        </w:rPr>
        <w:t xml:space="preserve"> که در آن ها </w:t>
      </w:r>
      <w:proofErr w:type="spellStart"/>
      <w:r>
        <w:rPr>
          <w:rFonts w:eastAsiaTheme="minorEastAsia"/>
          <w:lang w:bidi="fa-IR"/>
        </w:rPr>
        <w:t>E</w:t>
      </w:r>
      <w:r>
        <w:rPr>
          <w:rFonts w:eastAsiaTheme="minorEastAsia"/>
          <w:vertAlign w:val="subscript"/>
          <w:lang w:bidi="fa-IR"/>
        </w:rPr>
        <w:t>n</w:t>
      </w:r>
      <w:proofErr w:type="spellEnd"/>
      <w:r>
        <w:rPr>
          <w:rFonts w:eastAsiaTheme="minorEastAsia" w:hint="cs"/>
          <w:rtl/>
          <w:lang w:bidi="fa-IR"/>
        </w:rPr>
        <w:t xml:space="preserve"> انرژی منتشر شده در هر نیم سیکل حلقه های </w:t>
      </w:r>
      <w:proofErr w:type="spellStart"/>
      <w:r>
        <w:rPr>
          <w:rFonts w:eastAsiaTheme="minorEastAsia" w:hint="cs"/>
          <w:rtl/>
          <w:lang w:bidi="fa-IR"/>
        </w:rPr>
        <w:t>هیسترزیس</w:t>
      </w:r>
      <w:proofErr w:type="spellEnd"/>
      <w:r>
        <w:rPr>
          <w:rFonts w:eastAsiaTheme="minorEastAsia" w:hint="cs"/>
          <w:rtl/>
          <w:lang w:bidi="fa-IR"/>
        </w:rPr>
        <w:t xml:space="preserve"> است، </w:t>
      </w:r>
      <w:proofErr w:type="spellStart"/>
      <w:r>
        <w:rPr>
          <w:rFonts w:eastAsiaTheme="minorEastAsia"/>
          <w:lang w:bidi="fa-IR"/>
        </w:rPr>
        <w:t>n</w:t>
      </w:r>
      <w:r>
        <w:rPr>
          <w:rFonts w:eastAsiaTheme="minorEastAsia"/>
          <w:vertAlign w:val="subscript"/>
          <w:lang w:bidi="fa-IR"/>
        </w:rPr>
        <w:t>h</w:t>
      </w:r>
      <w:proofErr w:type="spellEnd"/>
      <w:r>
        <w:rPr>
          <w:rFonts w:eastAsiaTheme="minorEastAsia" w:hint="cs"/>
          <w:rtl/>
          <w:lang w:bidi="fa-IR"/>
        </w:rPr>
        <w:t xml:space="preserve"> تعداد نیم سیکل ها، </w:t>
      </w:r>
      <w:proofErr w:type="spellStart"/>
      <w:r>
        <w:rPr>
          <w:rFonts w:eastAsiaTheme="minorEastAsia"/>
          <w:lang w:bidi="fa-IR"/>
        </w:rPr>
        <w:t>E</w:t>
      </w:r>
      <w:r>
        <w:rPr>
          <w:rFonts w:eastAsiaTheme="minorEastAsia"/>
          <w:vertAlign w:val="subscript"/>
          <w:lang w:bidi="fa-IR"/>
        </w:rPr>
        <w:t>c</w:t>
      </w:r>
      <w:proofErr w:type="spellEnd"/>
      <w:r>
        <w:rPr>
          <w:rFonts w:eastAsiaTheme="minorEastAsia" w:hint="cs"/>
          <w:rtl/>
          <w:lang w:bidi="fa-IR"/>
        </w:rPr>
        <w:t xml:space="preserve"> مجموع انرژی منتشره، </w:t>
      </w:r>
      <w:r>
        <w:rPr>
          <w:rFonts w:eastAsiaTheme="minorEastAsia"/>
          <w:lang w:bidi="fa-IR"/>
        </w:rPr>
        <w:t>h</w:t>
      </w:r>
      <w:r>
        <w:rPr>
          <w:rFonts w:eastAsiaTheme="minorEastAsia"/>
          <w:vertAlign w:val="subscript"/>
          <w:lang w:bidi="fa-IR"/>
        </w:rPr>
        <w:t>e</w:t>
      </w:r>
      <w:r>
        <w:rPr>
          <w:rFonts w:eastAsiaTheme="minorEastAsia" w:hint="cs"/>
          <w:rtl/>
          <w:lang w:bidi="fa-IR"/>
        </w:rPr>
        <w:t xml:space="preserve"> نسبت </w:t>
      </w:r>
      <w:proofErr w:type="spellStart"/>
      <w:r>
        <w:rPr>
          <w:rFonts w:eastAsiaTheme="minorEastAsia" w:hint="cs"/>
          <w:rtl/>
          <w:lang w:bidi="fa-IR"/>
        </w:rPr>
        <w:t>میرایی</w:t>
      </w:r>
      <w:proofErr w:type="spellEnd"/>
      <w:r>
        <w:rPr>
          <w:rFonts w:eastAsiaTheme="minorEastAsia" w:hint="cs"/>
          <w:rtl/>
          <w:lang w:bidi="fa-IR"/>
        </w:rPr>
        <w:t xml:space="preserve"> معادل و </w:t>
      </w:r>
      <w:proofErr w:type="spellStart"/>
      <w:r>
        <w:rPr>
          <w:rFonts w:eastAsiaTheme="minorEastAsia"/>
          <w:lang w:bidi="fa-IR"/>
        </w:rPr>
        <w:t>n</w:t>
      </w:r>
      <w:r>
        <w:rPr>
          <w:rFonts w:eastAsiaTheme="minorEastAsia"/>
          <w:vertAlign w:val="subscript"/>
          <w:lang w:bidi="fa-IR"/>
        </w:rPr>
        <w:t>c</w:t>
      </w:r>
      <w:proofErr w:type="spellEnd"/>
      <w:r>
        <w:rPr>
          <w:rFonts w:eastAsiaTheme="minorEastAsia" w:hint="cs"/>
          <w:rtl/>
          <w:lang w:bidi="fa-IR"/>
        </w:rPr>
        <w:t xml:space="preserve"> تعداد سیکل ها می باشند. می توان مشاهده نمود که استهلاک انرژی ها با افزایش تعداد سیکل های پس از </w:t>
      </w:r>
      <w:proofErr w:type="spellStart"/>
      <w:r>
        <w:rPr>
          <w:rFonts w:eastAsiaTheme="minorEastAsia" w:hint="cs"/>
          <w:rtl/>
          <w:lang w:bidi="fa-IR"/>
        </w:rPr>
        <w:t>خمش</w:t>
      </w:r>
      <w:proofErr w:type="spellEnd"/>
      <w:r>
        <w:rPr>
          <w:rFonts w:eastAsiaTheme="minorEastAsia" w:hint="cs"/>
          <w:rtl/>
          <w:lang w:bidi="fa-IR"/>
        </w:rPr>
        <w:t xml:space="preserve"> نمونه ها دائماً و به شکل قابل ملاحظه ای افزایش می یابند. از آن جایی که ارزیابی استهلاک انرژی در </w:t>
      </w:r>
      <w:r w:rsidRPr="00BF4C60">
        <w:rPr>
          <w:rFonts w:eastAsiaTheme="minorEastAsia"/>
          <w:lang w:bidi="fa-IR"/>
        </w:rPr>
        <w:t>SRCTJ2</w:t>
      </w:r>
      <w:r>
        <w:rPr>
          <w:rFonts w:eastAsiaTheme="minorEastAsia" w:hint="cs"/>
          <w:rtl/>
          <w:lang w:bidi="fa-IR"/>
        </w:rPr>
        <w:t xml:space="preserve">، با محدودیت در ظرفیت </w:t>
      </w:r>
      <w:proofErr w:type="spellStart"/>
      <w:r>
        <w:rPr>
          <w:rFonts w:eastAsiaTheme="minorEastAsia" w:hint="cs"/>
          <w:rtl/>
          <w:lang w:bidi="fa-IR"/>
        </w:rPr>
        <w:t>بارگذاری</w:t>
      </w:r>
      <w:proofErr w:type="spellEnd"/>
      <w:r>
        <w:rPr>
          <w:rFonts w:eastAsiaTheme="minorEastAsia" w:hint="cs"/>
          <w:rtl/>
          <w:lang w:bidi="fa-IR"/>
        </w:rPr>
        <w:t xml:space="preserve"> منفی راه انداز مواجه است، تعداد سیکل های </w:t>
      </w:r>
      <w:r w:rsidRPr="00BF4C60">
        <w:rPr>
          <w:rFonts w:eastAsiaTheme="minorEastAsia"/>
          <w:lang w:bidi="fa-IR"/>
        </w:rPr>
        <w:t>SRCTJ2</w:t>
      </w:r>
      <w:r>
        <w:rPr>
          <w:rFonts w:eastAsiaTheme="minorEastAsia" w:hint="cs"/>
          <w:rtl/>
          <w:lang w:bidi="fa-IR"/>
        </w:rPr>
        <w:t xml:space="preserve"> نسبت به تعداد سیکل های </w:t>
      </w:r>
      <w:r w:rsidRPr="00BF4C60">
        <w:rPr>
          <w:rFonts w:eastAsiaTheme="minorEastAsia"/>
          <w:lang w:bidi="fa-IR"/>
        </w:rPr>
        <w:t>SRCTJ1</w:t>
      </w:r>
      <w:r>
        <w:rPr>
          <w:rFonts w:eastAsiaTheme="minorEastAsia" w:hint="cs"/>
          <w:rtl/>
          <w:lang w:bidi="fa-IR"/>
        </w:rPr>
        <w:t xml:space="preserve"> کمتر است که در شکل 11 نشان داده شده است. با این وجود همچنان می توان در 10 سیکل (یعنی 20 سیکل) اول مشاهده نمود که نمونه های </w:t>
      </w:r>
      <w:r w:rsidRPr="00BF4C60">
        <w:rPr>
          <w:rFonts w:eastAsiaTheme="minorEastAsia"/>
          <w:lang w:bidi="fa-IR"/>
        </w:rPr>
        <w:t>SRCTJ2</w:t>
      </w:r>
      <w:r>
        <w:rPr>
          <w:rFonts w:eastAsiaTheme="minorEastAsia" w:hint="cs"/>
          <w:rtl/>
          <w:lang w:bidi="fa-IR"/>
        </w:rPr>
        <w:t xml:space="preserve"> با گسیختگی </w:t>
      </w:r>
      <w:proofErr w:type="spellStart"/>
      <w:r>
        <w:rPr>
          <w:rFonts w:eastAsiaTheme="minorEastAsia" w:hint="cs"/>
          <w:rtl/>
          <w:lang w:bidi="fa-IR"/>
        </w:rPr>
        <w:t>خمشی</w:t>
      </w:r>
      <w:proofErr w:type="spellEnd"/>
      <w:r>
        <w:rPr>
          <w:rFonts w:eastAsiaTheme="minorEastAsia" w:hint="cs"/>
          <w:rtl/>
          <w:lang w:bidi="fa-IR"/>
        </w:rPr>
        <w:t xml:space="preserve"> در انتهای تیر، نسبت به نمونه های </w:t>
      </w:r>
      <w:r w:rsidRPr="00BF4C60">
        <w:rPr>
          <w:rFonts w:eastAsiaTheme="minorEastAsia"/>
          <w:lang w:bidi="fa-IR"/>
        </w:rPr>
        <w:t>SRCTJ1</w:t>
      </w:r>
      <w:r>
        <w:rPr>
          <w:rFonts w:eastAsiaTheme="minorEastAsia" w:hint="cs"/>
          <w:rtl/>
          <w:lang w:bidi="fa-IR"/>
        </w:rPr>
        <w:t xml:space="preserve"> با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ظرفیت استهلاک انرژی بهتری دارند.</w:t>
      </w:r>
    </w:p>
    <w:p w:rsidR="00300EE8" w:rsidRPr="00300EE8" w:rsidRDefault="00300EE8" w:rsidP="00300EE8">
      <w:pPr>
        <w:spacing w:after="0" w:line="240" w:lineRule="auto"/>
        <w:jc w:val="center"/>
        <w:rPr>
          <w:rFonts w:eastAsiaTheme="minorEastAsia"/>
          <w:sz w:val="22"/>
          <w:szCs w:val="24"/>
          <w:rtl/>
          <w:lang w:bidi="fa-IR"/>
        </w:rPr>
      </w:pPr>
      <w:r w:rsidRPr="00300EE8">
        <w:rPr>
          <w:noProof/>
          <w:sz w:val="22"/>
          <w:szCs w:val="24"/>
        </w:rPr>
        <w:lastRenderedPageBreak/>
        <w:drawing>
          <wp:inline distT="0" distB="0" distL="0" distR="0" wp14:anchorId="41AE3223" wp14:editId="52C63285">
            <wp:extent cx="5943600" cy="147891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478915"/>
                    </a:xfrm>
                    <a:prstGeom prst="rect">
                      <a:avLst/>
                    </a:prstGeom>
                  </pic:spPr>
                </pic:pic>
              </a:graphicData>
            </a:graphic>
          </wp:inline>
        </w:drawing>
      </w:r>
    </w:p>
    <w:p w:rsidR="00300EE8" w:rsidRPr="00300EE8" w:rsidRDefault="00300EE8" w:rsidP="00300EE8">
      <w:pPr>
        <w:spacing w:after="0" w:line="240" w:lineRule="auto"/>
        <w:jc w:val="center"/>
        <w:rPr>
          <w:rFonts w:eastAsiaTheme="minorEastAsia"/>
          <w:sz w:val="22"/>
          <w:szCs w:val="24"/>
          <w:rtl/>
          <w:lang w:bidi="fa-IR"/>
        </w:rPr>
      </w:pPr>
      <w:r w:rsidRPr="00300EE8">
        <w:rPr>
          <w:rFonts w:eastAsiaTheme="minorEastAsia" w:hint="cs"/>
          <w:b/>
          <w:bCs/>
          <w:sz w:val="22"/>
          <w:szCs w:val="24"/>
          <w:rtl/>
          <w:lang w:bidi="fa-IR"/>
        </w:rPr>
        <w:t>شکل 11.</w:t>
      </w:r>
      <w:r w:rsidRPr="00300EE8">
        <w:rPr>
          <w:rFonts w:eastAsiaTheme="minorEastAsia" w:hint="cs"/>
          <w:sz w:val="22"/>
          <w:szCs w:val="24"/>
          <w:rtl/>
          <w:lang w:bidi="fa-IR"/>
        </w:rPr>
        <w:t xml:space="preserve"> ظرفیت های استهلاک انرژی نمونه ها.</w:t>
      </w:r>
    </w:p>
    <w:p w:rsidR="00300EE8" w:rsidRDefault="00300EE8" w:rsidP="00300EE8">
      <w:pPr>
        <w:jc w:val="center"/>
        <w:rPr>
          <w:rFonts w:eastAsiaTheme="minorEastAsia"/>
          <w:rtl/>
          <w:lang w:bidi="fa-IR"/>
        </w:rPr>
      </w:pPr>
    </w:p>
    <w:p w:rsidR="00BF4C60" w:rsidRDefault="00BF4C60" w:rsidP="00BF4C60">
      <w:pPr>
        <w:rPr>
          <w:rFonts w:eastAsiaTheme="minorEastAsia"/>
          <w:i/>
          <w:iCs/>
          <w:rtl/>
          <w:lang w:bidi="fa-IR"/>
        </w:rPr>
      </w:pPr>
      <w:r>
        <w:rPr>
          <w:rFonts w:eastAsiaTheme="minorEastAsia" w:hint="cs"/>
          <w:i/>
          <w:iCs/>
          <w:rtl/>
          <w:lang w:bidi="fa-IR"/>
        </w:rPr>
        <w:t>3.7.</w:t>
      </w:r>
      <w:r>
        <w:rPr>
          <w:rFonts w:eastAsiaTheme="minorEastAsia" w:hint="cs"/>
          <w:i/>
          <w:iCs/>
          <w:rtl/>
          <w:lang w:bidi="fa-IR"/>
        </w:rPr>
        <w:tab/>
        <w:t>تحلیل تغییر شکل</w:t>
      </w:r>
    </w:p>
    <w:p w:rsidR="00BF4C60" w:rsidRDefault="00083EFB" w:rsidP="00BF4C60">
      <w:pPr>
        <w:rPr>
          <w:rFonts w:eastAsiaTheme="minorEastAsia"/>
          <w:rtl/>
          <w:lang w:bidi="fa-IR"/>
        </w:rPr>
      </w:pPr>
      <w:r>
        <w:rPr>
          <w:rFonts w:eastAsiaTheme="minorEastAsia" w:hint="cs"/>
          <w:rtl/>
          <w:lang w:bidi="fa-IR"/>
        </w:rPr>
        <w:t xml:space="preserve">نسبت سه مؤلفه تغییر شکل یعنی تغییر شکل تیر، تغییر شکل ستون و تغییر شکل اتصال به مجموع تغییر شکل با استفاده از </w:t>
      </w:r>
      <w:proofErr w:type="spellStart"/>
      <w:r>
        <w:rPr>
          <w:rFonts w:eastAsiaTheme="minorEastAsia" w:hint="cs"/>
          <w:rtl/>
          <w:lang w:bidi="fa-IR"/>
        </w:rPr>
        <w:t>معادلات</w:t>
      </w:r>
      <w:proofErr w:type="spellEnd"/>
      <w:r>
        <w:rPr>
          <w:rFonts w:eastAsiaTheme="minorEastAsia" w:hint="cs"/>
          <w:rtl/>
          <w:lang w:bidi="fa-IR"/>
        </w:rPr>
        <w:t xml:space="preserve"> (1) الی (3) در بخش 2.4 و رسم شده در شکل 12 قابل محاسبه است.</w:t>
      </w:r>
    </w:p>
    <w:p w:rsidR="004A5743" w:rsidRPr="004A5743" w:rsidRDefault="004A5743" w:rsidP="004A5743">
      <w:pPr>
        <w:spacing w:after="0" w:line="240" w:lineRule="auto"/>
        <w:jc w:val="center"/>
        <w:rPr>
          <w:rFonts w:eastAsiaTheme="minorEastAsia"/>
          <w:sz w:val="22"/>
          <w:szCs w:val="24"/>
          <w:rtl/>
          <w:lang w:bidi="fa-IR"/>
        </w:rPr>
      </w:pPr>
      <w:r w:rsidRPr="004A5743">
        <w:rPr>
          <w:noProof/>
          <w:sz w:val="22"/>
          <w:szCs w:val="24"/>
        </w:rPr>
        <w:drawing>
          <wp:inline distT="0" distB="0" distL="0" distR="0" wp14:anchorId="521D0F56" wp14:editId="3FE240DE">
            <wp:extent cx="5943600" cy="43243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324350"/>
                    </a:xfrm>
                    <a:prstGeom prst="rect">
                      <a:avLst/>
                    </a:prstGeom>
                  </pic:spPr>
                </pic:pic>
              </a:graphicData>
            </a:graphic>
          </wp:inline>
        </w:drawing>
      </w:r>
    </w:p>
    <w:p w:rsidR="004A5743" w:rsidRPr="004A5743" w:rsidRDefault="004A5743" w:rsidP="004A5743">
      <w:pPr>
        <w:spacing w:after="0" w:line="240" w:lineRule="auto"/>
        <w:jc w:val="center"/>
        <w:rPr>
          <w:rFonts w:eastAsiaTheme="minorEastAsia"/>
          <w:sz w:val="22"/>
          <w:szCs w:val="24"/>
          <w:rtl/>
          <w:lang w:bidi="fa-IR"/>
        </w:rPr>
      </w:pPr>
      <w:r w:rsidRPr="004A5743">
        <w:rPr>
          <w:rFonts w:eastAsiaTheme="minorEastAsia" w:hint="cs"/>
          <w:b/>
          <w:bCs/>
          <w:sz w:val="22"/>
          <w:szCs w:val="24"/>
          <w:rtl/>
          <w:lang w:bidi="fa-IR"/>
        </w:rPr>
        <w:t>شکل 12.</w:t>
      </w:r>
      <w:r w:rsidRPr="004A5743">
        <w:rPr>
          <w:rFonts w:eastAsiaTheme="minorEastAsia" w:hint="cs"/>
          <w:sz w:val="22"/>
          <w:szCs w:val="24"/>
          <w:rtl/>
          <w:lang w:bidi="fa-IR"/>
        </w:rPr>
        <w:t xml:space="preserve"> تحلیل تغییر شکل نمونه ها.</w:t>
      </w:r>
    </w:p>
    <w:p w:rsidR="004A5743" w:rsidRDefault="004A5743" w:rsidP="004A5743">
      <w:pPr>
        <w:jc w:val="center"/>
        <w:rPr>
          <w:rFonts w:eastAsiaTheme="minorEastAsia"/>
          <w:rtl/>
          <w:lang w:bidi="fa-IR"/>
        </w:rPr>
      </w:pPr>
    </w:p>
    <w:p w:rsidR="00083EFB" w:rsidRDefault="00083EFB" w:rsidP="00083EFB">
      <w:pPr>
        <w:rPr>
          <w:rFonts w:eastAsiaTheme="minorEastAsia"/>
          <w:rtl/>
          <w:lang w:bidi="fa-IR"/>
        </w:rPr>
      </w:pPr>
      <w:r>
        <w:rPr>
          <w:rFonts w:eastAsiaTheme="minorEastAsia" w:hint="cs"/>
          <w:rtl/>
          <w:lang w:bidi="fa-IR"/>
        </w:rPr>
        <w:t xml:space="preserve">در مرحله </w:t>
      </w:r>
      <w:proofErr w:type="spellStart"/>
      <w:r>
        <w:rPr>
          <w:rFonts w:eastAsiaTheme="minorEastAsia" w:hint="cs"/>
          <w:rtl/>
          <w:lang w:bidi="fa-IR"/>
        </w:rPr>
        <w:t>بارگذاری</w:t>
      </w:r>
      <w:proofErr w:type="spellEnd"/>
      <w:r>
        <w:rPr>
          <w:rFonts w:eastAsiaTheme="minorEastAsia" w:hint="cs"/>
          <w:rtl/>
          <w:lang w:bidi="fa-IR"/>
        </w:rPr>
        <w:t xml:space="preserve"> اولیه، به دلیل تغییر شکل اتصال، نسبت جابجایی برای هر چهار نمونه کمترین مقدار را دارند. برای نمونه های </w:t>
      </w:r>
      <w:r w:rsidRPr="00083EFB">
        <w:rPr>
          <w:rFonts w:eastAsiaTheme="minorEastAsia"/>
          <w:lang w:bidi="fa-IR"/>
        </w:rPr>
        <w:t>SRCTJ1</w:t>
      </w:r>
      <w:r>
        <w:rPr>
          <w:rFonts w:eastAsiaTheme="minorEastAsia" w:hint="cs"/>
          <w:rtl/>
          <w:lang w:bidi="fa-IR"/>
        </w:rPr>
        <w:t xml:space="preserve">، به دلیل تغییر شکل اتصال، نسبت جابجایی در فرآیند </w:t>
      </w:r>
      <w:proofErr w:type="spellStart"/>
      <w:r>
        <w:rPr>
          <w:rFonts w:eastAsiaTheme="minorEastAsia" w:hint="cs"/>
          <w:rtl/>
          <w:lang w:bidi="fa-IR"/>
        </w:rPr>
        <w:t>بارگذاری</w:t>
      </w:r>
      <w:proofErr w:type="spellEnd"/>
      <w:r>
        <w:rPr>
          <w:rFonts w:eastAsiaTheme="minorEastAsia" w:hint="cs"/>
          <w:rtl/>
          <w:lang w:bidi="fa-IR"/>
        </w:rPr>
        <w:t xml:space="preserve"> با حداکثر سرعت ممکن افزایش می یابد و در انتهای تست به حدود 60% می رسد که نشان دهنده گسیختگی اتصال در حالت حدی نهایی می باشد. برای نمونه های </w:t>
      </w:r>
      <w:r w:rsidRPr="00083EFB">
        <w:rPr>
          <w:rFonts w:eastAsiaTheme="minorEastAsia"/>
          <w:lang w:bidi="fa-IR"/>
        </w:rPr>
        <w:t>SRCTJ1</w:t>
      </w:r>
      <w:r>
        <w:rPr>
          <w:rFonts w:eastAsiaTheme="minorEastAsia" w:hint="cs"/>
          <w:rtl/>
          <w:lang w:bidi="fa-IR"/>
        </w:rPr>
        <w:t xml:space="preserve">، به دلیل تغییر شکل تیر، نسبت جابجایی در فرآیند </w:t>
      </w:r>
      <w:proofErr w:type="spellStart"/>
      <w:r>
        <w:rPr>
          <w:rFonts w:eastAsiaTheme="minorEastAsia" w:hint="cs"/>
          <w:rtl/>
          <w:lang w:bidi="fa-IR"/>
        </w:rPr>
        <w:t>بارگذاری</w:t>
      </w:r>
      <w:proofErr w:type="spellEnd"/>
      <w:r>
        <w:rPr>
          <w:rFonts w:eastAsiaTheme="minorEastAsia" w:hint="cs"/>
          <w:rtl/>
          <w:lang w:bidi="fa-IR"/>
        </w:rPr>
        <w:t xml:space="preserve"> با حداکثر سرعت افزایش می یابد و در انتهای تست به حدود 80 درصد می رسد که نشان دهنده گسیختگی انتهای تیر در حالت حدی نهایی است.</w:t>
      </w:r>
    </w:p>
    <w:p w:rsidR="003A253C" w:rsidRDefault="003A253C" w:rsidP="00083EFB">
      <w:pPr>
        <w:rPr>
          <w:rFonts w:eastAsiaTheme="minorEastAsia"/>
          <w:rtl/>
          <w:lang w:bidi="fa-IR"/>
        </w:rPr>
      </w:pPr>
    </w:p>
    <w:p w:rsidR="00083EFB" w:rsidRDefault="00DE4E06" w:rsidP="00083EFB">
      <w:pPr>
        <w:rPr>
          <w:rFonts w:eastAsiaTheme="minorEastAsia"/>
          <w:i/>
          <w:iCs/>
          <w:rtl/>
          <w:lang w:bidi="fa-IR"/>
        </w:rPr>
      </w:pPr>
      <w:r>
        <w:rPr>
          <w:rFonts w:eastAsiaTheme="minorEastAsia" w:hint="cs"/>
          <w:i/>
          <w:iCs/>
          <w:rtl/>
          <w:lang w:bidi="fa-IR"/>
        </w:rPr>
        <w:t>3.8.</w:t>
      </w:r>
      <w:r>
        <w:rPr>
          <w:rFonts w:eastAsiaTheme="minorEastAsia" w:hint="cs"/>
          <w:i/>
          <w:iCs/>
          <w:rtl/>
          <w:lang w:bidi="fa-IR"/>
        </w:rPr>
        <w:tab/>
        <w:t>رفتار لرزه ای در انتهای تیر تقویت شده با فولاد</w:t>
      </w:r>
    </w:p>
    <w:p w:rsidR="005222A1" w:rsidRDefault="005222A1" w:rsidP="00C27E1E">
      <w:pPr>
        <w:rPr>
          <w:rFonts w:eastAsiaTheme="minorEastAsia"/>
          <w:rtl/>
          <w:lang w:bidi="fa-IR"/>
        </w:rPr>
      </w:pPr>
      <w:r>
        <w:rPr>
          <w:rFonts w:eastAsiaTheme="minorEastAsia" w:hint="cs"/>
          <w:rtl/>
          <w:lang w:bidi="fa-IR"/>
        </w:rPr>
        <w:t xml:space="preserve">کرنش های دو یال تیر تقویت شده با فولاد در بخش بحرانی مجاور با هسته اتصال مورد اندازه گیری قرار گرفت تا رفتار </w:t>
      </w:r>
      <w:proofErr w:type="spellStart"/>
      <w:r>
        <w:rPr>
          <w:rFonts w:eastAsiaTheme="minorEastAsia" w:hint="cs"/>
          <w:rtl/>
          <w:lang w:bidi="fa-IR"/>
        </w:rPr>
        <w:t>خمشی</w:t>
      </w:r>
      <w:proofErr w:type="spellEnd"/>
      <w:r>
        <w:rPr>
          <w:rFonts w:eastAsiaTheme="minorEastAsia" w:hint="cs"/>
          <w:rtl/>
          <w:lang w:bidi="fa-IR"/>
        </w:rPr>
        <w:t xml:space="preserve"> انتهای تیر را مورد بررس قرار دهیم و برخی از نمونه نتایج در شکل 13 نشان داده شده </w:t>
      </w:r>
      <w:proofErr w:type="spellStart"/>
      <w:r>
        <w:rPr>
          <w:rFonts w:eastAsiaTheme="minorEastAsia" w:hint="cs"/>
          <w:rtl/>
          <w:lang w:bidi="fa-IR"/>
        </w:rPr>
        <w:t>اند</w:t>
      </w:r>
      <w:proofErr w:type="spellEnd"/>
      <w:r>
        <w:rPr>
          <w:rFonts w:eastAsiaTheme="minorEastAsia" w:hint="cs"/>
          <w:rtl/>
          <w:lang w:bidi="fa-IR"/>
        </w:rPr>
        <w:t xml:space="preserve">. </w:t>
      </w:r>
      <w:proofErr w:type="spellStart"/>
      <w:r>
        <w:rPr>
          <w:rFonts w:eastAsiaTheme="minorEastAsia" w:hint="cs"/>
          <w:rtl/>
          <w:lang w:bidi="fa-IR"/>
        </w:rPr>
        <w:t>فلنج</w:t>
      </w:r>
      <w:proofErr w:type="spellEnd"/>
      <w:r>
        <w:rPr>
          <w:rFonts w:eastAsiaTheme="minorEastAsia" w:hint="cs"/>
          <w:rtl/>
          <w:lang w:bidi="fa-IR"/>
        </w:rPr>
        <w:t xml:space="preserve"> داخلی یال در بخش انتهایی تیر نمونه </w:t>
      </w:r>
      <w:r w:rsidRPr="005222A1">
        <w:rPr>
          <w:rFonts w:eastAsiaTheme="minorEastAsia"/>
          <w:lang w:bidi="fa-IR"/>
        </w:rPr>
        <w:t>SRCTJ1-1</w:t>
      </w:r>
      <w:r>
        <w:rPr>
          <w:rFonts w:eastAsiaTheme="minorEastAsia" w:hint="cs"/>
          <w:rtl/>
          <w:lang w:bidi="fa-IR"/>
        </w:rPr>
        <w:t xml:space="preserve">، هنگام </w:t>
      </w:r>
      <w:proofErr w:type="spellStart"/>
      <w:r>
        <w:rPr>
          <w:rFonts w:eastAsiaTheme="minorEastAsia" w:hint="cs"/>
          <w:rtl/>
          <w:lang w:bidi="fa-IR"/>
        </w:rPr>
        <w:t>خمش</w:t>
      </w:r>
      <w:proofErr w:type="spellEnd"/>
      <w:r>
        <w:rPr>
          <w:rFonts w:eastAsiaTheme="minorEastAsia" w:hint="cs"/>
          <w:rtl/>
          <w:lang w:bidi="fa-IR"/>
        </w:rPr>
        <w:t xml:space="preserve"> اتصال همچنان در مرحله ارتجاعی به سر می برد، در حالی که در نمونه </w:t>
      </w:r>
      <w:r w:rsidRPr="005222A1">
        <w:rPr>
          <w:rFonts w:eastAsiaTheme="minorEastAsia"/>
          <w:lang w:bidi="fa-IR"/>
        </w:rPr>
        <w:t>SRCTJ2-1</w:t>
      </w:r>
      <w:r>
        <w:rPr>
          <w:rFonts w:eastAsiaTheme="minorEastAsia" w:hint="cs"/>
          <w:rtl/>
          <w:lang w:bidi="fa-IR"/>
        </w:rPr>
        <w:t xml:space="preserve"> با حداکثر کششی در حدود </w:t>
      </w:r>
      <w:r>
        <w:rPr>
          <w:rFonts w:eastAsiaTheme="minorEastAsia"/>
          <w:lang w:bidi="fa-IR"/>
        </w:rPr>
        <w:t xml:space="preserve">3200 </w:t>
      </w:r>
      <w:proofErr w:type="spellStart"/>
      <w:r>
        <w:rPr>
          <w:rFonts w:eastAsiaTheme="minorEastAsia" w:cstheme="majorBidi"/>
          <w:lang w:bidi="fa-IR"/>
        </w:rPr>
        <w:t>με</w:t>
      </w:r>
      <w:proofErr w:type="spellEnd"/>
      <w:r>
        <w:rPr>
          <w:rFonts w:eastAsiaTheme="minorEastAsia" w:hint="cs"/>
          <w:rtl/>
          <w:lang w:bidi="fa-IR"/>
        </w:rPr>
        <w:t xml:space="preserve"> خم می شود و این موضوع در شکل 13-الف نشان داده شده است. اگرچه</w:t>
      </w:r>
      <w:r w:rsidR="00C27E1E">
        <w:rPr>
          <w:rFonts w:eastAsiaTheme="minorEastAsia" w:hint="cs"/>
          <w:rtl/>
          <w:lang w:bidi="fa-IR"/>
        </w:rPr>
        <w:t xml:space="preserve"> با گسیختگی اتصال،</w:t>
      </w:r>
      <w:r>
        <w:rPr>
          <w:rFonts w:eastAsiaTheme="minorEastAsia" w:hint="cs"/>
          <w:rtl/>
          <w:lang w:bidi="fa-IR"/>
        </w:rPr>
        <w:t xml:space="preserve"> </w:t>
      </w:r>
      <w:proofErr w:type="spellStart"/>
      <w:r>
        <w:rPr>
          <w:rFonts w:eastAsiaTheme="minorEastAsia" w:hint="cs"/>
          <w:rtl/>
          <w:lang w:bidi="fa-IR"/>
        </w:rPr>
        <w:t>فلنج</w:t>
      </w:r>
      <w:proofErr w:type="spellEnd"/>
      <w:r>
        <w:rPr>
          <w:rFonts w:eastAsiaTheme="minorEastAsia" w:hint="cs"/>
          <w:rtl/>
          <w:lang w:bidi="fa-IR"/>
        </w:rPr>
        <w:t xml:space="preserve"> بیرونی یال در بخش انتهایی تیر نمونه های </w:t>
      </w:r>
      <w:r w:rsidRPr="005222A1">
        <w:rPr>
          <w:rFonts w:eastAsiaTheme="minorEastAsia"/>
          <w:lang w:bidi="fa-IR"/>
        </w:rPr>
        <w:t>SRCTJ1-1</w:t>
      </w:r>
      <w:r>
        <w:rPr>
          <w:rFonts w:eastAsiaTheme="minorEastAsia" w:hint="cs"/>
          <w:rtl/>
          <w:lang w:bidi="fa-IR"/>
        </w:rPr>
        <w:t xml:space="preserve"> و </w:t>
      </w:r>
      <w:r w:rsidRPr="005222A1">
        <w:rPr>
          <w:rFonts w:eastAsiaTheme="minorEastAsia"/>
          <w:lang w:bidi="fa-IR"/>
        </w:rPr>
        <w:t>SRCTJ1-2</w:t>
      </w:r>
      <w:r w:rsidR="00C27E1E">
        <w:rPr>
          <w:rFonts w:eastAsiaTheme="minorEastAsia" w:hint="cs"/>
          <w:rtl/>
          <w:lang w:bidi="fa-IR"/>
        </w:rPr>
        <w:t xml:space="preserve"> دچار </w:t>
      </w:r>
      <w:proofErr w:type="spellStart"/>
      <w:r w:rsidR="00C27E1E">
        <w:rPr>
          <w:rFonts w:eastAsiaTheme="minorEastAsia" w:hint="cs"/>
          <w:rtl/>
          <w:lang w:bidi="fa-IR"/>
        </w:rPr>
        <w:t>خمش</w:t>
      </w:r>
      <w:proofErr w:type="spellEnd"/>
      <w:r w:rsidR="00C27E1E">
        <w:rPr>
          <w:rFonts w:eastAsiaTheme="minorEastAsia" w:hint="cs"/>
          <w:rtl/>
          <w:lang w:bidi="fa-IR"/>
        </w:rPr>
        <w:t xml:space="preserve"> می شوند</w:t>
      </w:r>
      <w:r>
        <w:rPr>
          <w:rFonts w:eastAsiaTheme="minorEastAsia" w:hint="cs"/>
          <w:rtl/>
          <w:lang w:bidi="fa-IR"/>
        </w:rPr>
        <w:t xml:space="preserve">، نمونه های </w:t>
      </w:r>
      <w:r w:rsidRPr="005222A1">
        <w:rPr>
          <w:rFonts w:eastAsiaTheme="minorEastAsia"/>
          <w:lang w:bidi="fa-IR"/>
        </w:rPr>
        <w:t>SRCTJ2-1</w:t>
      </w:r>
      <w:r>
        <w:rPr>
          <w:rFonts w:eastAsiaTheme="minorEastAsia" w:hint="cs"/>
          <w:rtl/>
          <w:lang w:bidi="fa-IR"/>
        </w:rPr>
        <w:t xml:space="preserve"> </w:t>
      </w:r>
      <w:r w:rsidR="00C27E1E">
        <w:rPr>
          <w:rFonts w:eastAsiaTheme="minorEastAsia" w:hint="cs"/>
          <w:rtl/>
          <w:lang w:bidi="fa-IR"/>
        </w:rPr>
        <w:t xml:space="preserve">نسبت به نمونه های </w:t>
      </w:r>
      <w:r w:rsidR="00C27E1E">
        <w:rPr>
          <w:rFonts w:eastAsiaTheme="minorEastAsia"/>
          <w:lang w:bidi="fa-IR"/>
        </w:rPr>
        <w:t>SRCTJ1-1</w:t>
      </w:r>
      <w:r w:rsidR="00C27E1E">
        <w:rPr>
          <w:rFonts w:eastAsiaTheme="minorEastAsia" w:hint="cs"/>
          <w:rtl/>
          <w:lang w:bidi="fa-IR"/>
        </w:rPr>
        <w:t xml:space="preserve">، </w:t>
      </w:r>
      <w:r>
        <w:rPr>
          <w:rFonts w:eastAsiaTheme="minorEastAsia" w:hint="cs"/>
          <w:rtl/>
          <w:lang w:bidi="fa-IR"/>
        </w:rPr>
        <w:t xml:space="preserve">با شکل پذیری بیشتر و حداکثر کششی در حدود </w:t>
      </w:r>
      <w:r>
        <w:rPr>
          <w:rFonts w:eastAsiaTheme="minorEastAsia"/>
          <w:lang w:bidi="fa-IR"/>
        </w:rPr>
        <w:t xml:space="preserve">10000 </w:t>
      </w:r>
      <w:proofErr w:type="spellStart"/>
      <w:r>
        <w:rPr>
          <w:rFonts w:eastAsiaTheme="minorEastAsia" w:cstheme="majorBidi"/>
          <w:lang w:bidi="fa-IR"/>
        </w:rPr>
        <w:t>με</w:t>
      </w:r>
      <w:proofErr w:type="spellEnd"/>
      <w:r w:rsidR="00C27E1E">
        <w:rPr>
          <w:rFonts w:eastAsiaTheme="minorEastAsia" w:hint="cs"/>
          <w:rtl/>
          <w:lang w:bidi="fa-IR"/>
        </w:rPr>
        <w:t xml:space="preserve"> پیشرفت می کند</w:t>
      </w:r>
      <w:r>
        <w:rPr>
          <w:rFonts w:eastAsiaTheme="minorEastAsia" w:hint="cs"/>
          <w:rtl/>
          <w:lang w:bidi="fa-IR"/>
        </w:rPr>
        <w:t xml:space="preserve">. </w:t>
      </w:r>
      <w:r w:rsidR="00245AD6">
        <w:rPr>
          <w:rFonts w:eastAsiaTheme="minorEastAsia" w:hint="cs"/>
          <w:rtl/>
          <w:lang w:bidi="fa-IR"/>
        </w:rPr>
        <w:t xml:space="preserve">در نتیجه در حالت حدی نهایی اتصال و برای سری های </w:t>
      </w:r>
      <w:r w:rsidR="00245AD6" w:rsidRPr="00245AD6">
        <w:rPr>
          <w:rFonts w:eastAsiaTheme="minorEastAsia"/>
          <w:lang w:bidi="fa-IR"/>
        </w:rPr>
        <w:t>SRCTJ1</w:t>
      </w:r>
      <w:r w:rsidR="00245AD6">
        <w:rPr>
          <w:rFonts w:eastAsiaTheme="minorEastAsia" w:hint="cs"/>
          <w:rtl/>
          <w:lang w:bidi="fa-IR"/>
        </w:rPr>
        <w:t xml:space="preserve">، در انتهای تیر شکل پذیری جزئی حاصل می شود و برای سری های </w:t>
      </w:r>
      <w:r w:rsidR="00245AD6" w:rsidRPr="00245AD6">
        <w:rPr>
          <w:rFonts w:eastAsiaTheme="minorEastAsia"/>
          <w:lang w:bidi="fa-IR"/>
        </w:rPr>
        <w:t>SRCTJ2</w:t>
      </w:r>
      <w:r w:rsidR="00245AD6">
        <w:rPr>
          <w:rFonts w:eastAsiaTheme="minorEastAsia" w:hint="cs"/>
          <w:rtl/>
          <w:lang w:bidi="fa-IR"/>
        </w:rPr>
        <w:t xml:space="preserve">، در انتهای تیر مفصل </w:t>
      </w:r>
      <w:proofErr w:type="spellStart"/>
      <w:r w:rsidR="00245AD6">
        <w:rPr>
          <w:rFonts w:eastAsiaTheme="minorEastAsia" w:hint="cs"/>
          <w:rtl/>
          <w:lang w:bidi="fa-IR"/>
        </w:rPr>
        <w:t>خمشی</w:t>
      </w:r>
      <w:proofErr w:type="spellEnd"/>
      <w:r w:rsidR="00245AD6">
        <w:rPr>
          <w:rFonts w:eastAsiaTheme="minorEastAsia" w:hint="cs"/>
          <w:rtl/>
          <w:lang w:bidi="fa-IR"/>
        </w:rPr>
        <w:t xml:space="preserve"> با حداکثر شکل پذیری ایجاد می شود.</w:t>
      </w:r>
    </w:p>
    <w:p w:rsidR="003D1B32" w:rsidRPr="003D1B32" w:rsidRDefault="003D1B32" w:rsidP="003D1B32">
      <w:pPr>
        <w:spacing w:after="0" w:line="240" w:lineRule="auto"/>
        <w:jc w:val="center"/>
        <w:rPr>
          <w:rFonts w:eastAsiaTheme="minorEastAsia"/>
          <w:sz w:val="22"/>
          <w:szCs w:val="24"/>
          <w:rtl/>
          <w:lang w:bidi="fa-IR"/>
        </w:rPr>
      </w:pPr>
      <w:r w:rsidRPr="003D1B32">
        <w:rPr>
          <w:noProof/>
          <w:sz w:val="22"/>
          <w:szCs w:val="24"/>
        </w:rPr>
        <w:lastRenderedPageBreak/>
        <w:drawing>
          <wp:inline distT="0" distB="0" distL="0" distR="0" wp14:anchorId="7EE5AEE8" wp14:editId="4C73F6D0">
            <wp:extent cx="5943600" cy="226631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266315"/>
                    </a:xfrm>
                    <a:prstGeom prst="rect">
                      <a:avLst/>
                    </a:prstGeom>
                  </pic:spPr>
                </pic:pic>
              </a:graphicData>
            </a:graphic>
          </wp:inline>
        </w:drawing>
      </w:r>
    </w:p>
    <w:p w:rsidR="003D1B32" w:rsidRPr="003D1B32" w:rsidRDefault="003D1B32" w:rsidP="003D1B32">
      <w:pPr>
        <w:spacing w:after="0" w:line="240" w:lineRule="auto"/>
        <w:jc w:val="center"/>
        <w:rPr>
          <w:rFonts w:eastAsiaTheme="minorEastAsia"/>
          <w:sz w:val="22"/>
          <w:szCs w:val="24"/>
          <w:rtl/>
          <w:lang w:bidi="fa-IR"/>
        </w:rPr>
      </w:pPr>
      <w:r w:rsidRPr="003D1B32">
        <w:rPr>
          <w:rFonts w:eastAsiaTheme="minorEastAsia" w:hint="cs"/>
          <w:b/>
          <w:bCs/>
          <w:sz w:val="22"/>
          <w:szCs w:val="24"/>
          <w:rtl/>
          <w:lang w:bidi="fa-IR"/>
        </w:rPr>
        <w:t>شکل 13.</w:t>
      </w:r>
      <w:r w:rsidRPr="003D1B32">
        <w:rPr>
          <w:rFonts w:eastAsiaTheme="minorEastAsia" w:hint="cs"/>
          <w:sz w:val="22"/>
          <w:szCs w:val="24"/>
          <w:rtl/>
          <w:lang w:bidi="fa-IR"/>
        </w:rPr>
        <w:t xml:space="preserve"> تحلیل مقاومت در بخش انتهای بحرانی تیر مجاور با هسته اتصال.</w:t>
      </w:r>
    </w:p>
    <w:p w:rsidR="003D1B32" w:rsidRDefault="003D1B32" w:rsidP="003D1B32">
      <w:pPr>
        <w:jc w:val="center"/>
        <w:rPr>
          <w:rFonts w:eastAsiaTheme="minorEastAsia"/>
          <w:rtl/>
          <w:lang w:bidi="fa-IR"/>
        </w:rPr>
      </w:pPr>
    </w:p>
    <w:p w:rsidR="00245AD6" w:rsidRDefault="00245AD6" w:rsidP="00083EFB">
      <w:pPr>
        <w:rPr>
          <w:rFonts w:eastAsiaTheme="minorEastAsia"/>
          <w:b/>
          <w:bCs/>
          <w:rtl/>
          <w:lang w:bidi="fa-IR"/>
        </w:rPr>
      </w:pPr>
      <w:r>
        <w:rPr>
          <w:rFonts w:eastAsiaTheme="minorEastAsia" w:hint="cs"/>
          <w:b/>
          <w:bCs/>
          <w:rtl/>
          <w:lang w:bidi="fa-IR"/>
        </w:rPr>
        <w:t>4.</w:t>
      </w:r>
      <w:r>
        <w:rPr>
          <w:rFonts w:eastAsiaTheme="minorEastAsia" w:hint="cs"/>
          <w:b/>
          <w:bCs/>
          <w:rtl/>
          <w:lang w:bidi="fa-IR"/>
        </w:rPr>
        <w:tab/>
        <w:t xml:space="preserve">مقاومت </w:t>
      </w:r>
      <w:proofErr w:type="spellStart"/>
      <w:r>
        <w:rPr>
          <w:rFonts w:eastAsiaTheme="minorEastAsia" w:hint="cs"/>
          <w:b/>
          <w:bCs/>
          <w:rtl/>
          <w:lang w:bidi="fa-IR"/>
        </w:rPr>
        <w:t>برشی</w:t>
      </w:r>
      <w:proofErr w:type="spellEnd"/>
      <w:r>
        <w:rPr>
          <w:rFonts w:eastAsiaTheme="minorEastAsia" w:hint="cs"/>
          <w:b/>
          <w:bCs/>
          <w:rtl/>
          <w:lang w:bidi="fa-IR"/>
        </w:rPr>
        <w:t xml:space="preserve"> هسته اتصال</w:t>
      </w:r>
    </w:p>
    <w:p w:rsidR="00245AD6" w:rsidRDefault="0035568C" w:rsidP="00083EFB">
      <w:pPr>
        <w:rPr>
          <w:rFonts w:eastAsiaTheme="minorEastAsia"/>
          <w:rtl/>
          <w:lang w:bidi="fa-IR"/>
        </w:rPr>
      </w:pPr>
      <w:r>
        <w:rPr>
          <w:rFonts w:eastAsiaTheme="minorEastAsia" w:hint="cs"/>
          <w:rtl/>
          <w:lang w:bidi="fa-IR"/>
        </w:rPr>
        <w:t xml:space="preserve">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با استفاده از روش جمع آثار مقاومت قابل محاسبه است. به عبارت دیگر، مقاومت </w:t>
      </w:r>
      <w:proofErr w:type="spellStart"/>
      <w:r>
        <w:rPr>
          <w:rFonts w:eastAsiaTheme="minorEastAsia" w:hint="cs"/>
          <w:rtl/>
          <w:lang w:bidi="fa-IR"/>
        </w:rPr>
        <w:t>برشی</w:t>
      </w:r>
      <w:proofErr w:type="spellEnd"/>
      <w:r>
        <w:rPr>
          <w:rFonts w:eastAsiaTheme="minorEastAsia" w:hint="cs"/>
          <w:rtl/>
          <w:lang w:bidi="fa-IR"/>
        </w:rPr>
        <w:t xml:space="preserve"> ناشی از بتن و فولاد در ابتدا به صورت جداگانه مورد محاسبه قرار می گیرند و پس از آن، دو مؤلفه مقاومت بر هم منطبق می شوند تا مقاومت </w:t>
      </w:r>
      <w:proofErr w:type="spellStart"/>
      <w:r>
        <w:rPr>
          <w:rFonts w:eastAsiaTheme="minorEastAsia" w:hint="cs"/>
          <w:rtl/>
          <w:lang w:bidi="fa-IR"/>
        </w:rPr>
        <w:t>برشی</w:t>
      </w:r>
      <w:proofErr w:type="spellEnd"/>
      <w:r>
        <w:rPr>
          <w:rFonts w:eastAsiaTheme="minorEastAsia" w:hint="cs"/>
          <w:rtl/>
          <w:lang w:bidi="fa-IR"/>
        </w:rPr>
        <w:t xml:space="preserve"> اتصال بدست آید. اگرچه مدل </w:t>
      </w:r>
      <w:proofErr w:type="spellStart"/>
      <w:r>
        <w:rPr>
          <w:rFonts w:eastAsiaTheme="minorEastAsia" w:hint="cs"/>
          <w:rtl/>
          <w:lang w:bidi="fa-IR"/>
        </w:rPr>
        <w:t>برشی</w:t>
      </w:r>
      <w:proofErr w:type="spellEnd"/>
      <w:r>
        <w:rPr>
          <w:rFonts w:eastAsiaTheme="minorEastAsia" w:hint="cs"/>
          <w:rtl/>
          <w:lang w:bidi="fa-IR"/>
        </w:rPr>
        <w:t xml:space="preserve"> هسته اتصال ستون </w:t>
      </w:r>
      <w:proofErr w:type="spellStart"/>
      <w:r>
        <w:rPr>
          <w:rFonts w:eastAsiaTheme="minorEastAsia" w:hint="cs"/>
          <w:rtl/>
          <w:lang w:bidi="fa-IR"/>
        </w:rPr>
        <w:t>بتنی</w:t>
      </w:r>
      <w:proofErr w:type="spellEnd"/>
      <w:r>
        <w:rPr>
          <w:rFonts w:eastAsiaTheme="minorEastAsia" w:hint="cs"/>
          <w:rtl/>
          <w:lang w:bidi="fa-IR"/>
        </w:rPr>
        <w:t xml:space="preserve"> مسلح شده با فولاد-تیر تقویت شده با فولاد به ندرت مورد بررسی قرار گرفته </w:t>
      </w:r>
      <w:proofErr w:type="spellStart"/>
      <w:r>
        <w:rPr>
          <w:rFonts w:eastAsiaTheme="minorEastAsia" w:hint="cs"/>
          <w:rtl/>
          <w:lang w:bidi="fa-IR"/>
        </w:rPr>
        <w:t>اند</w:t>
      </w:r>
      <w:proofErr w:type="spellEnd"/>
      <w:r>
        <w:rPr>
          <w:rFonts w:eastAsiaTheme="minorEastAsia" w:hint="cs"/>
          <w:rtl/>
          <w:lang w:bidi="fa-IR"/>
        </w:rPr>
        <w:t xml:space="preserve">، در مطالعه حال حاضر می توان </w:t>
      </w:r>
      <w:r w:rsidR="00B97ACB">
        <w:rPr>
          <w:rFonts w:eastAsiaTheme="minorEastAsia" w:hint="cs"/>
          <w:rtl/>
          <w:lang w:bidi="fa-IR"/>
        </w:rPr>
        <w:t xml:space="preserve">به پژوهش </w:t>
      </w:r>
      <w:proofErr w:type="spellStart"/>
      <w:r w:rsidR="00B97ACB">
        <w:rPr>
          <w:rFonts w:eastAsiaTheme="minorEastAsia" w:hint="cs"/>
          <w:rtl/>
          <w:lang w:bidi="fa-IR"/>
        </w:rPr>
        <w:t>هایی</w:t>
      </w:r>
      <w:proofErr w:type="spellEnd"/>
      <w:r w:rsidR="00B97ACB">
        <w:rPr>
          <w:rFonts w:eastAsiaTheme="minorEastAsia" w:hint="cs"/>
          <w:rtl/>
          <w:lang w:bidi="fa-IR"/>
        </w:rPr>
        <w:t xml:space="preserve"> در مورد هسته اتصال ستون </w:t>
      </w:r>
      <w:proofErr w:type="spellStart"/>
      <w:r w:rsidR="00B97ACB">
        <w:rPr>
          <w:rFonts w:eastAsiaTheme="minorEastAsia" w:hint="cs"/>
          <w:rtl/>
          <w:lang w:bidi="fa-IR"/>
        </w:rPr>
        <w:t>بتنی</w:t>
      </w:r>
      <w:proofErr w:type="spellEnd"/>
      <w:r w:rsidR="00B97ACB">
        <w:rPr>
          <w:rFonts w:eastAsiaTheme="minorEastAsia" w:hint="cs"/>
          <w:rtl/>
          <w:lang w:bidi="fa-IR"/>
        </w:rPr>
        <w:t xml:space="preserve"> مسلح شده با فولاد-تیر جان صلب فولادی (</w:t>
      </w:r>
      <w:r w:rsidR="00B97ACB">
        <w:rPr>
          <w:rFonts w:eastAsiaTheme="minorEastAsia"/>
          <w:lang w:bidi="fa-IR"/>
        </w:rPr>
        <w:t>SRC-S</w:t>
      </w:r>
      <w:r w:rsidR="00B97ACB">
        <w:rPr>
          <w:rFonts w:eastAsiaTheme="minorEastAsia" w:hint="cs"/>
          <w:rtl/>
          <w:lang w:bidi="fa-IR"/>
        </w:rPr>
        <w:t xml:space="preserve">) یا برخی از انواع هسته های اتصال مرکب نظیر هسته اتصال ستون </w:t>
      </w:r>
      <w:proofErr w:type="spellStart"/>
      <w:r w:rsidR="00B97ACB">
        <w:rPr>
          <w:rFonts w:eastAsiaTheme="minorEastAsia" w:hint="cs"/>
          <w:rtl/>
          <w:lang w:bidi="fa-IR"/>
        </w:rPr>
        <w:t>بتنی</w:t>
      </w:r>
      <w:proofErr w:type="spellEnd"/>
      <w:r w:rsidR="00B97ACB">
        <w:rPr>
          <w:rFonts w:eastAsiaTheme="minorEastAsia" w:hint="cs"/>
          <w:rtl/>
          <w:lang w:bidi="fa-IR"/>
        </w:rPr>
        <w:t xml:space="preserve"> مسلح-تیر جان صلب فولادی اشاره نمود.</w:t>
      </w:r>
    </w:p>
    <w:p w:rsidR="00DE4E06" w:rsidRDefault="00B97ACB" w:rsidP="008C09FA">
      <w:pPr>
        <w:rPr>
          <w:rFonts w:eastAsiaTheme="minorEastAsia"/>
          <w:rtl/>
          <w:lang w:bidi="fa-IR"/>
        </w:rPr>
      </w:pPr>
      <w:r>
        <w:rPr>
          <w:rFonts w:eastAsiaTheme="minorEastAsia" w:hint="cs"/>
          <w:rtl/>
          <w:lang w:bidi="fa-IR"/>
        </w:rPr>
        <w:t xml:space="preserve">در میان مدل های موجود در مطالعات، فرمول های پیش بینی مقاومت </w:t>
      </w:r>
      <w:proofErr w:type="spellStart"/>
      <w:r>
        <w:rPr>
          <w:rFonts w:eastAsiaTheme="minorEastAsia" w:hint="cs"/>
          <w:rtl/>
          <w:lang w:bidi="fa-IR"/>
        </w:rPr>
        <w:t>برشی</w:t>
      </w:r>
      <w:proofErr w:type="spellEnd"/>
      <w:r>
        <w:rPr>
          <w:rFonts w:eastAsiaTheme="minorEastAsia" w:hint="cs"/>
          <w:rtl/>
          <w:lang w:bidi="fa-IR"/>
        </w:rPr>
        <w:t xml:space="preserve"> ناشی از فولاد مشابه یکدیگر می باشند. اما محققان و دستورالعمل های مختلفی وجود دارند که مدل های مختلفی را برای پیش بینی مقاومت </w:t>
      </w:r>
      <w:proofErr w:type="spellStart"/>
      <w:r>
        <w:rPr>
          <w:rFonts w:eastAsiaTheme="minorEastAsia" w:hint="cs"/>
          <w:rtl/>
          <w:lang w:bidi="fa-IR"/>
        </w:rPr>
        <w:t>برشی</w:t>
      </w:r>
      <w:proofErr w:type="spellEnd"/>
      <w:r>
        <w:rPr>
          <w:rFonts w:eastAsiaTheme="minorEastAsia" w:hint="cs"/>
          <w:rtl/>
          <w:lang w:bidi="fa-IR"/>
        </w:rPr>
        <w:t xml:space="preserve"> ناشی از بتن ارائه کرده </w:t>
      </w:r>
      <w:proofErr w:type="spellStart"/>
      <w:r>
        <w:rPr>
          <w:rFonts w:eastAsiaTheme="minorEastAsia" w:hint="cs"/>
          <w:rtl/>
          <w:lang w:bidi="fa-IR"/>
        </w:rPr>
        <w:t>اند</w:t>
      </w:r>
      <w:proofErr w:type="spellEnd"/>
      <w:r>
        <w:rPr>
          <w:rFonts w:eastAsiaTheme="minorEastAsia" w:hint="cs"/>
          <w:rtl/>
          <w:lang w:bidi="fa-IR"/>
        </w:rPr>
        <w:t xml:space="preserve">. </w:t>
      </w:r>
      <w:r w:rsidR="008C09FA">
        <w:rPr>
          <w:rFonts w:eastAsiaTheme="minorEastAsia" w:hint="cs"/>
          <w:rtl/>
          <w:lang w:bidi="fa-IR"/>
        </w:rPr>
        <w:t xml:space="preserve">مدل میدان فشار و </w:t>
      </w:r>
      <w:r w:rsidR="006A3F4B">
        <w:rPr>
          <w:rFonts w:eastAsiaTheme="minorEastAsia" w:hint="cs"/>
          <w:rtl/>
          <w:lang w:bidi="fa-IR"/>
        </w:rPr>
        <w:t>بازوی فشاری</w:t>
      </w:r>
      <w:r w:rsidR="008C09FA">
        <w:rPr>
          <w:rFonts w:eastAsiaTheme="minorEastAsia" w:hint="cs"/>
          <w:rtl/>
          <w:lang w:bidi="fa-IR"/>
        </w:rPr>
        <w:t xml:space="preserve">، دو مدل نمونه هستند که دارای دو مکانیزم </w:t>
      </w:r>
      <w:proofErr w:type="spellStart"/>
      <w:r w:rsidR="008C09FA">
        <w:rPr>
          <w:rFonts w:eastAsiaTheme="minorEastAsia" w:hint="cs"/>
          <w:rtl/>
          <w:lang w:bidi="fa-IR"/>
        </w:rPr>
        <w:t>برشی</w:t>
      </w:r>
      <w:proofErr w:type="spellEnd"/>
      <w:r w:rsidR="008C09FA">
        <w:rPr>
          <w:rFonts w:eastAsiaTheme="minorEastAsia" w:hint="cs"/>
          <w:rtl/>
          <w:lang w:bidi="fa-IR"/>
        </w:rPr>
        <w:t xml:space="preserve"> مختلف برای بتن هسته می باشند. </w:t>
      </w:r>
      <w:proofErr w:type="spellStart"/>
      <w:r w:rsidR="008C09FA">
        <w:rPr>
          <w:rFonts w:eastAsiaTheme="minorEastAsia" w:hint="cs"/>
          <w:rtl/>
          <w:lang w:bidi="fa-IR"/>
        </w:rPr>
        <w:t>معادلات</w:t>
      </w:r>
      <w:proofErr w:type="spellEnd"/>
      <w:r w:rsidR="008C09FA">
        <w:rPr>
          <w:rFonts w:eastAsiaTheme="minorEastAsia" w:hint="cs"/>
          <w:rtl/>
          <w:lang w:bidi="fa-IR"/>
        </w:rPr>
        <w:t xml:space="preserve"> مدل میدان فشار، مشابه با مدل های مورد استفاده در محاسبه مقاومت </w:t>
      </w:r>
      <w:proofErr w:type="spellStart"/>
      <w:r w:rsidR="008C09FA">
        <w:rPr>
          <w:rFonts w:eastAsiaTheme="minorEastAsia" w:hint="cs"/>
          <w:rtl/>
          <w:lang w:bidi="fa-IR"/>
        </w:rPr>
        <w:t>برشی</w:t>
      </w:r>
      <w:proofErr w:type="spellEnd"/>
      <w:r w:rsidR="008C09FA">
        <w:rPr>
          <w:rFonts w:eastAsiaTheme="minorEastAsia" w:hint="cs"/>
          <w:rtl/>
          <w:lang w:bidi="fa-IR"/>
        </w:rPr>
        <w:t xml:space="preserve"> در تیرهای </w:t>
      </w:r>
      <w:proofErr w:type="spellStart"/>
      <w:r w:rsidR="008C09FA">
        <w:rPr>
          <w:rFonts w:eastAsiaTheme="minorEastAsia" w:hint="cs"/>
          <w:rtl/>
          <w:lang w:bidi="fa-IR"/>
        </w:rPr>
        <w:t>بتنی</w:t>
      </w:r>
      <w:proofErr w:type="spellEnd"/>
      <w:r w:rsidR="008C09FA">
        <w:rPr>
          <w:rFonts w:eastAsiaTheme="minorEastAsia" w:hint="cs"/>
          <w:rtl/>
          <w:lang w:bidi="fa-IR"/>
        </w:rPr>
        <w:t xml:space="preserve"> مسلح می باشند، بنابراین سهم مقاومت </w:t>
      </w:r>
      <w:proofErr w:type="spellStart"/>
      <w:r w:rsidR="008C09FA">
        <w:rPr>
          <w:rFonts w:eastAsiaTheme="minorEastAsia" w:hint="cs"/>
          <w:rtl/>
          <w:lang w:bidi="fa-IR"/>
        </w:rPr>
        <w:t>خاموت</w:t>
      </w:r>
      <w:proofErr w:type="spellEnd"/>
      <w:r w:rsidR="008C09FA">
        <w:rPr>
          <w:rFonts w:eastAsiaTheme="minorEastAsia" w:hint="cs"/>
          <w:rtl/>
          <w:lang w:bidi="fa-IR"/>
        </w:rPr>
        <w:t xml:space="preserve"> های هسته اتصال باید لحاظ شوند. </w:t>
      </w:r>
      <w:r w:rsidR="008C09FA">
        <w:rPr>
          <w:rFonts w:eastAsiaTheme="minorEastAsia" w:hint="cs"/>
          <w:rtl/>
          <w:lang w:bidi="fa-IR"/>
        </w:rPr>
        <w:lastRenderedPageBreak/>
        <w:t xml:space="preserve">با این حال در مدل </w:t>
      </w:r>
      <w:r w:rsidR="006A3F4B">
        <w:rPr>
          <w:rFonts w:eastAsiaTheme="minorEastAsia" w:hint="cs"/>
          <w:rtl/>
          <w:lang w:bidi="fa-IR"/>
        </w:rPr>
        <w:t>بازوی فشاری</w:t>
      </w:r>
      <w:r w:rsidR="008C09FA">
        <w:rPr>
          <w:rFonts w:eastAsiaTheme="minorEastAsia" w:hint="cs"/>
          <w:rtl/>
          <w:lang w:bidi="fa-IR"/>
        </w:rPr>
        <w:t xml:space="preserve">، تنها مقاومت فشاری بتن هسته بر مقاومت </w:t>
      </w:r>
      <w:proofErr w:type="spellStart"/>
      <w:r w:rsidR="008C09FA">
        <w:rPr>
          <w:rFonts w:eastAsiaTheme="minorEastAsia" w:hint="cs"/>
          <w:rtl/>
          <w:lang w:bidi="fa-IR"/>
        </w:rPr>
        <w:t>برشی</w:t>
      </w:r>
      <w:proofErr w:type="spellEnd"/>
      <w:r w:rsidR="008C09FA">
        <w:rPr>
          <w:rFonts w:eastAsiaTheme="minorEastAsia" w:hint="cs"/>
          <w:rtl/>
          <w:lang w:bidi="fa-IR"/>
        </w:rPr>
        <w:t xml:space="preserve"> غلبه می کند، سهم مقاومت </w:t>
      </w:r>
      <w:proofErr w:type="spellStart"/>
      <w:r w:rsidR="008C09FA">
        <w:rPr>
          <w:rFonts w:eastAsiaTheme="minorEastAsia" w:hint="cs"/>
          <w:rtl/>
          <w:lang w:bidi="fa-IR"/>
        </w:rPr>
        <w:t>خاموت</w:t>
      </w:r>
      <w:proofErr w:type="spellEnd"/>
      <w:r w:rsidR="008C09FA">
        <w:rPr>
          <w:rFonts w:eastAsiaTheme="minorEastAsia" w:hint="cs"/>
          <w:rtl/>
          <w:lang w:bidi="fa-IR"/>
        </w:rPr>
        <w:t xml:space="preserve"> ها قابل چشم پوشی هستند. هنگامی که برای </w:t>
      </w:r>
      <w:proofErr w:type="spellStart"/>
      <w:r w:rsidR="008C09FA">
        <w:rPr>
          <w:rFonts w:eastAsiaTheme="minorEastAsia" w:hint="cs"/>
          <w:rtl/>
          <w:lang w:bidi="fa-IR"/>
        </w:rPr>
        <w:t>مدلسازی</w:t>
      </w:r>
      <w:proofErr w:type="spellEnd"/>
      <w:r w:rsidR="008C09FA">
        <w:rPr>
          <w:rFonts w:eastAsiaTheme="minorEastAsia" w:hint="cs"/>
          <w:rtl/>
          <w:lang w:bidi="fa-IR"/>
        </w:rPr>
        <w:t xml:space="preserve"> کل هسته اتصال از مدل میدان فشار یا مدل </w:t>
      </w:r>
      <w:r w:rsidR="006A3F4B">
        <w:rPr>
          <w:rFonts w:eastAsiaTheme="minorEastAsia" w:hint="cs"/>
          <w:rtl/>
          <w:lang w:bidi="fa-IR"/>
        </w:rPr>
        <w:t>بازوی فشاری</w:t>
      </w:r>
      <w:r w:rsidR="008C09FA">
        <w:rPr>
          <w:rFonts w:eastAsiaTheme="minorEastAsia" w:hint="cs"/>
          <w:rtl/>
          <w:lang w:bidi="fa-IR"/>
        </w:rPr>
        <w:t xml:space="preserve"> به صورت جداگانه استفاده می شود، امکان دارد مکانیزم پیچیده اثر مرکب میان فولاد و بتن برای هسته اتصال مرکب به اندازه کافی به چشم نخورد. در نتیجه مدل های پیچیده تری همچون مدل میدان </w:t>
      </w:r>
      <w:r w:rsidR="006A3F4B">
        <w:rPr>
          <w:rFonts w:eastAsiaTheme="minorEastAsia" w:hint="cs"/>
          <w:rtl/>
          <w:lang w:bidi="fa-IR"/>
        </w:rPr>
        <w:t>بازوی فشاری</w:t>
      </w:r>
      <w:r w:rsidR="008C09FA">
        <w:rPr>
          <w:rFonts w:eastAsiaTheme="minorEastAsia" w:hint="cs"/>
          <w:rtl/>
          <w:lang w:bidi="fa-IR"/>
        </w:rPr>
        <w:t xml:space="preserve"> داخلی-فشار</w:t>
      </w:r>
      <w:r w:rsidR="006A3F4B">
        <w:rPr>
          <w:rFonts w:eastAsiaTheme="minorEastAsia" w:hint="cs"/>
          <w:rtl/>
          <w:lang w:bidi="fa-IR"/>
        </w:rPr>
        <w:t>ی</w:t>
      </w:r>
      <w:r w:rsidR="008C09FA">
        <w:rPr>
          <w:rFonts w:eastAsiaTheme="minorEastAsia" w:hint="cs"/>
          <w:rtl/>
          <w:lang w:bidi="fa-IR"/>
        </w:rPr>
        <w:t xml:space="preserve"> خارجی و مدل </w:t>
      </w:r>
      <w:r w:rsidR="006A3F4B">
        <w:rPr>
          <w:rFonts w:eastAsiaTheme="minorEastAsia" w:hint="cs"/>
          <w:rtl/>
          <w:lang w:bidi="fa-IR"/>
        </w:rPr>
        <w:t>بازوی فشاری</w:t>
      </w:r>
      <w:r w:rsidR="008C09FA">
        <w:rPr>
          <w:rFonts w:eastAsiaTheme="minorEastAsia" w:hint="cs"/>
          <w:rtl/>
          <w:lang w:bidi="fa-IR"/>
        </w:rPr>
        <w:t xml:space="preserve"> داخلی-</w:t>
      </w:r>
      <w:r w:rsidR="006A3F4B">
        <w:rPr>
          <w:rFonts w:eastAsiaTheme="minorEastAsia" w:hint="cs"/>
          <w:rtl/>
          <w:lang w:bidi="fa-IR"/>
        </w:rPr>
        <w:t>بازوی فشاری</w:t>
      </w:r>
      <w:r w:rsidR="008C09FA">
        <w:rPr>
          <w:rFonts w:eastAsiaTheme="minorEastAsia" w:hint="cs"/>
          <w:rtl/>
          <w:lang w:bidi="fa-IR"/>
        </w:rPr>
        <w:t xml:space="preserve"> خارجی را می توان مورد استفاده قرار داد تا رفتار </w:t>
      </w:r>
      <w:proofErr w:type="spellStart"/>
      <w:r w:rsidR="008C09FA">
        <w:rPr>
          <w:rFonts w:eastAsiaTheme="minorEastAsia" w:hint="cs"/>
          <w:rtl/>
          <w:lang w:bidi="fa-IR"/>
        </w:rPr>
        <w:t>برشی</w:t>
      </w:r>
      <w:proofErr w:type="spellEnd"/>
      <w:r w:rsidR="008C09FA">
        <w:rPr>
          <w:rFonts w:eastAsiaTheme="minorEastAsia" w:hint="cs"/>
          <w:rtl/>
          <w:lang w:bidi="fa-IR"/>
        </w:rPr>
        <w:t xml:space="preserve"> بتن در هسته اتصال مرکب به شکل معقولانه تری </w:t>
      </w:r>
      <w:proofErr w:type="spellStart"/>
      <w:r w:rsidR="000E7C05">
        <w:rPr>
          <w:rFonts w:eastAsiaTheme="minorEastAsia" w:hint="cs"/>
          <w:rtl/>
          <w:lang w:bidi="fa-IR"/>
        </w:rPr>
        <w:t>مدلسازی</w:t>
      </w:r>
      <w:proofErr w:type="spellEnd"/>
      <w:r w:rsidR="000E7C05">
        <w:rPr>
          <w:rFonts w:eastAsiaTheme="minorEastAsia" w:hint="cs"/>
          <w:rtl/>
          <w:lang w:bidi="fa-IR"/>
        </w:rPr>
        <w:t xml:space="preserve"> شود. در این جا بر اساس مشاهدات آزمایشگاهی، مدل </w:t>
      </w:r>
      <w:r w:rsidR="006A3F4B">
        <w:rPr>
          <w:rFonts w:eastAsiaTheme="minorEastAsia" w:hint="cs"/>
          <w:rtl/>
          <w:lang w:bidi="fa-IR"/>
        </w:rPr>
        <w:t>بازوی فشاری</w:t>
      </w:r>
      <w:r w:rsidR="000E7C05">
        <w:rPr>
          <w:rFonts w:eastAsiaTheme="minorEastAsia" w:hint="cs"/>
          <w:rtl/>
          <w:lang w:bidi="fa-IR"/>
        </w:rPr>
        <w:t xml:space="preserve"> داخلی-</w:t>
      </w:r>
      <w:r w:rsidR="006A3F4B">
        <w:rPr>
          <w:rFonts w:eastAsiaTheme="minorEastAsia" w:hint="cs"/>
          <w:rtl/>
          <w:lang w:bidi="fa-IR"/>
        </w:rPr>
        <w:t>بازوی فشاری</w:t>
      </w:r>
      <w:r w:rsidR="000E7C05">
        <w:rPr>
          <w:rFonts w:eastAsiaTheme="minorEastAsia" w:hint="cs"/>
          <w:rtl/>
          <w:lang w:bidi="fa-IR"/>
        </w:rPr>
        <w:t xml:space="preserve"> خارجی انتخاب شد تا مقاومت </w:t>
      </w:r>
      <w:proofErr w:type="spellStart"/>
      <w:r w:rsidR="000E7C05">
        <w:rPr>
          <w:rFonts w:eastAsiaTheme="minorEastAsia" w:hint="cs"/>
          <w:rtl/>
          <w:lang w:bidi="fa-IR"/>
        </w:rPr>
        <w:t>برشی</w:t>
      </w:r>
      <w:proofErr w:type="spellEnd"/>
      <w:r w:rsidR="000E7C05">
        <w:rPr>
          <w:rFonts w:eastAsiaTheme="minorEastAsia" w:hint="cs"/>
          <w:rtl/>
          <w:lang w:bidi="fa-IR"/>
        </w:rPr>
        <w:t xml:space="preserve"> ناشی از بتن را برای اتصال مرکب ستون </w:t>
      </w:r>
      <w:proofErr w:type="spellStart"/>
      <w:r w:rsidR="000E7C05">
        <w:rPr>
          <w:rFonts w:eastAsiaTheme="minorEastAsia" w:hint="cs"/>
          <w:rtl/>
          <w:lang w:bidi="fa-IR"/>
        </w:rPr>
        <w:t>بتنی</w:t>
      </w:r>
      <w:proofErr w:type="spellEnd"/>
      <w:r w:rsidR="000E7C05">
        <w:rPr>
          <w:rFonts w:eastAsiaTheme="minorEastAsia" w:hint="cs"/>
          <w:rtl/>
          <w:lang w:bidi="fa-IR"/>
        </w:rPr>
        <w:t xml:space="preserve"> مسلح شده با فولاد و تیر تقویت شده با فولاد را پیش بینی نماییم.</w:t>
      </w:r>
    </w:p>
    <w:p w:rsidR="003A253C" w:rsidRDefault="003A253C" w:rsidP="008C09FA">
      <w:pPr>
        <w:rPr>
          <w:rFonts w:eastAsiaTheme="minorEastAsia"/>
          <w:rtl/>
          <w:lang w:bidi="fa-IR"/>
        </w:rPr>
      </w:pPr>
    </w:p>
    <w:p w:rsidR="00B0166B" w:rsidRDefault="00F800A7" w:rsidP="00B0166B">
      <w:pPr>
        <w:rPr>
          <w:rFonts w:eastAsiaTheme="minorEastAsia"/>
          <w:b/>
          <w:bCs/>
          <w:i/>
          <w:iCs/>
          <w:rtl/>
          <w:lang w:bidi="fa-IR"/>
        </w:rPr>
      </w:pPr>
      <w:r>
        <w:rPr>
          <w:rFonts w:eastAsiaTheme="minorEastAsia" w:hint="cs"/>
          <w:b/>
          <w:bCs/>
          <w:i/>
          <w:iCs/>
          <w:rtl/>
          <w:lang w:bidi="fa-IR"/>
        </w:rPr>
        <w:t>4.1.</w:t>
      </w:r>
      <w:r>
        <w:rPr>
          <w:rFonts w:eastAsiaTheme="minorEastAsia" w:hint="cs"/>
          <w:b/>
          <w:bCs/>
          <w:i/>
          <w:iCs/>
          <w:rtl/>
          <w:lang w:bidi="fa-IR"/>
        </w:rPr>
        <w:tab/>
        <w:t>موازنه سازی</w:t>
      </w:r>
      <w:r w:rsidR="00B0166B">
        <w:rPr>
          <w:rFonts w:eastAsiaTheme="minorEastAsia" w:hint="cs"/>
          <w:b/>
          <w:bCs/>
          <w:i/>
          <w:iCs/>
          <w:rtl/>
          <w:lang w:bidi="fa-IR"/>
        </w:rPr>
        <w:t xml:space="preserve"> نیروهای خارجی</w:t>
      </w:r>
      <w:r>
        <w:rPr>
          <w:rFonts w:eastAsiaTheme="minorEastAsia" w:hint="cs"/>
          <w:b/>
          <w:bCs/>
          <w:i/>
          <w:iCs/>
          <w:rtl/>
          <w:lang w:bidi="fa-IR"/>
        </w:rPr>
        <w:t xml:space="preserve"> نهایی</w:t>
      </w:r>
      <w:r w:rsidR="00B0166B">
        <w:rPr>
          <w:rFonts w:eastAsiaTheme="minorEastAsia" w:hint="cs"/>
          <w:b/>
          <w:bCs/>
          <w:i/>
          <w:iCs/>
          <w:rtl/>
          <w:lang w:bidi="fa-IR"/>
        </w:rPr>
        <w:t xml:space="preserve"> و مقاومت های </w:t>
      </w:r>
      <w:proofErr w:type="spellStart"/>
      <w:r w:rsidR="00B0166B">
        <w:rPr>
          <w:rFonts w:eastAsiaTheme="minorEastAsia" w:hint="cs"/>
          <w:b/>
          <w:bCs/>
          <w:i/>
          <w:iCs/>
          <w:rtl/>
          <w:lang w:bidi="fa-IR"/>
        </w:rPr>
        <w:t>برشی</w:t>
      </w:r>
      <w:proofErr w:type="spellEnd"/>
      <w:r w:rsidR="00B0166B">
        <w:rPr>
          <w:rFonts w:eastAsiaTheme="minorEastAsia" w:hint="cs"/>
          <w:b/>
          <w:bCs/>
          <w:i/>
          <w:iCs/>
          <w:rtl/>
          <w:lang w:bidi="fa-IR"/>
        </w:rPr>
        <w:t xml:space="preserve"> داخلی</w:t>
      </w:r>
    </w:p>
    <w:p w:rsidR="00B0166B" w:rsidRDefault="00B0166B" w:rsidP="004F630B">
      <w:pPr>
        <w:rPr>
          <w:rFonts w:eastAsiaTheme="minorEastAsia"/>
          <w:rtl/>
          <w:lang w:bidi="fa-IR"/>
        </w:rPr>
      </w:pPr>
      <w:r>
        <w:rPr>
          <w:rFonts w:eastAsiaTheme="minorEastAsia" w:hint="cs"/>
          <w:rtl/>
          <w:lang w:bidi="fa-IR"/>
        </w:rPr>
        <w:t xml:space="preserve">نیروی </w:t>
      </w:r>
      <w:proofErr w:type="spellStart"/>
      <w:r>
        <w:rPr>
          <w:rFonts w:eastAsiaTheme="minorEastAsia" w:hint="cs"/>
          <w:rtl/>
          <w:lang w:bidi="fa-IR"/>
        </w:rPr>
        <w:t>برشی</w:t>
      </w:r>
      <w:proofErr w:type="spellEnd"/>
      <w:r>
        <w:rPr>
          <w:rFonts w:eastAsiaTheme="minorEastAsia" w:hint="cs"/>
          <w:rtl/>
          <w:lang w:bidi="fa-IR"/>
        </w:rPr>
        <w:t xml:space="preserve"> در هسته اتصال از بارهای خارجی اعمال شده ناشی می شوند و بارهای اعمال شده به هسته اتصال برابر با نیروهای اجزاء مجاور با اتصال می باشند. برای طراحی، بر اساس موازنه شرایط در حالت حدی نهایی، مقاوم</w:t>
      </w:r>
      <w:r w:rsidR="004F630B">
        <w:rPr>
          <w:rFonts w:eastAsiaTheme="minorEastAsia" w:hint="cs"/>
          <w:rtl/>
          <w:lang w:bidi="fa-IR"/>
        </w:rPr>
        <w:t xml:space="preserve">ت </w:t>
      </w:r>
      <w:proofErr w:type="spellStart"/>
      <w:r w:rsidR="004F630B">
        <w:rPr>
          <w:rFonts w:eastAsiaTheme="minorEastAsia" w:hint="cs"/>
          <w:rtl/>
          <w:lang w:bidi="fa-IR"/>
        </w:rPr>
        <w:t>برشی</w:t>
      </w:r>
      <w:proofErr w:type="spellEnd"/>
      <w:r w:rsidR="004F630B">
        <w:rPr>
          <w:rFonts w:eastAsiaTheme="minorEastAsia" w:hint="cs"/>
          <w:rtl/>
          <w:lang w:bidi="fa-IR"/>
        </w:rPr>
        <w:t xml:space="preserve"> هسته اتصال باید به</w:t>
      </w:r>
      <w:r>
        <w:rPr>
          <w:rFonts w:eastAsiaTheme="minorEastAsia" w:hint="cs"/>
          <w:rtl/>
          <w:lang w:bidi="fa-IR"/>
        </w:rPr>
        <w:t xml:space="preserve"> نیروهای</w:t>
      </w:r>
      <w:r w:rsidR="004F630B">
        <w:rPr>
          <w:rFonts w:eastAsiaTheme="minorEastAsia" w:hint="cs"/>
          <w:rtl/>
          <w:lang w:bidi="fa-IR"/>
        </w:rPr>
        <w:t xml:space="preserve"> نهایی</w:t>
      </w:r>
      <w:r>
        <w:rPr>
          <w:rFonts w:eastAsiaTheme="minorEastAsia" w:hint="cs"/>
          <w:rtl/>
          <w:lang w:bidi="fa-IR"/>
        </w:rPr>
        <w:t xml:space="preserve"> اجزاء مجاور با هسته اتصال مرتبط گردند. نیروهای وارد بر یک سازه نمونه در شکل 14-الف نشان داده شده است و رابطه میان </w:t>
      </w:r>
      <w:r w:rsidR="004F630B">
        <w:rPr>
          <w:rFonts w:eastAsiaTheme="minorEastAsia" w:hint="cs"/>
          <w:rtl/>
          <w:lang w:bidi="fa-IR"/>
        </w:rPr>
        <w:t>نیروی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و مقاومت تیر در هسته اتصال را در این جا بدست خواهیم آورد.</w:t>
      </w:r>
    </w:p>
    <w:p w:rsidR="0046241A" w:rsidRPr="0046241A" w:rsidRDefault="0046241A" w:rsidP="0046241A">
      <w:pPr>
        <w:spacing w:after="0" w:line="240" w:lineRule="auto"/>
        <w:jc w:val="center"/>
        <w:rPr>
          <w:rFonts w:eastAsiaTheme="minorEastAsia"/>
          <w:sz w:val="22"/>
          <w:szCs w:val="24"/>
          <w:rtl/>
          <w:lang w:bidi="fa-IR"/>
        </w:rPr>
      </w:pPr>
      <w:r w:rsidRPr="0046241A">
        <w:rPr>
          <w:noProof/>
          <w:sz w:val="22"/>
          <w:szCs w:val="24"/>
        </w:rPr>
        <w:lastRenderedPageBreak/>
        <w:drawing>
          <wp:inline distT="0" distB="0" distL="0" distR="0" wp14:anchorId="76FCA5EC" wp14:editId="55764C03">
            <wp:extent cx="5943600" cy="54349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5434965"/>
                    </a:xfrm>
                    <a:prstGeom prst="rect">
                      <a:avLst/>
                    </a:prstGeom>
                  </pic:spPr>
                </pic:pic>
              </a:graphicData>
            </a:graphic>
          </wp:inline>
        </w:drawing>
      </w:r>
    </w:p>
    <w:p w:rsidR="0046241A" w:rsidRPr="0046241A" w:rsidRDefault="0046241A" w:rsidP="0046241A">
      <w:pPr>
        <w:spacing w:after="0" w:line="240" w:lineRule="auto"/>
        <w:jc w:val="center"/>
        <w:rPr>
          <w:rFonts w:eastAsiaTheme="minorEastAsia"/>
          <w:sz w:val="22"/>
          <w:szCs w:val="24"/>
          <w:rtl/>
          <w:lang w:bidi="fa-IR"/>
        </w:rPr>
      </w:pPr>
      <w:r w:rsidRPr="0046241A">
        <w:rPr>
          <w:rFonts w:eastAsiaTheme="minorEastAsia" w:hint="cs"/>
          <w:b/>
          <w:bCs/>
          <w:sz w:val="22"/>
          <w:szCs w:val="24"/>
          <w:rtl/>
          <w:lang w:bidi="fa-IR"/>
        </w:rPr>
        <w:t>شکل 14.</w:t>
      </w:r>
      <w:r w:rsidRPr="0046241A">
        <w:rPr>
          <w:rFonts w:eastAsiaTheme="minorEastAsia" w:hint="cs"/>
          <w:sz w:val="22"/>
          <w:szCs w:val="24"/>
          <w:rtl/>
          <w:lang w:bidi="fa-IR"/>
        </w:rPr>
        <w:t xml:space="preserve"> مدل مقاومت </w:t>
      </w:r>
      <w:proofErr w:type="spellStart"/>
      <w:r w:rsidRPr="0046241A">
        <w:rPr>
          <w:rFonts w:eastAsiaTheme="minorEastAsia" w:hint="cs"/>
          <w:sz w:val="22"/>
          <w:szCs w:val="24"/>
          <w:rtl/>
          <w:lang w:bidi="fa-IR"/>
        </w:rPr>
        <w:t>برشی</w:t>
      </w:r>
      <w:proofErr w:type="spellEnd"/>
      <w:r w:rsidRPr="0046241A">
        <w:rPr>
          <w:rFonts w:eastAsiaTheme="minorEastAsia" w:hint="cs"/>
          <w:sz w:val="22"/>
          <w:szCs w:val="24"/>
          <w:rtl/>
          <w:lang w:bidi="fa-IR"/>
        </w:rPr>
        <w:t xml:space="preserve"> هسته اتصال.</w:t>
      </w:r>
    </w:p>
    <w:p w:rsidR="0046241A" w:rsidRDefault="0046241A" w:rsidP="0046241A">
      <w:pPr>
        <w:jc w:val="center"/>
        <w:rPr>
          <w:rFonts w:eastAsiaTheme="minorEastAsia"/>
          <w:rtl/>
          <w:lang w:bidi="fa-IR"/>
        </w:rPr>
      </w:pPr>
    </w:p>
    <w:p w:rsidR="00C57AD9" w:rsidRDefault="00C57AD9" w:rsidP="00C57AD9">
      <w:pPr>
        <w:rPr>
          <w:rFonts w:eastAsiaTheme="minorEastAsia"/>
          <w:rtl/>
          <w:lang w:bidi="fa-IR"/>
        </w:rPr>
      </w:pPr>
      <w:r>
        <w:rPr>
          <w:rFonts w:eastAsiaTheme="minorEastAsia" w:hint="cs"/>
          <w:rtl/>
          <w:lang w:bidi="fa-IR"/>
        </w:rPr>
        <w:t xml:space="preserve">با موازنه نیروهای افقی، به </w:t>
      </w:r>
      <w:proofErr w:type="spellStart"/>
      <w:r>
        <w:rPr>
          <w:rFonts w:eastAsiaTheme="minorEastAsia" w:hint="cs"/>
          <w:rtl/>
          <w:lang w:bidi="fa-IR"/>
        </w:rPr>
        <w:t>معادلات</w:t>
      </w:r>
      <w:proofErr w:type="spellEnd"/>
      <w:r>
        <w:rPr>
          <w:rFonts w:eastAsiaTheme="minorEastAsia" w:hint="cs"/>
          <w:rtl/>
          <w:lang w:bidi="fa-IR"/>
        </w:rPr>
        <w:t xml:space="preserve"> موازنه زیر دست می یابیم:</w:t>
      </w:r>
    </w:p>
    <w:p w:rsidR="00C57AD9" w:rsidRDefault="00C57AD9" w:rsidP="00C57AD9">
      <w:pPr>
        <w:rPr>
          <w:rFonts w:eastAsiaTheme="minorEastAsia"/>
          <w:rtl/>
          <w:lang w:bidi="fa-IR"/>
        </w:rPr>
      </w:pPr>
      <w:r>
        <w:rPr>
          <w:noProof/>
        </w:rPr>
        <w:drawing>
          <wp:inline distT="0" distB="0" distL="0" distR="0" wp14:anchorId="6B24B634" wp14:editId="28AB271D">
            <wp:extent cx="4838700" cy="428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38700" cy="428625"/>
                    </a:xfrm>
                    <a:prstGeom prst="rect">
                      <a:avLst/>
                    </a:prstGeom>
                  </pic:spPr>
                </pic:pic>
              </a:graphicData>
            </a:graphic>
          </wp:inline>
        </w:drawing>
      </w:r>
    </w:p>
    <w:p w:rsidR="00C57AD9" w:rsidRDefault="008148EA" w:rsidP="004F630B">
      <w:pPr>
        <w:rPr>
          <w:rFonts w:eastAsiaTheme="minorEastAsia"/>
          <w:rtl/>
          <w:lang w:bidi="fa-IR"/>
        </w:rPr>
      </w:pPr>
      <w:r>
        <w:rPr>
          <w:rFonts w:eastAsiaTheme="minorEastAsia" w:hint="cs"/>
          <w:rtl/>
          <w:lang w:bidi="fa-IR"/>
        </w:rPr>
        <w:t xml:space="preserve">که در آن </w:t>
      </w:r>
      <w:proofErr w:type="spellStart"/>
      <w:r>
        <w:rPr>
          <w:rFonts w:eastAsiaTheme="minorEastAsia" w:cstheme="majorBidi"/>
          <w:lang w:bidi="fa-IR"/>
        </w:rPr>
        <w:t>τ</w:t>
      </w:r>
      <w:r>
        <w:rPr>
          <w:rFonts w:eastAsiaTheme="minorEastAsia"/>
          <w:vertAlign w:val="subscript"/>
          <w:lang w:bidi="fa-IR"/>
        </w:rPr>
        <w:t>uj,i</w:t>
      </w:r>
      <w:proofErr w:type="spellEnd"/>
      <w:r>
        <w:rPr>
          <w:rFonts w:eastAsiaTheme="minorEastAsia" w:hint="cs"/>
          <w:rtl/>
          <w:lang w:bidi="fa-IR"/>
        </w:rPr>
        <w:t xml:space="preserve"> مقاومت </w:t>
      </w:r>
      <w:proofErr w:type="spellStart"/>
      <w:r>
        <w:rPr>
          <w:rFonts w:eastAsiaTheme="minorEastAsia" w:hint="cs"/>
          <w:rtl/>
          <w:lang w:bidi="fa-IR"/>
        </w:rPr>
        <w:t>برشی</w:t>
      </w:r>
      <w:proofErr w:type="spellEnd"/>
      <w:r>
        <w:rPr>
          <w:rFonts w:eastAsiaTheme="minorEastAsia" w:hint="cs"/>
          <w:rtl/>
          <w:lang w:bidi="fa-IR"/>
        </w:rPr>
        <w:t xml:space="preserve"> مؤثر در هسته اتصال به </w:t>
      </w:r>
      <w:proofErr w:type="spellStart"/>
      <w:r>
        <w:rPr>
          <w:rFonts w:eastAsiaTheme="minorEastAsia" w:hint="cs"/>
          <w:rtl/>
          <w:lang w:bidi="fa-IR"/>
        </w:rPr>
        <w:t>ازای</w:t>
      </w:r>
      <w:proofErr w:type="spellEnd"/>
      <w:r>
        <w:rPr>
          <w:rFonts w:eastAsiaTheme="minorEastAsia" w:hint="cs"/>
          <w:rtl/>
          <w:lang w:bidi="fa-IR"/>
        </w:rPr>
        <w:t xml:space="preserve"> </w:t>
      </w:r>
      <w:proofErr w:type="spellStart"/>
      <w:r>
        <w:rPr>
          <w:rFonts w:eastAsiaTheme="minorEastAsia"/>
          <w:lang w:bidi="fa-IR"/>
        </w:rPr>
        <w:t>i</w:t>
      </w:r>
      <w:proofErr w:type="spellEnd"/>
      <w:r>
        <w:rPr>
          <w:rFonts w:eastAsiaTheme="minorEastAsia" w:hint="cs"/>
          <w:rtl/>
          <w:lang w:bidi="fa-IR"/>
        </w:rPr>
        <w:t xml:space="preserve"> امین مؤلفه مقاومت (</w:t>
      </w:r>
      <w:proofErr w:type="spellStart"/>
      <w:r>
        <w:rPr>
          <w:rFonts w:eastAsiaTheme="minorEastAsia"/>
          <w:lang w:bidi="fa-IR"/>
        </w:rPr>
        <w:t>i</w:t>
      </w:r>
      <w:proofErr w:type="spellEnd"/>
      <w:r>
        <w:rPr>
          <w:rFonts w:eastAsiaTheme="minorEastAsia"/>
          <w:lang w:bidi="fa-IR"/>
        </w:rPr>
        <w:t>=1</w:t>
      </w:r>
      <w:r>
        <w:rPr>
          <w:rFonts w:eastAsiaTheme="minorEastAsia" w:hint="cs"/>
          <w:rtl/>
          <w:lang w:bidi="fa-IR"/>
        </w:rPr>
        <w:t xml:space="preserve"> برای </w:t>
      </w:r>
      <w:r w:rsidR="006A3F4B">
        <w:rPr>
          <w:rFonts w:eastAsiaTheme="minorEastAsia" w:hint="cs"/>
          <w:rtl/>
          <w:lang w:bidi="fa-IR"/>
        </w:rPr>
        <w:t>بازوی فشاری</w:t>
      </w:r>
      <w:r>
        <w:rPr>
          <w:rFonts w:eastAsiaTheme="minorEastAsia" w:hint="cs"/>
          <w:rtl/>
          <w:lang w:bidi="fa-IR"/>
        </w:rPr>
        <w:t xml:space="preserve"> </w:t>
      </w:r>
      <w:proofErr w:type="spellStart"/>
      <w:r>
        <w:rPr>
          <w:rFonts w:eastAsiaTheme="minorEastAsia" w:hint="cs"/>
          <w:rtl/>
          <w:lang w:bidi="fa-IR"/>
        </w:rPr>
        <w:t>بتن</w:t>
      </w:r>
      <w:r w:rsidR="006A3F4B">
        <w:rPr>
          <w:rFonts w:eastAsiaTheme="minorEastAsia" w:hint="cs"/>
          <w:rtl/>
          <w:lang w:bidi="fa-IR"/>
        </w:rPr>
        <w:t>ی</w:t>
      </w:r>
      <w:proofErr w:type="spellEnd"/>
      <w:r>
        <w:rPr>
          <w:rFonts w:eastAsiaTheme="minorEastAsia" w:hint="cs"/>
          <w:rtl/>
          <w:lang w:bidi="fa-IR"/>
        </w:rPr>
        <w:t xml:space="preserve"> داخلی؛ </w:t>
      </w:r>
      <w:proofErr w:type="spellStart"/>
      <w:r>
        <w:rPr>
          <w:rFonts w:eastAsiaTheme="minorEastAsia"/>
          <w:lang w:bidi="fa-IR"/>
        </w:rPr>
        <w:t>i</w:t>
      </w:r>
      <w:proofErr w:type="spellEnd"/>
      <w:r>
        <w:rPr>
          <w:rFonts w:eastAsiaTheme="minorEastAsia"/>
          <w:lang w:bidi="fa-IR"/>
        </w:rPr>
        <w:t>=2</w:t>
      </w:r>
      <w:r>
        <w:rPr>
          <w:rFonts w:eastAsiaTheme="minorEastAsia" w:hint="cs"/>
          <w:rtl/>
          <w:lang w:bidi="fa-IR"/>
        </w:rPr>
        <w:t xml:space="preserve"> برای </w:t>
      </w:r>
      <w:r w:rsidR="006A3F4B">
        <w:rPr>
          <w:rFonts w:eastAsiaTheme="minorEastAsia" w:hint="cs"/>
          <w:rtl/>
          <w:lang w:bidi="fa-IR"/>
        </w:rPr>
        <w:t>بازوی فشاری</w:t>
      </w:r>
      <w:r>
        <w:rPr>
          <w:rFonts w:eastAsiaTheme="minorEastAsia" w:hint="cs"/>
          <w:rtl/>
          <w:lang w:bidi="fa-IR"/>
        </w:rPr>
        <w:t xml:space="preserve"> </w:t>
      </w:r>
      <w:proofErr w:type="spellStart"/>
      <w:r>
        <w:rPr>
          <w:rFonts w:eastAsiaTheme="minorEastAsia" w:hint="cs"/>
          <w:rtl/>
          <w:lang w:bidi="fa-IR"/>
        </w:rPr>
        <w:t>بتن</w:t>
      </w:r>
      <w:r w:rsidR="006A3F4B">
        <w:rPr>
          <w:rFonts w:eastAsiaTheme="minorEastAsia" w:hint="cs"/>
          <w:rtl/>
          <w:lang w:bidi="fa-IR"/>
        </w:rPr>
        <w:t>ی</w:t>
      </w:r>
      <w:proofErr w:type="spellEnd"/>
      <w:r>
        <w:rPr>
          <w:rFonts w:eastAsiaTheme="minorEastAsia" w:hint="cs"/>
          <w:rtl/>
          <w:lang w:bidi="fa-IR"/>
        </w:rPr>
        <w:t xml:space="preserve"> خارجی؛ و </w:t>
      </w:r>
      <w:proofErr w:type="spellStart"/>
      <w:r>
        <w:rPr>
          <w:rFonts w:eastAsiaTheme="minorEastAsia"/>
          <w:lang w:bidi="fa-IR"/>
        </w:rPr>
        <w:t>i</w:t>
      </w:r>
      <w:proofErr w:type="spellEnd"/>
      <w:r>
        <w:rPr>
          <w:rFonts w:eastAsiaTheme="minorEastAsia"/>
          <w:lang w:bidi="fa-IR"/>
        </w:rPr>
        <w:t>=3</w:t>
      </w:r>
      <w:r>
        <w:rPr>
          <w:rFonts w:eastAsiaTheme="minorEastAsia" w:hint="cs"/>
          <w:rtl/>
          <w:lang w:bidi="fa-IR"/>
        </w:rPr>
        <w:t xml:space="preserve"> برای قاب جان فولادی که در شکل 14-ب نشان داده شده </w:t>
      </w:r>
      <w:r>
        <w:rPr>
          <w:rFonts w:eastAsiaTheme="minorEastAsia" w:hint="cs"/>
          <w:rtl/>
          <w:lang w:bidi="fa-IR"/>
        </w:rPr>
        <w:lastRenderedPageBreak/>
        <w:t xml:space="preserve">است؛ </w:t>
      </w:r>
      <w:proofErr w:type="spellStart"/>
      <w:r>
        <w:rPr>
          <w:rFonts w:eastAsiaTheme="minorEastAsia"/>
          <w:lang w:bidi="fa-IR"/>
        </w:rPr>
        <w:t>h</w:t>
      </w:r>
      <w:r>
        <w:rPr>
          <w:rFonts w:eastAsiaTheme="minorEastAsia"/>
          <w:vertAlign w:val="subscript"/>
          <w:lang w:bidi="fa-IR"/>
        </w:rPr>
        <w:t>c</w:t>
      </w:r>
      <w:r>
        <w:rPr>
          <w:rFonts w:eastAsiaTheme="minorEastAsia"/>
          <w:lang w:bidi="fa-IR"/>
        </w:rPr>
        <w:t>,i</w:t>
      </w:r>
      <w:proofErr w:type="spellEnd"/>
      <w:r>
        <w:rPr>
          <w:rFonts w:eastAsiaTheme="minorEastAsia" w:hint="cs"/>
          <w:rtl/>
          <w:lang w:bidi="fa-IR"/>
        </w:rPr>
        <w:t xml:space="preserve">، </w:t>
      </w:r>
      <w:proofErr w:type="spellStart"/>
      <w:r>
        <w:rPr>
          <w:rFonts w:eastAsiaTheme="minorEastAsia"/>
          <w:lang w:bidi="fa-IR"/>
        </w:rPr>
        <w:t>h</w:t>
      </w:r>
      <w:r>
        <w:rPr>
          <w:rFonts w:eastAsiaTheme="minorEastAsia"/>
          <w:vertAlign w:val="subscript"/>
          <w:lang w:bidi="fa-IR"/>
        </w:rPr>
        <w:t>b,i</w:t>
      </w:r>
      <w:proofErr w:type="spellEnd"/>
      <w:r>
        <w:rPr>
          <w:rFonts w:eastAsiaTheme="minorEastAsia" w:hint="cs"/>
          <w:rtl/>
          <w:lang w:bidi="fa-IR"/>
        </w:rPr>
        <w:t xml:space="preserve"> و </w:t>
      </w:r>
      <w:proofErr w:type="spellStart"/>
      <w:r>
        <w:rPr>
          <w:rFonts w:eastAsiaTheme="minorEastAsia"/>
          <w:lang w:bidi="fa-IR"/>
        </w:rPr>
        <w:t>b</w:t>
      </w:r>
      <w:r>
        <w:rPr>
          <w:rFonts w:eastAsiaTheme="minorEastAsia"/>
          <w:vertAlign w:val="subscript"/>
          <w:lang w:bidi="fa-IR"/>
        </w:rPr>
        <w:t>e,i</w:t>
      </w:r>
      <w:proofErr w:type="spellEnd"/>
      <w:r>
        <w:rPr>
          <w:rFonts w:eastAsiaTheme="minorEastAsia" w:hint="cs"/>
          <w:rtl/>
          <w:lang w:bidi="fa-IR"/>
        </w:rPr>
        <w:t xml:space="preserve"> به ترتیب برابر با عرض، عمق و ضخامت ناحیه هسته اتصال برای </w:t>
      </w:r>
      <w:proofErr w:type="spellStart"/>
      <w:r>
        <w:rPr>
          <w:rFonts w:eastAsiaTheme="minorEastAsia"/>
          <w:lang w:bidi="fa-IR"/>
        </w:rPr>
        <w:t>i</w:t>
      </w:r>
      <w:proofErr w:type="spellEnd"/>
      <w:r>
        <w:rPr>
          <w:rFonts w:eastAsiaTheme="minorEastAsia" w:hint="cs"/>
          <w:rtl/>
          <w:lang w:bidi="fa-IR"/>
        </w:rPr>
        <w:t xml:space="preserve"> امین مؤلفه مقاومت می باشند که در شکل 14-ب نشان داده شده است؛ </w:t>
      </w:r>
      <w:proofErr w:type="spellStart"/>
      <w:r>
        <w:rPr>
          <w:rFonts w:eastAsiaTheme="minorEastAsia"/>
          <w:lang w:bidi="fa-IR"/>
        </w:rPr>
        <w:t>V</w:t>
      </w:r>
      <w:r>
        <w:rPr>
          <w:rFonts w:eastAsiaTheme="minorEastAsia"/>
          <w:vertAlign w:val="subscript"/>
          <w:lang w:bidi="fa-IR"/>
        </w:rPr>
        <w:t>cV,i</w:t>
      </w:r>
      <w:proofErr w:type="spellEnd"/>
      <w:r>
        <w:rPr>
          <w:rFonts w:eastAsiaTheme="minorEastAsia" w:hint="cs"/>
          <w:rtl/>
          <w:lang w:bidi="fa-IR"/>
        </w:rPr>
        <w:t xml:space="preserve"> </w:t>
      </w:r>
      <w:r w:rsidR="004F630B">
        <w:rPr>
          <w:rFonts w:eastAsiaTheme="minorEastAsia" w:hint="cs"/>
          <w:rtl/>
          <w:lang w:bidi="fa-IR"/>
        </w:rPr>
        <w:t xml:space="preserve">نیروی </w:t>
      </w:r>
      <w:proofErr w:type="spellStart"/>
      <w:r w:rsidR="004F630B">
        <w:rPr>
          <w:rFonts w:eastAsiaTheme="minorEastAsia" w:hint="cs"/>
          <w:rtl/>
          <w:lang w:bidi="fa-IR"/>
        </w:rPr>
        <w:t>برشی</w:t>
      </w:r>
      <w:proofErr w:type="spellEnd"/>
      <w:r w:rsidR="004F630B">
        <w:rPr>
          <w:rFonts w:eastAsiaTheme="minorEastAsia" w:hint="cs"/>
          <w:rtl/>
          <w:lang w:bidi="fa-IR"/>
        </w:rPr>
        <w:t xml:space="preserve">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ستون </w:t>
      </w:r>
      <w:proofErr w:type="spellStart"/>
      <w:r w:rsidR="00316A2E">
        <w:rPr>
          <w:rFonts w:eastAsiaTheme="minorEastAsia" w:hint="cs"/>
          <w:rtl/>
          <w:lang w:bidi="fa-IR"/>
        </w:rPr>
        <w:t>متناظر</w:t>
      </w:r>
      <w:proofErr w:type="spellEnd"/>
      <w:r w:rsidR="00316A2E">
        <w:rPr>
          <w:rFonts w:eastAsiaTheme="minorEastAsia" w:hint="cs"/>
          <w:rtl/>
          <w:lang w:bidi="fa-IR"/>
        </w:rPr>
        <w:t xml:space="preserve"> با</w:t>
      </w:r>
      <w:r>
        <w:rPr>
          <w:rFonts w:eastAsiaTheme="minorEastAsia" w:hint="cs"/>
          <w:rtl/>
          <w:lang w:bidi="fa-IR"/>
        </w:rPr>
        <w:t xml:space="preserve">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برای </w:t>
      </w:r>
      <w:proofErr w:type="spellStart"/>
      <w:r>
        <w:rPr>
          <w:rFonts w:eastAsiaTheme="minorEastAsia"/>
          <w:lang w:bidi="fa-IR"/>
        </w:rPr>
        <w:t>i</w:t>
      </w:r>
      <w:proofErr w:type="spellEnd"/>
      <w:r>
        <w:rPr>
          <w:rFonts w:eastAsiaTheme="minorEastAsia" w:hint="cs"/>
          <w:rtl/>
          <w:lang w:bidi="fa-IR"/>
        </w:rPr>
        <w:t xml:space="preserve"> امین مؤلفه؛ و </w:t>
      </w:r>
      <w:proofErr w:type="spellStart"/>
      <w:r>
        <w:rPr>
          <w:rFonts w:eastAsiaTheme="minorEastAsia"/>
          <w:lang w:bidi="fa-IR"/>
        </w:rPr>
        <w:t>M</w:t>
      </w:r>
      <w:r>
        <w:rPr>
          <w:rFonts w:eastAsiaTheme="minorEastAsia"/>
          <w:vertAlign w:val="subscript"/>
          <w:lang w:bidi="fa-IR"/>
        </w:rPr>
        <w:t>bV,i</w:t>
      </w:r>
      <w:proofErr w:type="spellEnd"/>
      <w:r>
        <w:rPr>
          <w:rFonts w:eastAsiaTheme="minorEastAsia" w:hint="cs"/>
          <w:rtl/>
          <w:lang w:bidi="fa-IR"/>
        </w:rPr>
        <w:t xml:space="preserve"> برابر با </w:t>
      </w:r>
      <w:proofErr w:type="spellStart"/>
      <w:r>
        <w:rPr>
          <w:rFonts w:eastAsiaTheme="minorEastAsia" w:hint="cs"/>
          <w:rtl/>
          <w:lang w:bidi="fa-IR"/>
        </w:rPr>
        <w:t>گشتاور</w:t>
      </w:r>
      <w:proofErr w:type="spellEnd"/>
      <w:r>
        <w:rPr>
          <w:rFonts w:eastAsiaTheme="minorEastAsia" w:hint="cs"/>
          <w:rtl/>
          <w:lang w:bidi="fa-IR"/>
        </w:rPr>
        <w:t xml:space="preserve"> </w:t>
      </w:r>
      <w:proofErr w:type="spellStart"/>
      <w:r>
        <w:rPr>
          <w:rFonts w:eastAsiaTheme="minorEastAsia" w:hint="cs"/>
          <w:rtl/>
          <w:lang w:bidi="fa-IR"/>
        </w:rPr>
        <w:t>خمشی</w:t>
      </w:r>
      <w:proofErr w:type="spellEnd"/>
      <w:r w:rsidR="004F630B">
        <w:rPr>
          <w:rFonts w:eastAsiaTheme="minorEastAsia" w:hint="cs"/>
          <w:rtl/>
          <w:lang w:bidi="fa-IR"/>
        </w:rPr>
        <w:t xml:space="preserve"> نهایی</w:t>
      </w:r>
      <w:r>
        <w:rPr>
          <w:rFonts w:eastAsiaTheme="minorEastAsia" w:hint="cs"/>
          <w:rtl/>
          <w:lang w:bidi="fa-IR"/>
        </w:rPr>
        <w:t xml:space="preserve"> انتهای تیر</w:t>
      </w:r>
      <w:r w:rsidR="00316A2E">
        <w:rPr>
          <w:rFonts w:eastAsiaTheme="minorEastAsia" w:hint="cs"/>
          <w:rtl/>
          <w:lang w:bidi="fa-IR"/>
        </w:rPr>
        <w:t xml:space="preserve"> </w:t>
      </w:r>
      <w:proofErr w:type="spellStart"/>
      <w:r w:rsidR="00316A2E">
        <w:rPr>
          <w:rFonts w:eastAsiaTheme="minorEastAsia" w:hint="cs"/>
          <w:rtl/>
          <w:lang w:bidi="fa-IR"/>
        </w:rPr>
        <w:t>متناظر</w:t>
      </w:r>
      <w:proofErr w:type="spellEnd"/>
      <w:r>
        <w:rPr>
          <w:rFonts w:eastAsiaTheme="minorEastAsia" w:hint="cs"/>
          <w:rtl/>
          <w:lang w:bidi="fa-IR"/>
        </w:rPr>
        <w:t xml:space="preserve">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برای </w:t>
      </w:r>
      <w:proofErr w:type="spellStart"/>
      <w:r>
        <w:rPr>
          <w:rFonts w:eastAsiaTheme="minorEastAsia"/>
          <w:lang w:bidi="fa-IR"/>
        </w:rPr>
        <w:t>i</w:t>
      </w:r>
      <w:proofErr w:type="spellEnd"/>
      <w:r>
        <w:rPr>
          <w:rFonts w:eastAsiaTheme="minorEastAsia" w:hint="cs"/>
          <w:rtl/>
          <w:lang w:bidi="fa-IR"/>
        </w:rPr>
        <w:t xml:space="preserve"> امین مؤلفه مقاومت می باشد که به صورت زیر محاسبه می گردد:</w:t>
      </w:r>
    </w:p>
    <w:p w:rsidR="008148EA" w:rsidRDefault="00316A2E" w:rsidP="008148EA">
      <w:pPr>
        <w:rPr>
          <w:rFonts w:eastAsiaTheme="minorEastAsia"/>
          <w:rtl/>
          <w:lang w:bidi="fa-IR"/>
        </w:rPr>
      </w:pPr>
      <w:r>
        <w:rPr>
          <w:noProof/>
        </w:rPr>
        <w:drawing>
          <wp:inline distT="0" distB="0" distL="0" distR="0" wp14:anchorId="1816DEE2" wp14:editId="5605D10D">
            <wp:extent cx="4819650" cy="381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19650" cy="381000"/>
                    </a:xfrm>
                    <a:prstGeom prst="rect">
                      <a:avLst/>
                    </a:prstGeom>
                  </pic:spPr>
                </pic:pic>
              </a:graphicData>
            </a:graphic>
          </wp:inline>
        </w:drawing>
      </w:r>
    </w:p>
    <w:p w:rsidR="00316A2E" w:rsidRDefault="00316A2E" w:rsidP="004F630B">
      <w:pPr>
        <w:rPr>
          <w:rFonts w:eastAsiaTheme="minorEastAsia"/>
          <w:rtl/>
          <w:lang w:bidi="fa-IR"/>
        </w:rPr>
      </w:pPr>
      <w:r>
        <w:rPr>
          <w:rFonts w:eastAsiaTheme="minorEastAsia" w:hint="cs"/>
          <w:rtl/>
          <w:lang w:bidi="fa-IR"/>
        </w:rPr>
        <w:t xml:space="preserve">که در آن </w:t>
      </w:r>
      <w:proofErr w:type="spellStart"/>
      <w:r>
        <w:rPr>
          <w:rFonts w:eastAsiaTheme="minorEastAsia"/>
          <w:lang w:bidi="fa-IR"/>
        </w:rPr>
        <w:t>V</w:t>
      </w:r>
      <w:r>
        <w:rPr>
          <w:rFonts w:eastAsiaTheme="minorEastAsia"/>
          <w:vertAlign w:val="subscript"/>
          <w:lang w:bidi="fa-IR"/>
        </w:rPr>
        <w:t>bV,i</w:t>
      </w:r>
      <w:proofErr w:type="spellEnd"/>
      <w:r>
        <w:rPr>
          <w:rFonts w:eastAsiaTheme="minorEastAsia" w:hint="cs"/>
          <w:rtl/>
          <w:lang w:bidi="fa-IR"/>
        </w:rPr>
        <w:t xml:space="preserve"> </w:t>
      </w:r>
      <w:r w:rsidR="004F630B">
        <w:rPr>
          <w:rFonts w:eastAsiaTheme="minorEastAsia" w:hint="cs"/>
          <w:rtl/>
          <w:lang w:bidi="fa-IR"/>
        </w:rPr>
        <w:t xml:space="preserve">نیروی </w:t>
      </w:r>
      <w:proofErr w:type="spellStart"/>
      <w:r w:rsidR="004F630B">
        <w:rPr>
          <w:rFonts w:eastAsiaTheme="minorEastAsia" w:hint="cs"/>
          <w:rtl/>
          <w:lang w:bidi="fa-IR"/>
        </w:rPr>
        <w:t>برشی</w:t>
      </w:r>
      <w:proofErr w:type="spellEnd"/>
      <w:r w:rsidR="004F630B">
        <w:rPr>
          <w:rFonts w:eastAsiaTheme="minorEastAsia" w:hint="cs"/>
          <w:rtl/>
          <w:lang w:bidi="fa-IR"/>
        </w:rPr>
        <w:t xml:space="preserve">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تیر </w:t>
      </w:r>
      <w:proofErr w:type="spellStart"/>
      <w:r>
        <w:rPr>
          <w:rFonts w:eastAsiaTheme="minorEastAsia" w:hint="cs"/>
          <w:rtl/>
          <w:lang w:bidi="fa-IR"/>
        </w:rPr>
        <w:t>متناظر</w:t>
      </w:r>
      <w:proofErr w:type="spellEnd"/>
      <w:r>
        <w:rPr>
          <w:rFonts w:eastAsiaTheme="minorEastAsia" w:hint="cs"/>
          <w:rtl/>
          <w:lang w:bidi="fa-IR"/>
        </w:rPr>
        <w:t xml:space="preserve"> با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برای </w:t>
      </w:r>
      <w:proofErr w:type="spellStart"/>
      <w:r>
        <w:rPr>
          <w:rFonts w:eastAsiaTheme="minorEastAsia"/>
          <w:lang w:bidi="fa-IR"/>
        </w:rPr>
        <w:t>i</w:t>
      </w:r>
      <w:proofErr w:type="spellEnd"/>
      <w:r>
        <w:rPr>
          <w:rFonts w:eastAsiaTheme="minorEastAsia" w:hint="cs"/>
          <w:rtl/>
          <w:lang w:bidi="fa-IR"/>
        </w:rPr>
        <w:t xml:space="preserve"> امین مؤلفه مقاومت و </w:t>
      </w:r>
      <w:proofErr w:type="spellStart"/>
      <w:r>
        <w:rPr>
          <w:rFonts w:eastAsiaTheme="minorEastAsia"/>
          <w:lang w:bidi="fa-IR"/>
        </w:rPr>
        <w:t>H</w:t>
      </w:r>
      <w:r>
        <w:rPr>
          <w:rFonts w:eastAsiaTheme="minorEastAsia"/>
          <w:vertAlign w:val="subscript"/>
          <w:lang w:bidi="fa-IR"/>
        </w:rPr>
        <w:t>b</w:t>
      </w:r>
      <w:proofErr w:type="spellEnd"/>
      <w:r>
        <w:rPr>
          <w:rFonts w:eastAsiaTheme="minorEastAsia" w:hint="cs"/>
          <w:rtl/>
          <w:lang w:bidi="fa-IR"/>
        </w:rPr>
        <w:t xml:space="preserve"> فاصله میان دو نقطه مجاور </w:t>
      </w:r>
      <w:proofErr w:type="spellStart"/>
      <w:r>
        <w:rPr>
          <w:rFonts w:eastAsiaTheme="minorEastAsia" w:hint="cs"/>
          <w:rtl/>
          <w:lang w:bidi="fa-IR"/>
        </w:rPr>
        <w:t>خمش</w:t>
      </w:r>
      <w:proofErr w:type="spellEnd"/>
      <w:r>
        <w:rPr>
          <w:rFonts w:eastAsiaTheme="minorEastAsia" w:hint="cs"/>
          <w:rtl/>
          <w:lang w:bidi="fa-IR"/>
        </w:rPr>
        <w:t xml:space="preserve"> تیر می باشد.</w:t>
      </w:r>
    </w:p>
    <w:p w:rsidR="00316A2E" w:rsidRDefault="00316A2E" w:rsidP="008148EA">
      <w:pPr>
        <w:rPr>
          <w:rFonts w:eastAsiaTheme="minorEastAsia"/>
          <w:rtl/>
          <w:lang w:bidi="fa-IR"/>
        </w:rPr>
      </w:pPr>
      <w:r>
        <w:rPr>
          <w:rFonts w:eastAsiaTheme="minorEastAsia" w:hint="cs"/>
          <w:rtl/>
          <w:lang w:bidi="fa-IR"/>
        </w:rPr>
        <w:t xml:space="preserve">موازنه </w:t>
      </w:r>
      <w:proofErr w:type="spellStart"/>
      <w:r>
        <w:rPr>
          <w:rFonts w:eastAsiaTheme="minorEastAsia" w:hint="cs"/>
          <w:rtl/>
          <w:lang w:bidi="fa-IR"/>
        </w:rPr>
        <w:t>گشتاور</w:t>
      </w:r>
      <w:proofErr w:type="spellEnd"/>
      <w:r>
        <w:rPr>
          <w:rFonts w:eastAsiaTheme="minorEastAsia" w:hint="cs"/>
          <w:rtl/>
          <w:lang w:bidi="fa-IR"/>
        </w:rPr>
        <w:t xml:space="preserve"> حول نقطه مرکزی </w:t>
      </w:r>
      <w:r>
        <w:rPr>
          <w:rFonts w:eastAsiaTheme="minorEastAsia"/>
          <w:lang w:bidi="fa-IR"/>
        </w:rPr>
        <w:t>O</w:t>
      </w:r>
      <w:r>
        <w:rPr>
          <w:rFonts w:eastAsiaTheme="minorEastAsia" w:hint="cs"/>
          <w:rtl/>
          <w:lang w:bidi="fa-IR"/>
        </w:rPr>
        <w:t xml:space="preserve"> ناحیه هسته که در شکل 14-الف نشان داده شده است</w:t>
      </w:r>
      <w:r w:rsidR="00B63781">
        <w:rPr>
          <w:rFonts w:eastAsiaTheme="minorEastAsia" w:hint="cs"/>
          <w:rtl/>
          <w:lang w:bidi="fa-IR"/>
        </w:rPr>
        <w:t>، معادله زیر را حاصل می کند:</w:t>
      </w:r>
    </w:p>
    <w:p w:rsidR="00B63781" w:rsidRDefault="00B63781" w:rsidP="008148EA">
      <w:pPr>
        <w:rPr>
          <w:rFonts w:eastAsiaTheme="minorEastAsia"/>
          <w:rtl/>
          <w:lang w:bidi="fa-IR"/>
        </w:rPr>
      </w:pPr>
      <w:r>
        <w:rPr>
          <w:noProof/>
        </w:rPr>
        <w:drawing>
          <wp:inline distT="0" distB="0" distL="0" distR="0" wp14:anchorId="01BB92CA" wp14:editId="239E0675">
            <wp:extent cx="4829175" cy="428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29175" cy="428625"/>
                    </a:xfrm>
                    <a:prstGeom prst="rect">
                      <a:avLst/>
                    </a:prstGeom>
                  </pic:spPr>
                </pic:pic>
              </a:graphicData>
            </a:graphic>
          </wp:inline>
        </w:drawing>
      </w:r>
    </w:p>
    <w:p w:rsidR="00B63781" w:rsidRDefault="00B63781" w:rsidP="008148EA">
      <w:pPr>
        <w:rPr>
          <w:rFonts w:eastAsiaTheme="minorEastAsia"/>
          <w:rtl/>
          <w:lang w:bidi="fa-IR"/>
        </w:rPr>
      </w:pPr>
      <w:r>
        <w:rPr>
          <w:rFonts w:eastAsiaTheme="minorEastAsia" w:hint="cs"/>
          <w:rtl/>
          <w:lang w:bidi="fa-IR"/>
        </w:rPr>
        <w:t xml:space="preserve">که در آن </w:t>
      </w:r>
      <w:proofErr w:type="spellStart"/>
      <w:r>
        <w:rPr>
          <w:rFonts w:eastAsiaTheme="minorEastAsia"/>
          <w:lang w:bidi="fa-IR"/>
        </w:rPr>
        <w:t>H</w:t>
      </w:r>
      <w:r>
        <w:rPr>
          <w:rFonts w:eastAsiaTheme="minorEastAsia"/>
          <w:vertAlign w:val="subscript"/>
          <w:lang w:bidi="fa-IR"/>
        </w:rPr>
        <w:t>c</w:t>
      </w:r>
      <w:proofErr w:type="spellEnd"/>
      <w:r>
        <w:rPr>
          <w:rFonts w:eastAsiaTheme="minorEastAsia" w:hint="cs"/>
          <w:rtl/>
          <w:lang w:bidi="fa-IR"/>
        </w:rPr>
        <w:t xml:space="preserve"> فاصله میان دو نقطه </w:t>
      </w:r>
      <w:proofErr w:type="spellStart"/>
      <w:r>
        <w:rPr>
          <w:rFonts w:eastAsiaTheme="minorEastAsia" w:hint="cs"/>
          <w:rtl/>
          <w:lang w:bidi="fa-IR"/>
        </w:rPr>
        <w:t>خمش</w:t>
      </w:r>
      <w:proofErr w:type="spellEnd"/>
      <w:r>
        <w:rPr>
          <w:rFonts w:eastAsiaTheme="minorEastAsia" w:hint="cs"/>
          <w:rtl/>
          <w:lang w:bidi="fa-IR"/>
        </w:rPr>
        <w:t xml:space="preserve"> مجاور ستون می باشد.</w:t>
      </w:r>
    </w:p>
    <w:p w:rsidR="00B63781" w:rsidRDefault="00B63781" w:rsidP="004F630B">
      <w:pPr>
        <w:rPr>
          <w:rFonts w:eastAsiaTheme="minorEastAsia"/>
          <w:rtl/>
          <w:lang w:bidi="fa-IR"/>
        </w:rPr>
      </w:pPr>
      <w:r>
        <w:rPr>
          <w:rFonts w:eastAsiaTheme="minorEastAsia" w:hint="cs"/>
          <w:rtl/>
          <w:lang w:bidi="fa-IR"/>
        </w:rPr>
        <w:t xml:space="preserve">با قرار دادن </w:t>
      </w:r>
      <w:proofErr w:type="spellStart"/>
      <w:r>
        <w:rPr>
          <w:rFonts w:eastAsiaTheme="minorEastAsia" w:hint="cs"/>
          <w:rtl/>
          <w:lang w:bidi="fa-IR"/>
        </w:rPr>
        <w:t>معادلات</w:t>
      </w:r>
      <w:proofErr w:type="spellEnd"/>
      <w:r>
        <w:rPr>
          <w:rFonts w:eastAsiaTheme="minorEastAsia" w:hint="cs"/>
          <w:rtl/>
          <w:lang w:bidi="fa-IR"/>
        </w:rPr>
        <w:t xml:space="preserve"> (6) و (7) در معادله (5)، هنگامی که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برای </w:t>
      </w:r>
      <w:proofErr w:type="spellStart"/>
      <w:r>
        <w:rPr>
          <w:rFonts w:eastAsiaTheme="minorEastAsia"/>
          <w:lang w:bidi="fa-IR"/>
        </w:rPr>
        <w:t>i</w:t>
      </w:r>
      <w:proofErr w:type="spellEnd"/>
      <w:r>
        <w:rPr>
          <w:rFonts w:eastAsiaTheme="minorEastAsia" w:hint="cs"/>
          <w:rtl/>
          <w:lang w:bidi="fa-IR"/>
        </w:rPr>
        <w:t xml:space="preserve"> امین مؤلفه مقاومت </w:t>
      </w:r>
      <w:proofErr w:type="spellStart"/>
      <w:r>
        <w:rPr>
          <w:rFonts w:eastAsiaTheme="minorEastAsia"/>
          <w:lang w:bidi="fa-IR"/>
        </w:rPr>
        <w:t>V</w:t>
      </w:r>
      <w:r>
        <w:rPr>
          <w:rFonts w:eastAsiaTheme="minorEastAsia"/>
          <w:vertAlign w:val="subscript"/>
          <w:lang w:bidi="fa-IR"/>
        </w:rPr>
        <w:t>bV,i</w:t>
      </w:r>
      <w:proofErr w:type="spellEnd"/>
      <w:r>
        <w:rPr>
          <w:rFonts w:eastAsiaTheme="minorEastAsia" w:hint="cs"/>
          <w:rtl/>
          <w:lang w:bidi="fa-IR"/>
        </w:rPr>
        <w:t xml:space="preserve"> بدست آمد، عبارت نیروی </w:t>
      </w:r>
      <w:proofErr w:type="spellStart"/>
      <w:r>
        <w:rPr>
          <w:rFonts w:eastAsiaTheme="minorEastAsia" w:hint="cs"/>
          <w:rtl/>
          <w:lang w:bidi="fa-IR"/>
        </w:rPr>
        <w:t>برشی</w:t>
      </w:r>
      <w:proofErr w:type="spellEnd"/>
      <w:r w:rsidR="004F630B">
        <w:rPr>
          <w:rFonts w:eastAsiaTheme="minorEastAsia" w:hint="cs"/>
          <w:rtl/>
          <w:lang w:bidi="fa-IR"/>
        </w:rPr>
        <w:t xml:space="preserve">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تیر به صورت زیر حاصل خواهد شد:</w:t>
      </w:r>
    </w:p>
    <w:p w:rsidR="00B63781" w:rsidRDefault="00E82857" w:rsidP="008148EA">
      <w:pPr>
        <w:rPr>
          <w:rFonts w:eastAsiaTheme="minorEastAsia"/>
          <w:rtl/>
          <w:lang w:bidi="fa-IR"/>
        </w:rPr>
      </w:pPr>
      <w:r>
        <w:rPr>
          <w:noProof/>
        </w:rPr>
        <w:drawing>
          <wp:inline distT="0" distB="0" distL="0" distR="0" wp14:anchorId="4B66386A" wp14:editId="2DE0CB6A">
            <wp:extent cx="4838700" cy="4381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38700" cy="438150"/>
                    </a:xfrm>
                    <a:prstGeom prst="rect">
                      <a:avLst/>
                    </a:prstGeom>
                  </pic:spPr>
                </pic:pic>
              </a:graphicData>
            </a:graphic>
          </wp:inline>
        </w:drawing>
      </w:r>
    </w:p>
    <w:p w:rsidR="00E82857" w:rsidRDefault="00E82857" w:rsidP="004F630B">
      <w:pPr>
        <w:rPr>
          <w:rFonts w:eastAsiaTheme="minorEastAsia"/>
          <w:rtl/>
          <w:lang w:bidi="fa-IR"/>
        </w:rPr>
      </w:pPr>
      <w:r>
        <w:rPr>
          <w:rFonts w:eastAsiaTheme="minorEastAsia" w:hint="cs"/>
          <w:rtl/>
          <w:lang w:bidi="fa-IR"/>
        </w:rPr>
        <w:t xml:space="preserve">در نهایت از طریق جمع آثار سه مؤلفه مقاومت، نیروی </w:t>
      </w:r>
      <w:proofErr w:type="spellStart"/>
      <w:r>
        <w:rPr>
          <w:rFonts w:eastAsiaTheme="minorEastAsia" w:hint="cs"/>
          <w:rtl/>
          <w:lang w:bidi="fa-IR"/>
        </w:rPr>
        <w:t>برشی</w:t>
      </w:r>
      <w:proofErr w:type="spellEnd"/>
      <w:r>
        <w:rPr>
          <w:rFonts w:eastAsiaTheme="minorEastAsia" w:hint="cs"/>
          <w:rtl/>
          <w:lang w:bidi="fa-IR"/>
        </w:rPr>
        <w:t xml:space="preserve"> </w:t>
      </w:r>
      <w:r w:rsidR="004F630B">
        <w:rPr>
          <w:rFonts w:eastAsiaTheme="minorEastAsia" w:hint="cs"/>
          <w:rtl/>
          <w:lang w:bidi="fa-IR"/>
        </w:rPr>
        <w:t xml:space="preserve">نهایی </w:t>
      </w:r>
      <w:r>
        <w:rPr>
          <w:rFonts w:eastAsiaTheme="minorEastAsia" w:hint="cs"/>
          <w:rtl/>
          <w:lang w:bidi="fa-IR"/>
        </w:rPr>
        <w:t xml:space="preserve">در نقطه </w:t>
      </w:r>
      <w:proofErr w:type="spellStart"/>
      <w:r>
        <w:rPr>
          <w:rFonts w:eastAsiaTheme="minorEastAsia" w:hint="cs"/>
          <w:rtl/>
          <w:lang w:bidi="fa-IR"/>
        </w:rPr>
        <w:t>خمش</w:t>
      </w:r>
      <w:proofErr w:type="spellEnd"/>
      <w:r>
        <w:rPr>
          <w:rFonts w:eastAsiaTheme="minorEastAsia" w:hint="cs"/>
          <w:rtl/>
          <w:lang w:bidi="fa-IR"/>
        </w:rPr>
        <w:t xml:space="preserve"> تیر که ناشی از گسیختگی </w:t>
      </w:r>
      <w:proofErr w:type="spellStart"/>
      <w:r>
        <w:rPr>
          <w:rFonts w:eastAsiaTheme="minorEastAsia" w:hint="cs"/>
          <w:rtl/>
          <w:lang w:bidi="fa-IR"/>
        </w:rPr>
        <w:t>برشی</w:t>
      </w:r>
      <w:proofErr w:type="spellEnd"/>
      <w:r>
        <w:rPr>
          <w:rFonts w:eastAsiaTheme="minorEastAsia" w:hint="cs"/>
          <w:rtl/>
          <w:lang w:bidi="fa-IR"/>
        </w:rPr>
        <w:t xml:space="preserve"> در هسته اتصال </w:t>
      </w:r>
      <w:proofErr w:type="spellStart"/>
      <w:r>
        <w:rPr>
          <w:rFonts w:eastAsiaTheme="minorEastAsia"/>
          <w:lang w:bidi="fa-IR"/>
        </w:rPr>
        <w:t>V</w:t>
      </w:r>
      <w:r>
        <w:rPr>
          <w:rFonts w:eastAsiaTheme="minorEastAsia"/>
          <w:vertAlign w:val="subscript"/>
          <w:lang w:bidi="fa-IR"/>
        </w:rPr>
        <w:t>bV</w:t>
      </w:r>
      <w:proofErr w:type="spellEnd"/>
      <w:r>
        <w:rPr>
          <w:rFonts w:eastAsiaTheme="minorEastAsia" w:hint="cs"/>
          <w:rtl/>
          <w:lang w:bidi="fa-IR"/>
        </w:rPr>
        <w:t xml:space="preserve"> است به صورت قابل محاسبه خواهد بود:</w:t>
      </w:r>
    </w:p>
    <w:p w:rsidR="00E82857" w:rsidRDefault="00E82857" w:rsidP="008148EA">
      <w:pPr>
        <w:rPr>
          <w:rFonts w:eastAsiaTheme="minorEastAsia"/>
          <w:rtl/>
          <w:lang w:bidi="fa-IR"/>
        </w:rPr>
      </w:pPr>
      <w:r>
        <w:rPr>
          <w:noProof/>
        </w:rPr>
        <w:drawing>
          <wp:inline distT="0" distB="0" distL="0" distR="0" wp14:anchorId="64E28867" wp14:editId="58530C17">
            <wp:extent cx="4800600" cy="4667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00600" cy="466725"/>
                    </a:xfrm>
                    <a:prstGeom prst="rect">
                      <a:avLst/>
                    </a:prstGeom>
                  </pic:spPr>
                </pic:pic>
              </a:graphicData>
            </a:graphic>
          </wp:inline>
        </w:drawing>
      </w:r>
    </w:p>
    <w:p w:rsidR="00E82857" w:rsidRDefault="00E82857" w:rsidP="004F630B">
      <w:pPr>
        <w:rPr>
          <w:rFonts w:eastAsiaTheme="minorEastAsia"/>
          <w:rtl/>
          <w:lang w:bidi="fa-IR"/>
        </w:rPr>
      </w:pPr>
      <w:r>
        <w:rPr>
          <w:rFonts w:eastAsiaTheme="minorEastAsia" w:hint="cs"/>
          <w:rtl/>
          <w:lang w:bidi="fa-IR"/>
        </w:rPr>
        <w:lastRenderedPageBreak/>
        <w:t xml:space="preserve">علاوه بر موازنه سازی نیروهای افقی، موازنه سازی نیروهای عمودی را نیز می توان با معادله (10) انجام داد تا ارتباط میان نیروی </w:t>
      </w:r>
      <w:proofErr w:type="spellStart"/>
      <w:r>
        <w:rPr>
          <w:rFonts w:eastAsiaTheme="minorEastAsia" w:hint="cs"/>
          <w:rtl/>
          <w:lang w:bidi="fa-IR"/>
        </w:rPr>
        <w:t>برشی</w:t>
      </w:r>
      <w:proofErr w:type="spellEnd"/>
      <w:r w:rsidR="004F630B">
        <w:rPr>
          <w:rFonts w:eastAsiaTheme="minorEastAsia" w:hint="cs"/>
          <w:rtl/>
          <w:lang w:bidi="fa-IR"/>
        </w:rPr>
        <w:t xml:space="preserve">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تیر و مقاومت </w:t>
      </w:r>
      <w:proofErr w:type="spellStart"/>
      <w:r>
        <w:rPr>
          <w:rFonts w:eastAsiaTheme="minorEastAsia" w:hint="cs"/>
          <w:rtl/>
          <w:lang w:bidi="fa-IR"/>
        </w:rPr>
        <w:t>برشی</w:t>
      </w:r>
      <w:proofErr w:type="spellEnd"/>
      <w:r>
        <w:rPr>
          <w:rFonts w:eastAsiaTheme="minorEastAsia" w:hint="cs"/>
          <w:rtl/>
          <w:lang w:bidi="fa-IR"/>
        </w:rPr>
        <w:t xml:space="preserve"> در هسته اتصال بدست آید.</w:t>
      </w:r>
    </w:p>
    <w:p w:rsidR="00E82857" w:rsidRDefault="00187CBA" w:rsidP="008148EA">
      <w:pPr>
        <w:rPr>
          <w:rFonts w:eastAsiaTheme="minorEastAsia"/>
          <w:rtl/>
          <w:lang w:bidi="fa-IR"/>
        </w:rPr>
      </w:pPr>
      <w:r>
        <w:rPr>
          <w:noProof/>
        </w:rPr>
        <w:drawing>
          <wp:inline distT="0" distB="0" distL="0" distR="0" wp14:anchorId="7C387643" wp14:editId="6C3E24DB">
            <wp:extent cx="4791075" cy="4476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91075" cy="447675"/>
                    </a:xfrm>
                    <a:prstGeom prst="rect">
                      <a:avLst/>
                    </a:prstGeom>
                  </pic:spPr>
                </pic:pic>
              </a:graphicData>
            </a:graphic>
          </wp:inline>
        </w:drawing>
      </w:r>
    </w:p>
    <w:p w:rsidR="00187CBA" w:rsidRDefault="00187CBA" w:rsidP="008148EA">
      <w:pPr>
        <w:rPr>
          <w:rFonts w:eastAsiaTheme="minorEastAsia"/>
          <w:rtl/>
          <w:lang w:bidi="fa-IR"/>
        </w:rPr>
      </w:pPr>
      <w:r>
        <w:rPr>
          <w:rFonts w:eastAsiaTheme="minorEastAsia" w:hint="cs"/>
          <w:rtl/>
          <w:lang w:bidi="fa-IR"/>
        </w:rPr>
        <w:t xml:space="preserve">با قرار دادن معادله زیر در معادله (10) </w:t>
      </w:r>
      <w:r w:rsidR="00612317">
        <w:rPr>
          <w:rFonts w:eastAsiaTheme="minorEastAsia" w:hint="cs"/>
          <w:rtl/>
          <w:lang w:bidi="fa-IR"/>
        </w:rPr>
        <w:t xml:space="preserve">می توان عبارت مشابهی با معادله (8) را برای </w:t>
      </w:r>
      <w:proofErr w:type="spellStart"/>
      <w:r w:rsidR="00612317">
        <w:rPr>
          <w:rFonts w:eastAsiaTheme="minorEastAsia"/>
          <w:lang w:bidi="fa-IR"/>
        </w:rPr>
        <w:t>V</w:t>
      </w:r>
      <w:r w:rsidR="00612317">
        <w:rPr>
          <w:rFonts w:eastAsiaTheme="minorEastAsia"/>
          <w:vertAlign w:val="subscript"/>
          <w:lang w:bidi="fa-IR"/>
        </w:rPr>
        <w:t>bV,i</w:t>
      </w:r>
      <w:proofErr w:type="spellEnd"/>
      <w:r w:rsidR="00612317">
        <w:rPr>
          <w:rFonts w:eastAsiaTheme="minorEastAsia" w:hint="cs"/>
          <w:rtl/>
          <w:lang w:bidi="fa-IR"/>
        </w:rPr>
        <w:t xml:space="preserve"> بدست آورد. در نتیجه، این دو روش مختلف در بدست آوردن فرمول ها ما را به فرمول های یکسانی می رسانند.</w:t>
      </w:r>
    </w:p>
    <w:p w:rsidR="00612317" w:rsidRDefault="00500D5E" w:rsidP="008148EA">
      <w:pPr>
        <w:rPr>
          <w:rFonts w:eastAsiaTheme="minorEastAsia"/>
          <w:rtl/>
          <w:lang w:bidi="fa-IR"/>
        </w:rPr>
      </w:pPr>
      <w:r>
        <w:rPr>
          <w:noProof/>
        </w:rPr>
        <w:drawing>
          <wp:inline distT="0" distB="0" distL="0" distR="0" wp14:anchorId="76EFFF3C" wp14:editId="28EB8B6F">
            <wp:extent cx="4829175" cy="4857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29175" cy="485775"/>
                    </a:xfrm>
                    <a:prstGeom prst="rect">
                      <a:avLst/>
                    </a:prstGeom>
                  </pic:spPr>
                </pic:pic>
              </a:graphicData>
            </a:graphic>
          </wp:inline>
        </w:drawing>
      </w:r>
    </w:p>
    <w:p w:rsidR="00500D5E" w:rsidRDefault="00DA4F0E" w:rsidP="008148EA">
      <w:pPr>
        <w:rPr>
          <w:rFonts w:eastAsiaTheme="minorEastAsia"/>
          <w:i/>
          <w:iCs/>
          <w:rtl/>
          <w:lang w:bidi="fa-IR"/>
        </w:rPr>
      </w:pPr>
      <w:r>
        <w:rPr>
          <w:rFonts w:eastAsiaTheme="minorEastAsia" w:hint="cs"/>
          <w:i/>
          <w:iCs/>
          <w:rtl/>
          <w:lang w:bidi="fa-IR"/>
        </w:rPr>
        <w:t>4.2.</w:t>
      </w:r>
      <w:r>
        <w:rPr>
          <w:rFonts w:eastAsiaTheme="minorEastAsia" w:hint="cs"/>
          <w:i/>
          <w:iCs/>
          <w:rtl/>
          <w:lang w:bidi="fa-IR"/>
        </w:rPr>
        <w:tab/>
        <w:t xml:space="preserve">مقاومت های </w:t>
      </w:r>
      <w:proofErr w:type="spellStart"/>
      <w:r>
        <w:rPr>
          <w:rFonts w:eastAsiaTheme="minorEastAsia" w:hint="cs"/>
          <w:i/>
          <w:iCs/>
          <w:rtl/>
          <w:lang w:bidi="fa-IR"/>
        </w:rPr>
        <w:t>برشی</w:t>
      </w:r>
      <w:proofErr w:type="spellEnd"/>
      <w:r>
        <w:rPr>
          <w:rFonts w:eastAsiaTheme="minorEastAsia" w:hint="cs"/>
          <w:i/>
          <w:iCs/>
          <w:rtl/>
          <w:lang w:bidi="fa-IR"/>
        </w:rPr>
        <w:t xml:space="preserve"> مؤثر برای سه مکانیزم</w:t>
      </w:r>
    </w:p>
    <w:p w:rsidR="00DA4F0E" w:rsidRDefault="00975B1E" w:rsidP="008148EA">
      <w:pPr>
        <w:rPr>
          <w:rFonts w:eastAsiaTheme="minorEastAsia"/>
          <w:rtl/>
          <w:lang w:bidi="fa-IR"/>
        </w:rPr>
      </w:pPr>
      <w:r>
        <w:rPr>
          <w:rFonts w:eastAsiaTheme="minorEastAsia" w:hint="cs"/>
          <w:rtl/>
          <w:lang w:bidi="fa-IR"/>
        </w:rPr>
        <w:t xml:space="preserve">همان گونه که در شکل 14-ب نشان داده شد، فرض بر این است که این سه مکانیزم در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دخیل باشند: (1) </w:t>
      </w:r>
      <w:r w:rsidR="002E17D6">
        <w:rPr>
          <w:rFonts w:eastAsiaTheme="minorEastAsia" w:hint="cs"/>
          <w:rtl/>
          <w:lang w:bidi="fa-IR"/>
        </w:rPr>
        <w:t xml:space="preserve">مکانیزم </w:t>
      </w:r>
      <w:r w:rsidR="006A3F4B">
        <w:rPr>
          <w:rFonts w:eastAsiaTheme="minorEastAsia" w:hint="cs"/>
          <w:rtl/>
          <w:lang w:bidi="fa-IR"/>
        </w:rPr>
        <w:t>بازوی فشاری</w:t>
      </w:r>
      <w:r w:rsidR="002E17D6">
        <w:rPr>
          <w:rFonts w:eastAsiaTheme="minorEastAsia" w:hint="cs"/>
          <w:rtl/>
          <w:lang w:bidi="fa-IR"/>
        </w:rPr>
        <w:t xml:space="preserve"> </w:t>
      </w:r>
      <w:proofErr w:type="spellStart"/>
      <w:r w:rsidR="002E17D6">
        <w:rPr>
          <w:rFonts w:eastAsiaTheme="minorEastAsia" w:hint="cs"/>
          <w:rtl/>
          <w:lang w:bidi="fa-IR"/>
        </w:rPr>
        <w:t>بتنی</w:t>
      </w:r>
      <w:proofErr w:type="spellEnd"/>
      <w:r w:rsidR="002E17D6">
        <w:rPr>
          <w:rFonts w:eastAsiaTheme="minorEastAsia" w:hint="cs"/>
          <w:rtl/>
          <w:lang w:bidi="fa-IR"/>
        </w:rPr>
        <w:t xml:space="preserve"> داخلی؛ (2) مکانیزم </w:t>
      </w:r>
      <w:r w:rsidR="006A3F4B">
        <w:rPr>
          <w:rFonts w:eastAsiaTheme="minorEastAsia" w:hint="cs"/>
          <w:rtl/>
          <w:lang w:bidi="fa-IR"/>
        </w:rPr>
        <w:t>بازوی فشاری</w:t>
      </w:r>
      <w:r w:rsidR="002E17D6">
        <w:rPr>
          <w:rFonts w:eastAsiaTheme="minorEastAsia" w:hint="cs"/>
          <w:rtl/>
          <w:lang w:bidi="fa-IR"/>
        </w:rPr>
        <w:t xml:space="preserve"> </w:t>
      </w:r>
      <w:proofErr w:type="spellStart"/>
      <w:r w:rsidR="002E17D6">
        <w:rPr>
          <w:rFonts w:eastAsiaTheme="minorEastAsia" w:hint="cs"/>
          <w:rtl/>
          <w:lang w:bidi="fa-IR"/>
        </w:rPr>
        <w:t>بتن</w:t>
      </w:r>
      <w:r w:rsidR="006A3F4B">
        <w:rPr>
          <w:rFonts w:eastAsiaTheme="minorEastAsia" w:hint="cs"/>
          <w:rtl/>
          <w:lang w:bidi="fa-IR"/>
        </w:rPr>
        <w:t>ی</w:t>
      </w:r>
      <w:proofErr w:type="spellEnd"/>
      <w:r w:rsidR="002E17D6">
        <w:rPr>
          <w:rFonts w:eastAsiaTheme="minorEastAsia" w:hint="cs"/>
          <w:rtl/>
          <w:lang w:bidi="fa-IR"/>
        </w:rPr>
        <w:t xml:space="preserve"> خارجی؛ و (3) مکانیزم </w:t>
      </w:r>
      <w:proofErr w:type="spellStart"/>
      <w:r w:rsidR="002E17D6">
        <w:rPr>
          <w:rFonts w:eastAsiaTheme="minorEastAsia" w:hint="cs"/>
          <w:rtl/>
          <w:lang w:bidi="fa-IR"/>
        </w:rPr>
        <w:t>برشی</w:t>
      </w:r>
      <w:proofErr w:type="spellEnd"/>
      <w:r w:rsidR="002E17D6">
        <w:rPr>
          <w:rFonts w:eastAsiaTheme="minorEastAsia" w:hint="cs"/>
          <w:rtl/>
          <w:lang w:bidi="fa-IR"/>
        </w:rPr>
        <w:t xml:space="preserve"> قاب جان فولادی. در این جا به نحوه تعیین مقاومت های </w:t>
      </w:r>
      <w:proofErr w:type="spellStart"/>
      <w:r w:rsidR="002E17D6">
        <w:rPr>
          <w:rFonts w:eastAsiaTheme="minorEastAsia" w:hint="cs"/>
          <w:rtl/>
          <w:lang w:bidi="fa-IR"/>
        </w:rPr>
        <w:t>برشی</w:t>
      </w:r>
      <w:proofErr w:type="spellEnd"/>
      <w:r w:rsidR="002E17D6">
        <w:rPr>
          <w:rFonts w:eastAsiaTheme="minorEastAsia" w:hint="cs"/>
          <w:rtl/>
          <w:lang w:bidi="fa-IR"/>
        </w:rPr>
        <w:t xml:space="preserve"> مؤثر مربوط به این سه مکانیزم مختلف خواهیم پرداخت.</w:t>
      </w:r>
    </w:p>
    <w:p w:rsidR="003A253C" w:rsidRDefault="003A253C" w:rsidP="008148EA">
      <w:pPr>
        <w:rPr>
          <w:rFonts w:eastAsiaTheme="minorEastAsia"/>
          <w:rtl/>
          <w:lang w:bidi="fa-IR"/>
        </w:rPr>
      </w:pPr>
    </w:p>
    <w:p w:rsidR="002E17D6" w:rsidRDefault="002E17D6" w:rsidP="008148EA">
      <w:pPr>
        <w:rPr>
          <w:rFonts w:eastAsiaTheme="minorEastAsia"/>
          <w:i/>
          <w:iCs/>
          <w:rtl/>
          <w:lang w:bidi="fa-IR"/>
        </w:rPr>
      </w:pPr>
      <w:r>
        <w:rPr>
          <w:rFonts w:eastAsiaTheme="minorEastAsia" w:hint="cs"/>
          <w:i/>
          <w:iCs/>
          <w:rtl/>
          <w:lang w:bidi="fa-IR"/>
        </w:rPr>
        <w:t>4.2.1.</w:t>
      </w:r>
      <w:r>
        <w:rPr>
          <w:rFonts w:eastAsiaTheme="minorEastAsia" w:hint="cs"/>
          <w:i/>
          <w:iCs/>
          <w:rtl/>
          <w:lang w:bidi="fa-IR"/>
        </w:rPr>
        <w:tab/>
      </w:r>
      <w:r w:rsidR="006A3F4B">
        <w:rPr>
          <w:rFonts w:eastAsiaTheme="minorEastAsia" w:hint="cs"/>
          <w:i/>
          <w:iCs/>
          <w:rtl/>
          <w:lang w:bidi="fa-IR"/>
        </w:rPr>
        <w:t>بازوی فشاری</w:t>
      </w:r>
      <w:r>
        <w:rPr>
          <w:rFonts w:eastAsiaTheme="minorEastAsia" w:hint="cs"/>
          <w:i/>
          <w:iCs/>
          <w:rtl/>
          <w:lang w:bidi="fa-IR"/>
        </w:rPr>
        <w:t xml:space="preserve"> </w:t>
      </w:r>
      <w:proofErr w:type="spellStart"/>
      <w:r>
        <w:rPr>
          <w:rFonts w:eastAsiaTheme="minorEastAsia" w:hint="cs"/>
          <w:i/>
          <w:iCs/>
          <w:rtl/>
          <w:lang w:bidi="fa-IR"/>
        </w:rPr>
        <w:t>بتن</w:t>
      </w:r>
      <w:r w:rsidR="006A3F4B">
        <w:rPr>
          <w:rFonts w:eastAsiaTheme="minorEastAsia" w:hint="cs"/>
          <w:i/>
          <w:iCs/>
          <w:rtl/>
          <w:lang w:bidi="fa-IR"/>
        </w:rPr>
        <w:t>ی</w:t>
      </w:r>
      <w:proofErr w:type="spellEnd"/>
      <w:r>
        <w:rPr>
          <w:rFonts w:eastAsiaTheme="minorEastAsia" w:hint="cs"/>
          <w:i/>
          <w:iCs/>
          <w:rtl/>
          <w:lang w:bidi="fa-IR"/>
        </w:rPr>
        <w:t xml:space="preserve"> داخلی</w:t>
      </w:r>
    </w:p>
    <w:p w:rsidR="002E17D6" w:rsidRDefault="002E17D6" w:rsidP="008148EA">
      <w:pPr>
        <w:rPr>
          <w:rFonts w:eastAsiaTheme="minorEastAsia"/>
          <w:rtl/>
          <w:lang w:bidi="fa-IR"/>
        </w:rPr>
      </w:pPr>
      <w:r>
        <w:rPr>
          <w:rFonts w:eastAsiaTheme="minorEastAsia" w:hint="cs"/>
          <w:rtl/>
          <w:lang w:bidi="fa-IR"/>
        </w:rPr>
        <w:t xml:space="preserve">مکانیزم </w:t>
      </w:r>
      <w:r w:rsidR="006A3F4B">
        <w:rPr>
          <w:rFonts w:eastAsiaTheme="minorEastAsia" w:hint="cs"/>
          <w:rtl/>
          <w:lang w:bidi="fa-IR"/>
        </w:rPr>
        <w:t>بازوی فشار</w:t>
      </w:r>
      <w:r>
        <w:rPr>
          <w:rFonts w:eastAsiaTheme="minorEastAsia" w:hint="cs"/>
          <w:rtl/>
          <w:lang w:bidi="fa-IR"/>
        </w:rPr>
        <w:t xml:space="preserve"> بتن داخلی با قرار دادن </w:t>
      </w:r>
      <w:proofErr w:type="spellStart"/>
      <w:r>
        <w:rPr>
          <w:rFonts w:eastAsiaTheme="minorEastAsia" w:hint="cs"/>
          <w:rtl/>
          <w:lang w:bidi="fa-IR"/>
        </w:rPr>
        <w:t>فلنج</w:t>
      </w:r>
      <w:proofErr w:type="spellEnd"/>
      <w:r>
        <w:rPr>
          <w:rFonts w:eastAsiaTheme="minorEastAsia" w:hint="cs"/>
          <w:rtl/>
          <w:lang w:bidi="fa-IR"/>
        </w:rPr>
        <w:t xml:space="preserve"> های فولادی ستون و قطعات تقویتی ستون آغاز می شود. فرض می شود که </w:t>
      </w:r>
      <w:r w:rsidR="006A3F4B">
        <w:rPr>
          <w:rFonts w:eastAsiaTheme="minorEastAsia" w:hint="cs"/>
          <w:rtl/>
          <w:lang w:bidi="fa-IR"/>
        </w:rPr>
        <w:t>بازوی فشار</w:t>
      </w:r>
      <w:r>
        <w:rPr>
          <w:rFonts w:eastAsiaTheme="minorEastAsia" w:hint="cs"/>
          <w:rtl/>
          <w:lang w:bidi="fa-IR"/>
        </w:rPr>
        <w:t xml:space="preserve"> داخلی دارای عمقی معادل با حدود 30% از طول خود را داشته باشد، بنابراین مقاومت </w:t>
      </w:r>
      <w:proofErr w:type="spellStart"/>
      <w:r>
        <w:rPr>
          <w:rFonts w:eastAsiaTheme="minorEastAsia" w:hint="cs"/>
          <w:rtl/>
          <w:lang w:bidi="fa-IR"/>
        </w:rPr>
        <w:t>برشی</w:t>
      </w:r>
      <w:proofErr w:type="spellEnd"/>
      <w:r>
        <w:rPr>
          <w:rFonts w:eastAsiaTheme="minorEastAsia" w:hint="cs"/>
          <w:rtl/>
          <w:lang w:bidi="fa-IR"/>
        </w:rPr>
        <w:t xml:space="preserve"> مؤثر حاصل از مکانیزم فشار بتن داخلی </w:t>
      </w:r>
      <w:r>
        <w:rPr>
          <w:rFonts w:eastAsiaTheme="minorEastAsia" w:cstheme="majorBidi"/>
          <w:lang w:bidi="fa-IR"/>
        </w:rPr>
        <w:t>τ</w:t>
      </w:r>
      <w:r>
        <w:rPr>
          <w:rFonts w:eastAsiaTheme="minorEastAsia"/>
          <w:vertAlign w:val="subscript"/>
          <w:lang w:bidi="fa-IR"/>
        </w:rPr>
        <w:t>uj,1</w:t>
      </w:r>
      <w:r>
        <w:rPr>
          <w:rFonts w:eastAsiaTheme="minorEastAsia" w:hint="cs"/>
          <w:rtl/>
          <w:lang w:bidi="fa-IR"/>
        </w:rPr>
        <w:t xml:space="preserve"> به صورت زیر قابل محاسبه می باشد:</w:t>
      </w:r>
    </w:p>
    <w:p w:rsidR="002E17D6" w:rsidRDefault="00D04A21" w:rsidP="008148EA">
      <w:pPr>
        <w:rPr>
          <w:rFonts w:eastAsiaTheme="minorEastAsia"/>
          <w:rtl/>
          <w:lang w:bidi="fa-IR"/>
        </w:rPr>
      </w:pPr>
      <w:r>
        <w:rPr>
          <w:noProof/>
        </w:rPr>
        <w:drawing>
          <wp:inline distT="0" distB="0" distL="0" distR="0" wp14:anchorId="61DE0DDB" wp14:editId="107CFBB1">
            <wp:extent cx="4810125" cy="276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10125" cy="276225"/>
                    </a:xfrm>
                    <a:prstGeom prst="rect">
                      <a:avLst/>
                    </a:prstGeom>
                  </pic:spPr>
                </pic:pic>
              </a:graphicData>
            </a:graphic>
          </wp:inline>
        </w:drawing>
      </w:r>
    </w:p>
    <w:p w:rsidR="00D04A21" w:rsidRDefault="00091F3F" w:rsidP="00091F3F">
      <w:pPr>
        <w:rPr>
          <w:rFonts w:eastAsiaTheme="minorEastAsia"/>
          <w:rtl/>
          <w:lang w:bidi="fa-IR"/>
        </w:rPr>
      </w:pPr>
      <w:r>
        <w:rPr>
          <w:rFonts w:eastAsiaTheme="minorEastAsia" w:hint="cs"/>
          <w:rtl/>
          <w:lang w:bidi="fa-IR"/>
        </w:rPr>
        <w:lastRenderedPageBreak/>
        <w:t xml:space="preserve">که در آن </w:t>
      </w:r>
      <m:oMath>
        <m:sSub>
          <m:sSubPr>
            <m:ctrlPr>
              <w:rPr>
                <w:rFonts w:ascii="Cambria Math" w:eastAsiaTheme="minorEastAsia" w:hAnsi="Cambria Math"/>
                <w:i/>
                <w:lang w:bidi="fa-IR"/>
              </w:rPr>
            </m:ctrlPr>
          </m:sSubPr>
          <m:e>
            <m:acc>
              <m:accPr>
                <m:chr m:val="́"/>
                <m:ctrlPr>
                  <w:rPr>
                    <w:rFonts w:ascii="Cambria Math" w:eastAsiaTheme="minorEastAsia" w:hAnsi="Cambria Math"/>
                    <w:i/>
                    <w:lang w:bidi="fa-IR"/>
                  </w:rPr>
                </m:ctrlPr>
              </m:accPr>
              <m:e>
                <m:r>
                  <w:rPr>
                    <w:rFonts w:ascii="Cambria Math" w:eastAsiaTheme="minorEastAsia" w:hAnsi="Cambria Math"/>
                    <w:lang w:bidi="fa-IR"/>
                  </w:rPr>
                  <m:t>f</m:t>
                </m:r>
              </m:e>
            </m:acc>
          </m:e>
          <m:sub>
            <m:r>
              <w:rPr>
                <w:rFonts w:ascii="Cambria Math" w:eastAsiaTheme="minorEastAsia" w:hAnsi="Cambria Math"/>
                <w:lang w:bidi="fa-IR"/>
              </w:rPr>
              <m:t>c</m:t>
            </m:r>
          </m:sub>
        </m:sSub>
      </m:oMath>
      <w:r>
        <w:rPr>
          <w:rFonts w:eastAsiaTheme="minorEastAsia" w:hint="cs"/>
          <w:rtl/>
          <w:lang w:bidi="fa-IR"/>
        </w:rPr>
        <w:t xml:space="preserve"> مقاومت فشاری استوانه بتن هسته می باشد و به صورت 0.8 از طول فشاری مکعبی </w:t>
      </w:r>
      <w:proofErr w:type="spellStart"/>
      <w:r>
        <w:rPr>
          <w:rFonts w:eastAsiaTheme="minorEastAsia"/>
          <w:lang w:bidi="fa-IR"/>
        </w:rPr>
        <w:t>f</w:t>
      </w:r>
      <w:r>
        <w:rPr>
          <w:rFonts w:eastAsiaTheme="minorEastAsia"/>
          <w:vertAlign w:val="subscript"/>
          <w:lang w:bidi="fa-IR"/>
        </w:rPr>
        <w:t>cu</w:t>
      </w:r>
      <w:proofErr w:type="spellEnd"/>
      <w:r>
        <w:rPr>
          <w:rFonts w:eastAsiaTheme="minorEastAsia" w:hint="cs"/>
          <w:rtl/>
          <w:lang w:bidi="fa-IR"/>
        </w:rPr>
        <w:t xml:space="preserve"> می باشد؛ </w:t>
      </w:r>
      <w:r>
        <w:rPr>
          <w:rFonts w:eastAsiaTheme="minorEastAsia"/>
          <w:lang w:bidi="fa-IR"/>
        </w:rPr>
        <w:t>k</w:t>
      </w:r>
      <w:r>
        <w:rPr>
          <w:rFonts w:eastAsiaTheme="minorEastAsia"/>
          <w:vertAlign w:val="subscript"/>
          <w:lang w:bidi="fa-IR"/>
        </w:rPr>
        <w:t>c1</w:t>
      </w:r>
      <w:r>
        <w:rPr>
          <w:rFonts w:eastAsiaTheme="minorEastAsia" w:hint="cs"/>
          <w:rtl/>
          <w:lang w:bidi="fa-IR"/>
        </w:rPr>
        <w:t xml:space="preserve"> </w:t>
      </w:r>
      <w:proofErr w:type="spellStart"/>
      <w:r>
        <w:rPr>
          <w:rFonts w:eastAsiaTheme="minorEastAsia" w:hint="cs"/>
          <w:rtl/>
          <w:lang w:bidi="fa-IR"/>
        </w:rPr>
        <w:t>ضریبی</w:t>
      </w:r>
      <w:proofErr w:type="spellEnd"/>
      <w:r>
        <w:rPr>
          <w:rFonts w:eastAsiaTheme="minorEastAsia" w:hint="cs"/>
          <w:rtl/>
          <w:lang w:bidi="fa-IR"/>
        </w:rPr>
        <w:t xml:space="preserve"> برای لحاظ نمودن تأثیر محدودیت در مقاومت ستون داخلی در نظر گرفته شده و </w:t>
      </w:r>
      <w:proofErr w:type="spellStart"/>
      <w:r>
        <w:rPr>
          <w:rFonts w:eastAsiaTheme="minorEastAsia" w:hint="cs"/>
          <w:rtl/>
          <w:lang w:bidi="fa-IR"/>
        </w:rPr>
        <w:t>النشای</w:t>
      </w:r>
      <w:proofErr w:type="spellEnd"/>
      <w:r>
        <w:rPr>
          <w:rFonts w:eastAsiaTheme="minorEastAsia" w:hint="cs"/>
          <w:rtl/>
          <w:lang w:bidi="fa-IR"/>
        </w:rPr>
        <w:t xml:space="preserve"> و </w:t>
      </w:r>
      <w:proofErr w:type="spellStart"/>
      <w:r>
        <w:rPr>
          <w:rFonts w:eastAsiaTheme="minorEastAsia" w:hint="cs"/>
          <w:rtl/>
          <w:lang w:bidi="fa-IR"/>
        </w:rPr>
        <w:t>الگازولی</w:t>
      </w:r>
      <w:proofErr w:type="spellEnd"/>
      <w:r>
        <w:rPr>
          <w:rStyle w:val="FootnoteReference"/>
          <w:rFonts w:eastAsiaTheme="minorEastAsia"/>
          <w:rtl/>
          <w:lang w:bidi="fa-IR"/>
        </w:rPr>
        <w:footnoteReference w:id="10"/>
      </w:r>
      <w:r>
        <w:rPr>
          <w:rFonts w:eastAsiaTheme="minorEastAsia" w:hint="cs"/>
          <w:rtl/>
          <w:lang w:bidi="fa-IR"/>
        </w:rPr>
        <w:t xml:space="preserve"> برای بخش های فولادی مقدار 2 را برای این ضریب پیشنهاد نمودند؛ و </w:t>
      </w:r>
      <w:r>
        <w:rPr>
          <w:rFonts w:eastAsiaTheme="minorEastAsia" w:cstheme="majorBidi"/>
          <w:lang w:bidi="fa-IR"/>
        </w:rPr>
        <w:t>β</w:t>
      </w:r>
      <w:r>
        <w:rPr>
          <w:rFonts w:eastAsiaTheme="minorEastAsia"/>
          <w:vertAlign w:val="subscript"/>
          <w:lang w:bidi="fa-IR"/>
        </w:rPr>
        <w:t>1</w:t>
      </w:r>
      <w:r>
        <w:rPr>
          <w:rFonts w:eastAsiaTheme="minorEastAsia" w:hint="cs"/>
          <w:rtl/>
          <w:lang w:bidi="fa-IR"/>
        </w:rPr>
        <w:t xml:space="preserve"> پارامتر نرم </w:t>
      </w:r>
      <w:proofErr w:type="spellStart"/>
      <w:r>
        <w:rPr>
          <w:rFonts w:eastAsiaTheme="minorEastAsia" w:hint="cs"/>
          <w:rtl/>
          <w:lang w:bidi="fa-IR"/>
        </w:rPr>
        <w:t>شدگی</w:t>
      </w:r>
      <w:proofErr w:type="spellEnd"/>
      <w:r>
        <w:rPr>
          <w:rFonts w:eastAsiaTheme="minorEastAsia" w:hint="cs"/>
          <w:rtl/>
          <w:lang w:bidi="fa-IR"/>
        </w:rPr>
        <w:t xml:space="preserve"> برای لحاظ نمودن اثر ترک خوردگی در مقاومت ستون داخلی می باشد که با معادله پیشنهادی </w:t>
      </w:r>
      <w:proofErr w:type="spellStart"/>
      <w:r>
        <w:rPr>
          <w:rFonts w:eastAsiaTheme="minorEastAsia" w:hint="cs"/>
          <w:rtl/>
          <w:lang w:bidi="fa-IR"/>
        </w:rPr>
        <w:t>وکیو</w:t>
      </w:r>
      <w:proofErr w:type="spellEnd"/>
      <w:r>
        <w:rPr>
          <w:rFonts w:eastAsiaTheme="minorEastAsia" w:hint="cs"/>
          <w:rtl/>
          <w:lang w:bidi="fa-IR"/>
        </w:rPr>
        <w:t xml:space="preserve"> و </w:t>
      </w:r>
      <w:proofErr w:type="spellStart"/>
      <w:r>
        <w:rPr>
          <w:rFonts w:eastAsiaTheme="minorEastAsia" w:hint="cs"/>
          <w:rtl/>
          <w:lang w:bidi="fa-IR"/>
        </w:rPr>
        <w:t>کالینز</w:t>
      </w:r>
      <w:proofErr w:type="spellEnd"/>
      <w:r>
        <w:rPr>
          <w:rStyle w:val="FootnoteReference"/>
          <w:rFonts w:eastAsiaTheme="minorEastAsia"/>
          <w:rtl/>
          <w:lang w:bidi="fa-IR"/>
        </w:rPr>
        <w:footnoteReference w:id="11"/>
      </w:r>
      <w:r>
        <w:rPr>
          <w:rFonts w:eastAsiaTheme="minorEastAsia" w:hint="cs"/>
          <w:rtl/>
          <w:lang w:bidi="fa-IR"/>
        </w:rPr>
        <w:t xml:space="preserve"> (معادله (13)) محاسبه می گردد:</w:t>
      </w:r>
    </w:p>
    <w:p w:rsidR="00091F3F" w:rsidRDefault="00091F3F" w:rsidP="00091F3F">
      <w:pPr>
        <w:rPr>
          <w:rFonts w:eastAsiaTheme="minorEastAsia"/>
          <w:rtl/>
          <w:lang w:bidi="fa-IR"/>
        </w:rPr>
      </w:pPr>
      <w:r>
        <w:rPr>
          <w:noProof/>
        </w:rPr>
        <w:drawing>
          <wp:inline distT="0" distB="0" distL="0" distR="0" wp14:anchorId="71561B0A" wp14:editId="1E64B0F8">
            <wp:extent cx="4848225" cy="4095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48225" cy="409575"/>
                    </a:xfrm>
                    <a:prstGeom prst="rect">
                      <a:avLst/>
                    </a:prstGeom>
                  </pic:spPr>
                </pic:pic>
              </a:graphicData>
            </a:graphic>
          </wp:inline>
        </w:drawing>
      </w:r>
    </w:p>
    <w:p w:rsidR="00AB3DB3" w:rsidRDefault="00091F3F" w:rsidP="00AB3DB3">
      <w:pPr>
        <w:rPr>
          <w:rFonts w:eastAsiaTheme="minorEastAsia"/>
          <w:rtl/>
          <w:lang w:bidi="fa-IR"/>
        </w:rPr>
      </w:pPr>
      <w:r>
        <w:rPr>
          <w:rFonts w:eastAsiaTheme="minorEastAsia" w:hint="cs"/>
          <w:rtl/>
          <w:lang w:bidi="fa-IR"/>
        </w:rPr>
        <w:t xml:space="preserve">که در آن </w:t>
      </w:r>
      <w:r>
        <w:rPr>
          <w:rFonts w:eastAsiaTheme="minorEastAsia"/>
          <w:lang w:bidi="fa-IR"/>
        </w:rPr>
        <w:t>k</w:t>
      </w:r>
      <w:r>
        <w:rPr>
          <w:rFonts w:eastAsiaTheme="minorEastAsia"/>
          <w:vertAlign w:val="subscript"/>
          <w:lang w:bidi="fa-IR"/>
        </w:rPr>
        <w:t>tc1</w:t>
      </w:r>
      <w:r>
        <w:rPr>
          <w:rFonts w:eastAsiaTheme="minorEastAsia" w:hint="cs"/>
          <w:rtl/>
          <w:lang w:bidi="fa-IR"/>
        </w:rPr>
        <w:t xml:space="preserve"> نسبت کرنش های </w:t>
      </w:r>
      <w:r w:rsidR="00AB3DB3">
        <w:rPr>
          <w:rFonts w:eastAsiaTheme="minorEastAsia" w:hint="cs"/>
          <w:rtl/>
          <w:lang w:bidi="fa-IR"/>
        </w:rPr>
        <w:t>کنشی و فشار تیر اصلی می باشد و به دلیل ترک خوردگی قابل ملاحظه هسته اصلی در حالت حدی نهایی، برابر با 3 انتخاب می شود.</w:t>
      </w:r>
    </w:p>
    <w:p w:rsidR="003A253C" w:rsidRDefault="003A253C" w:rsidP="00AB3DB3">
      <w:pPr>
        <w:rPr>
          <w:rFonts w:eastAsiaTheme="minorEastAsia"/>
          <w:rtl/>
          <w:lang w:bidi="fa-IR"/>
        </w:rPr>
      </w:pPr>
    </w:p>
    <w:p w:rsidR="00AB3DB3" w:rsidRDefault="006A3F4B" w:rsidP="00AB3DB3">
      <w:pPr>
        <w:rPr>
          <w:rFonts w:eastAsiaTheme="minorEastAsia"/>
          <w:i/>
          <w:iCs/>
          <w:rtl/>
          <w:lang w:bidi="fa-IR"/>
        </w:rPr>
      </w:pPr>
      <w:r>
        <w:rPr>
          <w:rFonts w:eastAsiaTheme="minorEastAsia" w:hint="cs"/>
          <w:i/>
          <w:iCs/>
          <w:rtl/>
          <w:lang w:bidi="fa-IR"/>
        </w:rPr>
        <w:t>4.2.2.</w:t>
      </w:r>
      <w:r>
        <w:rPr>
          <w:rFonts w:eastAsiaTheme="minorEastAsia" w:hint="cs"/>
          <w:i/>
          <w:iCs/>
          <w:rtl/>
          <w:lang w:bidi="fa-IR"/>
        </w:rPr>
        <w:tab/>
        <w:t>بازوی</w:t>
      </w:r>
      <w:r w:rsidR="00E96DCE">
        <w:rPr>
          <w:rFonts w:eastAsiaTheme="minorEastAsia" w:hint="cs"/>
          <w:i/>
          <w:iCs/>
          <w:rtl/>
          <w:lang w:bidi="fa-IR"/>
        </w:rPr>
        <w:t xml:space="preserve"> فشار</w:t>
      </w:r>
      <w:r>
        <w:rPr>
          <w:rFonts w:eastAsiaTheme="minorEastAsia" w:hint="cs"/>
          <w:i/>
          <w:iCs/>
          <w:rtl/>
          <w:lang w:bidi="fa-IR"/>
        </w:rPr>
        <w:t>ی</w:t>
      </w:r>
      <w:r w:rsidR="00E96DCE">
        <w:rPr>
          <w:rFonts w:eastAsiaTheme="minorEastAsia" w:hint="cs"/>
          <w:i/>
          <w:iCs/>
          <w:rtl/>
          <w:lang w:bidi="fa-IR"/>
        </w:rPr>
        <w:t xml:space="preserve"> </w:t>
      </w:r>
      <w:proofErr w:type="spellStart"/>
      <w:r w:rsidR="00E96DCE">
        <w:rPr>
          <w:rFonts w:eastAsiaTheme="minorEastAsia" w:hint="cs"/>
          <w:i/>
          <w:iCs/>
          <w:rtl/>
          <w:lang w:bidi="fa-IR"/>
        </w:rPr>
        <w:t>بتن</w:t>
      </w:r>
      <w:r>
        <w:rPr>
          <w:rFonts w:eastAsiaTheme="minorEastAsia" w:hint="cs"/>
          <w:i/>
          <w:iCs/>
          <w:rtl/>
          <w:lang w:bidi="fa-IR"/>
        </w:rPr>
        <w:t>ی</w:t>
      </w:r>
      <w:proofErr w:type="spellEnd"/>
      <w:r w:rsidR="00E96DCE">
        <w:rPr>
          <w:rFonts w:eastAsiaTheme="minorEastAsia" w:hint="cs"/>
          <w:i/>
          <w:iCs/>
          <w:rtl/>
          <w:lang w:bidi="fa-IR"/>
        </w:rPr>
        <w:t xml:space="preserve"> خارجی</w:t>
      </w:r>
    </w:p>
    <w:p w:rsidR="00E96DCE" w:rsidRDefault="006A3F4B" w:rsidP="00AB3DB3">
      <w:pPr>
        <w:rPr>
          <w:rFonts w:eastAsiaTheme="minorEastAsia" w:hint="cs"/>
          <w:rtl/>
          <w:lang w:bidi="fa-IR"/>
        </w:rPr>
      </w:pPr>
      <w:r>
        <w:rPr>
          <w:rFonts w:eastAsiaTheme="minorEastAsia" w:hint="cs"/>
          <w:rtl/>
          <w:lang w:bidi="fa-IR"/>
        </w:rPr>
        <w:t>مکانیزم بازوی</w:t>
      </w:r>
      <w:r w:rsidR="00E96DCE">
        <w:rPr>
          <w:rFonts w:eastAsiaTheme="minorEastAsia" w:hint="cs"/>
          <w:rtl/>
          <w:lang w:bidi="fa-IR"/>
        </w:rPr>
        <w:t xml:space="preserve"> فشار بتن خارجی با انتقال نیروها از یال های بالایی و پایینی تیر تقویت شده با فولاد به نواحی خارجی هسته اتصال و از طریق ستون فولادی به عنوان عامل </w:t>
      </w:r>
      <w:proofErr w:type="spellStart"/>
      <w:r w:rsidR="00E96DCE">
        <w:rPr>
          <w:rFonts w:eastAsiaTheme="minorEastAsia" w:hint="cs"/>
          <w:rtl/>
          <w:lang w:bidi="fa-IR"/>
        </w:rPr>
        <w:t>برشی</w:t>
      </w:r>
      <w:proofErr w:type="spellEnd"/>
      <w:r w:rsidR="00E96DCE">
        <w:rPr>
          <w:rFonts w:eastAsiaTheme="minorEastAsia" w:hint="cs"/>
          <w:rtl/>
          <w:lang w:bidi="fa-IR"/>
        </w:rPr>
        <w:t xml:space="preserve"> آغاز می گردد. </w:t>
      </w:r>
      <w:r w:rsidR="005F78EE">
        <w:rPr>
          <w:rFonts w:eastAsiaTheme="minorEastAsia" w:hint="cs"/>
          <w:rtl/>
          <w:lang w:bidi="fa-IR"/>
        </w:rPr>
        <w:t xml:space="preserve">همچنین فرض بر این است که عمق بازوی فشاری خارجی نیز برابر با 30% از طول آن باشد و فرمول مقاومت </w:t>
      </w:r>
      <w:proofErr w:type="spellStart"/>
      <w:r w:rsidR="005F78EE">
        <w:rPr>
          <w:rFonts w:eastAsiaTheme="minorEastAsia" w:hint="cs"/>
          <w:rtl/>
          <w:lang w:bidi="fa-IR"/>
        </w:rPr>
        <w:t>برشی</w:t>
      </w:r>
      <w:proofErr w:type="spellEnd"/>
      <w:r w:rsidR="005F78EE">
        <w:rPr>
          <w:rFonts w:eastAsiaTheme="minorEastAsia" w:hint="cs"/>
          <w:rtl/>
          <w:lang w:bidi="fa-IR"/>
        </w:rPr>
        <w:t xml:space="preserve"> مؤثر در مکانیزم بازوی فشاری </w:t>
      </w:r>
      <w:proofErr w:type="spellStart"/>
      <w:r w:rsidR="005F78EE">
        <w:rPr>
          <w:rFonts w:eastAsiaTheme="minorEastAsia" w:hint="cs"/>
          <w:rtl/>
          <w:lang w:bidi="fa-IR"/>
        </w:rPr>
        <w:t>بتنی</w:t>
      </w:r>
      <w:proofErr w:type="spellEnd"/>
      <w:r w:rsidR="005F78EE">
        <w:rPr>
          <w:rFonts w:eastAsiaTheme="minorEastAsia" w:hint="cs"/>
          <w:rtl/>
          <w:lang w:bidi="fa-IR"/>
        </w:rPr>
        <w:t xml:space="preserve"> خارجی </w:t>
      </w:r>
      <w:r w:rsidR="005F78EE">
        <w:rPr>
          <w:rFonts w:eastAsiaTheme="minorEastAsia" w:cstheme="majorBidi"/>
          <w:lang w:bidi="fa-IR"/>
        </w:rPr>
        <w:t>τ</w:t>
      </w:r>
      <w:r w:rsidR="005F78EE">
        <w:rPr>
          <w:rFonts w:eastAsiaTheme="minorEastAsia"/>
          <w:vertAlign w:val="subscript"/>
          <w:lang w:bidi="fa-IR"/>
        </w:rPr>
        <w:t>uj,2</w:t>
      </w:r>
      <w:r w:rsidR="005F78EE">
        <w:rPr>
          <w:rFonts w:eastAsiaTheme="minorEastAsia" w:hint="cs"/>
          <w:rtl/>
          <w:lang w:bidi="fa-IR"/>
        </w:rPr>
        <w:t xml:space="preserve"> به صورت معادله (14)، مشابه با فرمول مقاومت </w:t>
      </w:r>
      <w:proofErr w:type="spellStart"/>
      <w:r w:rsidR="005F78EE">
        <w:rPr>
          <w:rFonts w:eastAsiaTheme="minorEastAsia" w:hint="cs"/>
          <w:rtl/>
          <w:lang w:bidi="fa-IR"/>
        </w:rPr>
        <w:t>برشی</w:t>
      </w:r>
      <w:proofErr w:type="spellEnd"/>
      <w:r w:rsidR="005F78EE">
        <w:rPr>
          <w:rFonts w:eastAsiaTheme="minorEastAsia" w:hint="cs"/>
          <w:rtl/>
          <w:lang w:bidi="fa-IR"/>
        </w:rPr>
        <w:t xml:space="preserve"> مؤثر در مکانیزم بازوی فشاری </w:t>
      </w:r>
      <w:proofErr w:type="spellStart"/>
      <w:r w:rsidR="005F78EE">
        <w:rPr>
          <w:rFonts w:eastAsiaTheme="minorEastAsia" w:hint="cs"/>
          <w:rtl/>
          <w:lang w:bidi="fa-IR"/>
        </w:rPr>
        <w:t>بتنی</w:t>
      </w:r>
      <w:proofErr w:type="spellEnd"/>
      <w:r w:rsidR="005F78EE">
        <w:rPr>
          <w:rFonts w:eastAsiaTheme="minorEastAsia" w:hint="cs"/>
          <w:rtl/>
          <w:lang w:bidi="fa-IR"/>
        </w:rPr>
        <w:t xml:space="preserve"> داخلی می باشد.</w:t>
      </w:r>
    </w:p>
    <w:p w:rsidR="005F78EE" w:rsidRDefault="005F78EE" w:rsidP="00AB3DB3">
      <w:pPr>
        <w:rPr>
          <w:rFonts w:eastAsiaTheme="minorEastAsia"/>
          <w:rtl/>
          <w:lang w:bidi="fa-IR"/>
        </w:rPr>
      </w:pPr>
      <w:r>
        <w:rPr>
          <w:noProof/>
        </w:rPr>
        <w:drawing>
          <wp:inline distT="0" distB="0" distL="0" distR="0" wp14:anchorId="44489DCD" wp14:editId="2C0D81DD">
            <wp:extent cx="4800600" cy="2571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00600" cy="257175"/>
                    </a:xfrm>
                    <a:prstGeom prst="rect">
                      <a:avLst/>
                    </a:prstGeom>
                  </pic:spPr>
                </pic:pic>
              </a:graphicData>
            </a:graphic>
          </wp:inline>
        </w:drawing>
      </w:r>
    </w:p>
    <w:p w:rsidR="005F78EE" w:rsidRDefault="005F78EE" w:rsidP="00AB3DB3">
      <w:pPr>
        <w:rPr>
          <w:rFonts w:eastAsiaTheme="minorEastAsia"/>
          <w:rtl/>
          <w:lang w:bidi="fa-IR"/>
        </w:rPr>
      </w:pPr>
      <w:r>
        <w:rPr>
          <w:rFonts w:eastAsiaTheme="minorEastAsia" w:hint="cs"/>
          <w:rtl/>
          <w:lang w:bidi="fa-IR"/>
        </w:rPr>
        <w:lastRenderedPageBreak/>
        <w:t xml:space="preserve">که در آن به دلیل اثر محدود کننده بتن بازوی خارجی، ضریب </w:t>
      </w:r>
      <w:r>
        <w:rPr>
          <w:rFonts w:eastAsiaTheme="minorEastAsia"/>
          <w:lang w:bidi="fa-IR"/>
        </w:rPr>
        <w:t>k</w:t>
      </w:r>
      <w:r>
        <w:rPr>
          <w:rFonts w:eastAsiaTheme="minorEastAsia"/>
          <w:vertAlign w:val="subscript"/>
          <w:lang w:bidi="fa-IR"/>
        </w:rPr>
        <w:t>c2</w:t>
      </w:r>
      <w:r>
        <w:rPr>
          <w:rFonts w:eastAsiaTheme="minorEastAsia" w:hint="cs"/>
          <w:rtl/>
          <w:lang w:bidi="fa-IR"/>
        </w:rPr>
        <w:t xml:space="preserve"> برابر با 1 فرض می شود؛ و پارامتر نرم </w:t>
      </w:r>
      <w:proofErr w:type="spellStart"/>
      <w:r>
        <w:rPr>
          <w:rFonts w:eastAsiaTheme="minorEastAsia" w:hint="cs"/>
          <w:rtl/>
          <w:lang w:bidi="fa-IR"/>
        </w:rPr>
        <w:t>شدگی</w:t>
      </w:r>
      <w:proofErr w:type="spellEnd"/>
      <w:r>
        <w:rPr>
          <w:rFonts w:eastAsiaTheme="minorEastAsia" w:hint="cs"/>
          <w:rtl/>
          <w:lang w:bidi="fa-IR"/>
        </w:rPr>
        <w:t xml:space="preserve"> برای لحاظ نمودن اثر ترک خوردگی در مقاومت بازوی خارجی </w:t>
      </w:r>
      <w:r>
        <w:rPr>
          <w:rFonts w:eastAsiaTheme="minorEastAsia" w:cstheme="majorBidi"/>
          <w:lang w:bidi="fa-IR"/>
        </w:rPr>
        <w:t>β</w:t>
      </w:r>
      <w:r>
        <w:rPr>
          <w:rFonts w:eastAsiaTheme="minorEastAsia"/>
          <w:vertAlign w:val="subscript"/>
          <w:lang w:bidi="fa-IR"/>
        </w:rPr>
        <w:t>2</w:t>
      </w:r>
      <w:r>
        <w:rPr>
          <w:rFonts w:eastAsiaTheme="minorEastAsia" w:hint="cs"/>
          <w:rtl/>
          <w:lang w:bidi="fa-IR"/>
        </w:rPr>
        <w:t xml:space="preserve"> برابر با مقدار </w:t>
      </w:r>
      <w:r>
        <w:rPr>
          <w:rFonts w:eastAsiaTheme="minorEastAsia" w:cstheme="majorBidi"/>
          <w:lang w:bidi="fa-IR"/>
        </w:rPr>
        <w:t>β</w:t>
      </w:r>
      <w:r>
        <w:rPr>
          <w:rFonts w:eastAsiaTheme="minorEastAsia"/>
          <w:vertAlign w:val="subscript"/>
          <w:lang w:bidi="fa-IR"/>
        </w:rPr>
        <w:t>1</w:t>
      </w:r>
      <w:r>
        <w:rPr>
          <w:rFonts w:eastAsiaTheme="minorEastAsia" w:hint="cs"/>
          <w:rtl/>
          <w:lang w:bidi="fa-IR"/>
        </w:rPr>
        <w:t xml:space="preserve"> برای بازوی </w:t>
      </w:r>
      <w:proofErr w:type="spellStart"/>
      <w:r>
        <w:rPr>
          <w:rFonts w:eastAsiaTheme="minorEastAsia" w:hint="cs"/>
          <w:rtl/>
          <w:lang w:bidi="fa-IR"/>
        </w:rPr>
        <w:t>بتنی</w:t>
      </w:r>
      <w:proofErr w:type="spellEnd"/>
      <w:r>
        <w:rPr>
          <w:rFonts w:eastAsiaTheme="minorEastAsia" w:hint="cs"/>
          <w:rtl/>
          <w:lang w:bidi="fa-IR"/>
        </w:rPr>
        <w:t xml:space="preserve"> داخلی انتخاب می شود.</w:t>
      </w:r>
    </w:p>
    <w:p w:rsidR="003A253C" w:rsidRDefault="003A253C" w:rsidP="00AB3DB3">
      <w:pPr>
        <w:rPr>
          <w:rFonts w:eastAsiaTheme="minorEastAsia" w:hint="cs"/>
          <w:rtl/>
          <w:lang w:bidi="fa-IR"/>
        </w:rPr>
      </w:pPr>
    </w:p>
    <w:p w:rsidR="005F78EE" w:rsidRDefault="005F78EE" w:rsidP="00AB3DB3">
      <w:pPr>
        <w:rPr>
          <w:rFonts w:eastAsiaTheme="minorEastAsia" w:hint="cs"/>
          <w:i/>
          <w:iCs/>
          <w:rtl/>
          <w:lang w:bidi="fa-IR"/>
        </w:rPr>
      </w:pPr>
      <w:r>
        <w:rPr>
          <w:rFonts w:eastAsiaTheme="minorEastAsia" w:hint="cs"/>
          <w:i/>
          <w:iCs/>
          <w:rtl/>
          <w:lang w:bidi="fa-IR"/>
        </w:rPr>
        <w:t>4.2.3.</w:t>
      </w:r>
      <w:r>
        <w:rPr>
          <w:rFonts w:eastAsiaTheme="minorEastAsia" w:hint="cs"/>
          <w:i/>
          <w:iCs/>
          <w:rtl/>
          <w:lang w:bidi="fa-IR"/>
        </w:rPr>
        <w:tab/>
        <w:t>قاب جان فولادی</w:t>
      </w:r>
    </w:p>
    <w:p w:rsidR="005F78EE" w:rsidRDefault="00B818F3" w:rsidP="00AB3DB3">
      <w:pPr>
        <w:rPr>
          <w:rFonts w:eastAsiaTheme="minorEastAsia" w:hint="cs"/>
          <w:rtl/>
          <w:lang w:bidi="fa-IR"/>
        </w:rPr>
      </w:pPr>
      <w:r>
        <w:rPr>
          <w:rFonts w:eastAsiaTheme="minorEastAsia" w:hint="cs"/>
          <w:rtl/>
          <w:lang w:bidi="fa-IR"/>
        </w:rPr>
        <w:t xml:space="preserve">بر اساس پژوهش های قبلی بر روی اتصالات مرکب </w:t>
      </w:r>
      <w:r>
        <w:rPr>
          <w:rFonts w:eastAsiaTheme="minorEastAsia"/>
          <w:lang w:bidi="fa-IR"/>
        </w:rPr>
        <w:t>RC-S</w:t>
      </w:r>
      <w:r>
        <w:rPr>
          <w:rFonts w:eastAsiaTheme="minorEastAsia" w:hint="cs"/>
          <w:rtl/>
          <w:lang w:bidi="fa-IR"/>
        </w:rPr>
        <w:t xml:space="preserve"> و </w:t>
      </w:r>
      <w:r>
        <w:rPr>
          <w:rFonts w:eastAsiaTheme="minorEastAsia"/>
          <w:lang w:bidi="fa-IR"/>
        </w:rPr>
        <w:t>SRC-S</w:t>
      </w:r>
      <w:r>
        <w:rPr>
          <w:rFonts w:eastAsiaTheme="minorEastAsia" w:hint="cs"/>
          <w:rtl/>
          <w:lang w:bidi="fa-IR"/>
        </w:rPr>
        <w:t xml:space="preserve">، مقاومت </w:t>
      </w:r>
      <w:proofErr w:type="spellStart"/>
      <w:r>
        <w:rPr>
          <w:rFonts w:eastAsiaTheme="minorEastAsia" w:hint="cs"/>
          <w:rtl/>
          <w:lang w:bidi="fa-IR"/>
        </w:rPr>
        <w:t>برشی</w:t>
      </w:r>
      <w:proofErr w:type="spellEnd"/>
      <w:r>
        <w:rPr>
          <w:rFonts w:eastAsiaTheme="minorEastAsia" w:hint="cs"/>
          <w:rtl/>
          <w:lang w:bidi="fa-IR"/>
        </w:rPr>
        <w:t xml:space="preserve"> مؤثر در مکانیزم </w:t>
      </w:r>
      <w:proofErr w:type="spellStart"/>
      <w:r>
        <w:rPr>
          <w:rFonts w:eastAsiaTheme="minorEastAsia" w:hint="cs"/>
          <w:rtl/>
          <w:lang w:bidi="fa-IR"/>
        </w:rPr>
        <w:t>برشی</w:t>
      </w:r>
      <w:proofErr w:type="spellEnd"/>
      <w:r>
        <w:rPr>
          <w:rFonts w:eastAsiaTheme="minorEastAsia" w:hint="cs"/>
          <w:rtl/>
          <w:lang w:bidi="fa-IR"/>
        </w:rPr>
        <w:t xml:space="preserve"> قاب جان فولادی </w:t>
      </w:r>
      <w:r>
        <w:rPr>
          <w:rFonts w:eastAsiaTheme="minorEastAsia" w:cstheme="majorBidi"/>
          <w:lang w:bidi="fa-IR"/>
        </w:rPr>
        <w:t>τ</w:t>
      </w:r>
      <w:r>
        <w:rPr>
          <w:rFonts w:eastAsiaTheme="minorEastAsia"/>
          <w:vertAlign w:val="subscript"/>
          <w:lang w:bidi="fa-IR"/>
        </w:rPr>
        <w:t>uj,3</w:t>
      </w:r>
      <w:r>
        <w:rPr>
          <w:rFonts w:eastAsiaTheme="minorEastAsia" w:hint="cs"/>
          <w:rtl/>
          <w:lang w:bidi="fa-IR"/>
        </w:rPr>
        <w:t xml:space="preserve"> را می توان به صورت زیر محاسبه نمود:</w:t>
      </w:r>
    </w:p>
    <w:p w:rsidR="00B818F3" w:rsidRDefault="00B818F3" w:rsidP="00AB3DB3">
      <w:pPr>
        <w:rPr>
          <w:rFonts w:eastAsiaTheme="minorEastAsia"/>
          <w:rtl/>
          <w:lang w:bidi="fa-IR"/>
        </w:rPr>
      </w:pPr>
      <w:r>
        <w:rPr>
          <w:noProof/>
        </w:rPr>
        <w:drawing>
          <wp:inline distT="0" distB="0" distL="0" distR="0" wp14:anchorId="368656B1" wp14:editId="0C9D8430">
            <wp:extent cx="4819650" cy="200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19650" cy="200025"/>
                    </a:xfrm>
                    <a:prstGeom prst="rect">
                      <a:avLst/>
                    </a:prstGeom>
                  </pic:spPr>
                </pic:pic>
              </a:graphicData>
            </a:graphic>
          </wp:inline>
        </w:drawing>
      </w:r>
    </w:p>
    <w:p w:rsidR="00456A65" w:rsidRDefault="00B818F3" w:rsidP="00456A65">
      <w:pPr>
        <w:rPr>
          <w:rFonts w:eastAsiaTheme="minorEastAsia"/>
          <w:rtl/>
          <w:lang w:bidi="fa-IR"/>
        </w:rPr>
      </w:pPr>
      <w:r>
        <w:rPr>
          <w:rFonts w:eastAsiaTheme="minorEastAsia" w:hint="cs"/>
          <w:rtl/>
          <w:lang w:bidi="fa-IR"/>
        </w:rPr>
        <w:t xml:space="preserve">که در آن </w:t>
      </w:r>
      <w:proofErr w:type="spellStart"/>
      <w:r>
        <w:rPr>
          <w:rFonts w:eastAsiaTheme="minorEastAsia"/>
          <w:lang w:bidi="fa-IR"/>
        </w:rPr>
        <w:t>f</w:t>
      </w:r>
      <w:r>
        <w:rPr>
          <w:rFonts w:eastAsiaTheme="minorEastAsia"/>
          <w:vertAlign w:val="subscript"/>
          <w:lang w:bidi="fa-IR"/>
        </w:rPr>
        <w:t>ycw</w:t>
      </w:r>
      <w:proofErr w:type="spellEnd"/>
      <w:r w:rsidR="00F800A7">
        <w:rPr>
          <w:rFonts w:eastAsiaTheme="minorEastAsia" w:hint="cs"/>
          <w:rtl/>
          <w:lang w:bidi="fa-IR"/>
        </w:rPr>
        <w:t xml:space="preserve"> مقاومت تسلیم</w:t>
      </w:r>
      <w:r>
        <w:rPr>
          <w:rFonts w:eastAsiaTheme="minorEastAsia" w:hint="cs"/>
          <w:rtl/>
          <w:lang w:bidi="fa-IR"/>
        </w:rPr>
        <w:t xml:space="preserve"> قاب جان فولادی است؛ و ضریب مؤثر </w:t>
      </w:r>
      <w:r>
        <w:rPr>
          <w:rFonts w:eastAsiaTheme="minorEastAsia"/>
          <w:lang w:bidi="fa-IR"/>
        </w:rPr>
        <w:t>k</w:t>
      </w:r>
      <w:r>
        <w:rPr>
          <w:rFonts w:eastAsiaTheme="minorEastAsia"/>
          <w:vertAlign w:val="subscript"/>
          <w:lang w:bidi="fa-IR"/>
        </w:rPr>
        <w:t>w</w:t>
      </w:r>
      <w:r>
        <w:rPr>
          <w:rFonts w:eastAsiaTheme="minorEastAsia" w:hint="cs"/>
          <w:rtl/>
          <w:lang w:bidi="fa-IR"/>
        </w:rPr>
        <w:t xml:space="preserve"> را می توان بر اساس فرضیات مختلف موجود در جدول 3 با مقادیر مختلف برابر قرار داد. در صورتی که شکل پذیری کامل فرض شود، همان گونه که بسیاری از محققان و دستورالعمل های طراحی پیشنهاد کرده </w:t>
      </w:r>
      <w:proofErr w:type="spellStart"/>
      <w:r>
        <w:rPr>
          <w:rFonts w:eastAsiaTheme="minorEastAsia" w:hint="cs"/>
          <w:rtl/>
          <w:lang w:bidi="fa-IR"/>
        </w:rPr>
        <w:t>اند</w:t>
      </w:r>
      <w:proofErr w:type="spellEnd"/>
      <w:r>
        <w:rPr>
          <w:rFonts w:eastAsiaTheme="minorEastAsia" w:hint="cs"/>
          <w:rtl/>
          <w:lang w:bidi="fa-IR"/>
        </w:rPr>
        <w:t xml:space="preserve">، </w:t>
      </w:r>
      <w:r>
        <w:rPr>
          <w:rFonts w:eastAsiaTheme="minorEastAsia"/>
          <w:lang w:bidi="fa-IR"/>
        </w:rPr>
        <w:t>k</w:t>
      </w:r>
      <w:r>
        <w:rPr>
          <w:rFonts w:eastAsiaTheme="minorEastAsia"/>
          <w:vertAlign w:val="subscript"/>
          <w:lang w:bidi="fa-IR"/>
        </w:rPr>
        <w:t>w</w:t>
      </w:r>
      <w:r>
        <w:rPr>
          <w:rFonts w:eastAsiaTheme="minorEastAsia" w:hint="cs"/>
          <w:rtl/>
          <w:lang w:bidi="fa-IR"/>
        </w:rPr>
        <w:t xml:space="preserve"> را می توان برابر با 1 در نظر گرفت (دانشمندانی همچون شن</w:t>
      </w:r>
      <w:r>
        <w:rPr>
          <w:rStyle w:val="FootnoteReference"/>
          <w:rFonts w:eastAsiaTheme="minorEastAsia"/>
          <w:rtl/>
          <w:lang w:bidi="fa-IR"/>
        </w:rPr>
        <w:footnoteReference w:id="12"/>
      </w:r>
      <w:r>
        <w:rPr>
          <w:rFonts w:eastAsiaTheme="minorEastAsia" w:hint="cs"/>
          <w:rtl/>
          <w:lang w:bidi="fa-IR"/>
        </w:rPr>
        <w:t xml:space="preserve"> و سایرین، شن و </w:t>
      </w:r>
      <w:proofErr w:type="spellStart"/>
      <w:r>
        <w:rPr>
          <w:rFonts w:eastAsiaTheme="minorEastAsia" w:hint="cs"/>
          <w:rtl/>
          <w:lang w:bidi="fa-IR"/>
        </w:rPr>
        <w:t>لین</w:t>
      </w:r>
      <w:proofErr w:type="spellEnd"/>
      <w:r>
        <w:rPr>
          <w:rStyle w:val="FootnoteReference"/>
          <w:rFonts w:eastAsiaTheme="minorEastAsia"/>
          <w:rtl/>
          <w:lang w:bidi="fa-IR"/>
        </w:rPr>
        <w:footnoteReference w:id="13"/>
      </w:r>
      <w:r>
        <w:rPr>
          <w:rFonts w:eastAsiaTheme="minorEastAsia" w:hint="cs"/>
          <w:rtl/>
          <w:lang w:bidi="fa-IR"/>
        </w:rPr>
        <w:t>؛ چنگ و شن</w:t>
      </w:r>
      <w:r>
        <w:rPr>
          <w:rStyle w:val="FootnoteReference"/>
          <w:rFonts w:eastAsiaTheme="minorEastAsia"/>
          <w:rtl/>
          <w:lang w:bidi="fa-IR"/>
        </w:rPr>
        <w:footnoteReference w:id="14"/>
      </w:r>
      <w:r>
        <w:rPr>
          <w:rFonts w:eastAsiaTheme="minorEastAsia" w:hint="cs"/>
          <w:rtl/>
          <w:lang w:bidi="fa-IR"/>
        </w:rPr>
        <w:t xml:space="preserve">؛ </w:t>
      </w:r>
      <w:r>
        <w:rPr>
          <w:rFonts w:eastAsiaTheme="minorEastAsia"/>
          <w:lang w:bidi="fa-IR"/>
        </w:rPr>
        <w:t>AISK</w:t>
      </w:r>
      <w:r>
        <w:rPr>
          <w:rFonts w:eastAsiaTheme="minorEastAsia" w:hint="cs"/>
          <w:rtl/>
          <w:lang w:bidi="fa-IR"/>
        </w:rPr>
        <w:t xml:space="preserve">؛ کمیته کار بر روی ضوابط طراحی سازه های کامپوزیت در فولاد و بتن </w:t>
      </w:r>
      <w:r>
        <w:rPr>
          <w:rFonts w:eastAsiaTheme="minorEastAsia"/>
          <w:lang w:bidi="fa-IR"/>
        </w:rPr>
        <w:t>ASCE</w:t>
      </w:r>
      <w:r>
        <w:rPr>
          <w:rFonts w:eastAsiaTheme="minorEastAsia" w:hint="cs"/>
          <w:rtl/>
          <w:lang w:bidi="fa-IR"/>
        </w:rPr>
        <w:t xml:space="preserve">؛ و </w:t>
      </w:r>
      <w:r>
        <w:rPr>
          <w:rFonts w:eastAsiaTheme="minorEastAsia"/>
          <w:lang w:bidi="fa-IR"/>
        </w:rPr>
        <w:t>JCI</w:t>
      </w:r>
      <w:r>
        <w:rPr>
          <w:rFonts w:eastAsiaTheme="minorEastAsia" w:hint="cs"/>
          <w:rtl/>
          <w:lang w:bidi="fa-IR"/>
        </w:rPr>
        <w:t xml:space="preserve">). در برخی مطالعات، </w:t>
      </w:r>
      <w:r w:rsidR="00016539">
        <w:rPr>
          <w:rFonts w:eastAsiaTheme="minorEastAsia" w:hint="cs"/>
          <w:rtl/>
          <w:lang w:bidi="fa-IR"/>
        </w:rPr>
        <w:t xml:space="preserve">مدل شکل پذیری جزئی پیشنهاد شده است و در نتیجه ضریب مؤثر </w:t>
      </w:r>
      <w:r w:rsidR="00016539">
        <w:rPr>
          <w:rFonts w:eastAsiaTheme="minorEastAsia"/>
          <w:lang w:bidi="fa-IR"/>
        </w:rPr>
        <w:t>k</w:t>
      </w:r>
      <w:r w:rsidR="00016539">
        <w:rPr>
          <w:rFonts w:eastAsiaTheme="minorEastAsia"/>
          <w:vertAlign w:val="subscript"/>
          <w:lang w:bidi="fa-IR"/>
        </w:rPr>
        <w:t>w</w:t>
      </w:r>
      <w:r w:rsidR="00016539">
        <w:rPr>
          <w:rFonts w:eastAsiaTheme="minorEastAsia" w:hint="cs"/>
          <w:rtl/>
          <w:lang w:bidi="fa-IR"/>
        </w:rPr>
        <w:t xml:space="preserve"> کمتر از 1 فرض شد (برای مثال </w:t>
      </w:r>
      <w:proofErr w:type="spellStart"/>
      <w:r w:rsidR="00016539">
        <w:rPr>
          <w:rFonts w:eastAsiaTheme="minorEastAsia" w:hint="cs"/>
          <w:rtl/>
          <w:lang w:bidi="fa-IR"/>
        </w:rPr>
        <w:t>پارا-مونتسینوس</w:t>
      </w:r>
      <w:proofErr w:type="spellEnd"/>
      <w:r w:rsidR="00016539">
        <w:rPr>
          <w:rStyle w:val="FootnoteReference"/>
          <w:rFonts w:eastAsiaTheme="minorEastAsia"/>
          <w:rtl/>
          <w:lang w:bidi="fa-IR"/>
        </w:rPr>
        <w:footnoteReference w:id="15"/>
      </w:r>
      <w:r w:rsidR="00016539">
        <w:rPr>
          <w:rFonts w:eastAsiaTheme="minorEastAsia" w:hint="cs"/>
          <w:rtl/>
          <w:lang w:bidi="fa-IR"/>
        </w:rPr>
        <w:t xml:space="preserve"> و سایرین برای اتصالات داخلی ضریب 0.9 و برای اتصالات خارجی ضریب 0.8 را انتخاب کردند؛ کیم و </w:t>
      </w:r>
      <w:proofErr w:type="spellStart"/>
      <w:r w:rsidR="00016539">
        <w:rPr>
          <w:rFonts w:eastAsiaTheme="minorEastAsia" w:hint="cs"/>
          <w:rtl/>
          <w:lang w:bidi="fa-IR"/>
        </w:rPr>
        <w:t>ناگوچی</w:t>
      </w:r>
      <w:proofErr w:type="spellEnd"/>
      <w:r w:rsidR="00016539">
        <w:rPr>
          <w:rStyle w:val="FootnoteReference"/>
          <w:rFonts w:eastAsiaTheme="minorEastAsia"/>
          <w:rtl/>
          <w:lang w:bidi="fa-IR"/>
        </w:rPr>
        <w:footnoteReference w:id="16"/>
      </w:r>
      <w:r w:rsidR="00016539">
        <w:rPr>
          <w:rFonts w:eastAsiaTheme="minorEastAsia" w:hint="cs"/>
          <w:rtl/>
          <w:lang w:bidi="fa-IR"/>
        </w:rPr>
        <w:t xml:space="preserve"> ضریب 0.83 را برگزید؛ و </w:t>
      </w:r>
      <w:proofErr w:type="spellStart"/>
      <w:r w:rsidR="00016539">
        <w:rPr>
          <w:rFonts w:eastAsiaTheme="minorEastAsia" w:hint="cs"/>
          <w:rtl/>
          <w:lang w:bidi="fa-IR"/>
        </w:rPr>
        <w:t>ساکگوچی</w:t>
      </w:r>
      <w:proofErr w:type="spellEnd"/>
      <w:r w:rsidR="00016539">
        <w:rPr>
          <w:rStyle w:val="FootnoteReference"/>
          <w:rFonts w:eastAsiaTheme="minorEastAsia"/>
          <w:rtl/>
          <w:lang w:bidi="fa-IR"/>
        </w:rPr>
        <w:footnoteReference w:id="17"/>
      </w:r>
      <w:r w:rsidR="00016539">
        <w:rPr>
          <w:rFonts w:eastAsiaTheme="minorEastAsia" w:hint="cs"/>
          <w:rtl/>
          <w:lang w:bidi="fa-IR"/>
        </w:rPr>
        <w:t xml:space="preserve"> ضریب 0.9 را انتخاب نمود). در مطالعات می توان مقادیر بیش از 1 را نیز برای </w:t>
      </w:r>
      <w:r w:rsidR="00016539">
        <w:rPr>
          <w:rFonts w:eastAsiaTheme="minorEastAsia"/>
          <w:lang w:bidi="fa-IR"/>
        </w:rPr>
        <w:t>k</w:t>
      </w:r>
      <w:r w:rsidR="00016539">
        <w:rPr>
          <w:rFonts w:eastAsiaTheme="minorEastAsia"/>
          <w:vertAlign w:val="subscript"/>
          <w:lang w:bidi="fa-IR"/>
        </w:rPr>
        <w:t>w</w:t>
      </w:r>
      <w:r w:rsidR="00016539">
        <w:rPr>
          <w:rFonts w:eastAsiaTheme="minorEastAsia" w:hint="cs"/>
          <w:rtl/>
          <w:lang w:bidi="fa-IR"/>
        </w:rPr>
        <w:t xml:space="preserve"> مشاهده نمود، </w:t>
      </w:r>
      <w:r w:rsidR="00016539">
        <w:rPr>
          <w:rFonts w:eastAsiaTheme="minorEastAsia" w:hint="cs"/>
          <w:rtl/>
          <w:lang w:bidi="fa-IR"/>
        </w:rPr>
        <w:lastRenderedPageBreak/>
        <w:t xml:space="preserve">زیرا سهم تقویت مقاومت جان و </w:t>
      </w:r>
      <w:proofErr w:type="spellStart"/>
      <w:r w:rsidR="00016539">
        <w:rPr>
          <w:rFonts w:eastAsiaTheme="minorEastAsia" w:hint="cs"/>
          <w:rtl/>
          <w:lang w:bidi="fa-IR"/>
        </w:rPr>
        <w:t>فلنج</w:t>
      </w:r>
      <w:proofErr w:type="spellEnd"/>
      <w:r w:rsidR="00016539">
        <w:rPr>
          <w:rFonts w:eastAsiaTheme="minorEastAsia" w:hint="cs"/>
          <w:rtl/>
          <w:lang w:bidi="fa-IR"/>
        </w:rPr>
        <w:t xml:space="preserve"> های عرضی لحاظ شده </w:t>
      </w:r>
      <w:proofErr w:type="spellStart"/>
      <w:r w:rsidR="00016539">
        <w:rPr>
          <w:rFonts w:eastAsiaTheme="minorEastAsia" w:hint="cs"/>
          <w:rtl/>
          <w:lang w:bidi="fa-IR"/>
        </w:rPr>
        <w:t>اند</w:t>
      </w:r>
      <w:proofErr w:type="spellEnd"/>
      <w:r w:rsidR="00016539">
        <w:rPr>
          <w:rFonts w:eastAsiaTheme="minorEastAsia" w:hint="cs"/>
          <w:rtl/>
          <w:lang w:bidi="fa-IR"/>
        </w:rPr>
        <w:t xml:space="preserve">. </w:t>
      </w:r>
      <w:r w:rsidR="00016539">
        <w:rPr>
          <w:rFonts w:eastAsiaTheme="minorEastAsia"/>
          <w:lang w:bidi="fa-IR"/>
        </w:rPr>
        <w:t>AIJ</w:t>
      </w:r>
      <w:r w:rsidR="00016539">
        <w:rPr>
          <w:rFonts w:eastAsiaTheme="minorEastAsia" w:hint="cs"/>
          <w:rtl/>
          <w:lang w:bidi="fa-IR"/>
        </w:rPr>
        <w:t xml:space="preserve"> مقدار ثابت 1.2 را ارائه داده است و </w:t>
      </w:r>
      <w:r w:rsidR="00016539">
        <w:rPr>
          <w:rFonts w:eastAsiaTheme="minorEastAsia"/>
          <w:lang w:bidi="fa-IR"/>
        </w:rPr>
        <w:t>AISC</w:t>
      </w:r>
      <w:r w:rsidR="00016539">
        <w:rPr>
          <w:rFonts w:eastAsiaTheme="minorEastAsia" w:hint="cs"/>
          <w:rtl/>
          <w:lang w:bidi="fa-IR"/>
        </w:rPr>
        <w:t xml:space="preserve"> فرمول پیچیده تری را پیشنهاد داده است (جدول 3) که برای </w:t>
      </w:r>
      <w:r w:rsidR="00016539" w:rsidRPr="00016539">
        <w:rPr>
          <w:rFonts w:eastAsiaTheme="minorEastAsia"/>
          <w:lang w:bidi="fa-IR"/>
        </w:rPr>
        <w:t>SRCTJ1</w:t>
      </w:r>
      <w:r w:rsidR="00016539">
        <w:rPr>
          <w:rFonts w:eastAsiaTheme="minorEastAsia" w:hint="cs"/>
          <w:rtl/>
          <w:lang w:bidi="fa-IR"/>
        </w:rPr>
        <w:t xml:space="preserve"> مقدار 1.06 و برای </w:t>
      </w:r>
      <w:r w:rsidR="00016539" w:rsidRPr="00016539">
        <w:rPr>
          <w:rFonts w:eastAsiaTheme="minorEastAsia"/>
          <w:lang w:bidi="fa-IR"/>
        </w:rPr>
        <w:t>SRCTJ2</w:t>
      </w:r>
      <w:r w:rsidR="00016539">
        <w:rPr>
          <w:rFonts w:eastAsiaTheme="minorEastAsia" w:hint="cs"/>
          <w:rtl/>
          <w:lang w:bidi="fa-IR"/>
        </w:rPr>
        <w:t xml:space="preserve"> مقدار 1.02 را حاصل می کند.</w:t>
      </w:r>
    </w:p>
    <w:p w:rsidR="00456A65" w:rsidRDefault="00456A65" w:rsidP="00456A65">
      <w:pPr>
        <w:rPr>
          <w:rFonts w:eastAsiaTheme="minorEastAsia"/>
          <w:rtl/>
          <w:lang w:bidi="fa-IR"/>
        </w:rPr>
      </w:pPr>
    </w:p>
    <w:p w:rsidR="00456A65" w:rsidRPr="00B32844" w:rsidRDefault="00456A65" w:rsidP="00B32844">
      <w:pPr>
        <w:spacing w:after="0" w:line="240" w:lineRule="auto"/>
        <w:rPr>
          <w:rFonts w:eastAsiaTheme="minorEastAsia" w:hint="cs"/>
          <w:b/>
          <w:bCs/>
          <w:sz w:val="22"/>
          <w:szCs w:val="24"/>
          <w:rtl/>
          <w:lang w:bidi="fa-IR"/>
        </w:rPr>
      </w:pPr>
      <w:r w:rsidRPr="00B32844">
        <w:rPr>
          <w:rFonts w:eastAsiaTheme="minorEastAsia" w:hint="cs"/>
          <w:b/>
          <w:bCs/>
          <w:sz w:val="22"/>
          <w:szCs w:val="24"/>
          <w:rtl/>
          <w:lang w:bidi="fa-IR"/>
        </w:rPr>
        <w:t>جدول3</w:t>
      </w:r>
    </w:p>
    <w:p w:rsidR="00456A65" w:rsidRPr="00B32844" w:rsidRDefault="00456A65" w:rsidP="00B32844">
      <w:pPr>
        <w:spacing w:after="0" w:line="240" w:lineRule="auto"/>
        <w:rPr>
          <w:rFonts w:eastAsiaTheme="minorEastAsia" w:hint="cs"/>
          <w:sz w:val="22"/>
          <w:szCs w:val="24"/>
          <w:rtl/>
          <w:lang w:bidi="fa-IR"/>
        </w:rPr>
      </w:pPr>
      <w:r w:rsidRPr="00B32844">
        <w:rPr>
          <w:rFonts w:eastAsiaTheme="minorEastAsia" w:hint="cs"/>
          <w:sz w:val="22"/>
          <w:szCs w:val="24"/>
          <w:rtl/>
          <w:lang w:bidi="fa-IR"/>
        </w:rPr>
        <w:t xml:space="preserve">مقادیر ضریب مؤثر </w:t>
      </w:r>
      <w:r w:rsidRPr="00B32844">
        <w:rPr>
          <w:rFonts w:eastAsiaTheme="minorEastAsia"/>
          <w:sz w:val="22"/>
          <w:szCs w:val="24"/>
          <w:lang w:bidi="fa-IR"/>
        </w:rPr>
        <w:t>k</w:t>
      </w:r>
      <w:r w:rsidRPr="00B32844">
        <w:rPr>
          <w:rFonts w:eastAsiaTheme="minorEastAsia"/>
          <w:sz w:val="22"/>
          <w:szCs w:val="24"/>
          <w:vertAlign w:val="subscript"/>
          <w:lang w:bidi="fa-IR"/>
        </w:rPr>
        <w:t>w</w:t>
      </w:r>
      <w:r w:rsidRPr="00B32844">
        <w:rPr>
          <w:rFonts w:eastAsiaTheme="minorEastAsia" w:hint="cs"/>
          <w:sz w:val="22"/>
          <w:szCs w:val="24"/>
          <w:rtl/>
          <w:lang w:bidi="fa-IR"/>
        </w:rPr>
        <w:t xml:space="preserve"> در مقالات.</w:t>
      </w:r>
    </w:p>
    <w:tbl>
      <w:tblPr>
        <w:tblStyle w:val="TableGrid"/>
        <w:bidiVisual/>
        <w:tblW w:w="0" w:type="auto"/>
        <w:tblLook w:val="04A0" w:firstRow="1" w:lastRow="0" w:firstColumn="1" w:lastColumn="0" w:noHBand="0" w:noVBand="1"/>
      </w:tblPr>
      <w:tblGrid>
        <w:gridCol w:w="3116"/>
        <w:gridCol w:w="3117"/>
        <w:gridCol w:w="3117"/>
      </w:tblGrid>
      <w:tr w:rsidR="00456A65" w:rsidTr="00456A65">
        <w:tc>
          <w:tcPr>
            <w:tcW w:w="3116" w:type="dxa"/>
          </w:tcPr>
          <w:p w:rsidR="00456A65" w:rsidRDefault="00456A65" w:rsidP="00456A65">
            <w:pPr>
              <w:jc w:val="center"/>
              <w:rPr>
                <w:rFonts w:eastAsiaTheme="minorEastAsia" w:hint="cs"/>
                <w:rtl/>
                <w:lang w:bidi="fa-IR"/>
              </w:rPr>
            </w:pPr>
            <w:r>
              <w:rPr>
                <w:rFonts w:eastAsiaTheme="minorEastAsia" w:hint="cs"/>
                <w:rtl/>
                <w:lang w:bidi="fa-IR"/>
              </w:rPr>
              <w:t>فرضیات</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مراجع</w:t>
            </w:r>
          </w:p>
        </w:tc>
        <w:tc>
          <w:tcPr>
            <w:tcW w:w="3117" w:type="dxa"/>
          </w:tcPr>
          <w:p w:rsidR="00456A65" w:rsidRPr="00456A65" w:rsidRDefault="00456A65" w:rsidP="00456A65">
            <w:pPr>
              <w:jc w:val="center"/>
              <w:rPr>
                <w:rFonts w:eastAsiaTheme="minorEastAsia"/>
                <w:lang w:bidi="fa-IR"/>
              </w:rPr>
            </w:pPr>
            <w:r>
              <w:rPr>
                <w:rFonts w:eastAsiaTheme="minorEastAsia" w:hint="cs"/>
                <w:rtl/>
                <w:lang w:bidi="fa-IR"/>
              </w:rPr>
              <w:t xml:space="preserve">ضریب مؤثر </w:t>
            </w:r>
            <w:r>
              <w:rPr>
                <w:rFonts w:eastAsiaTheme="minorEastAsia"/>
                <w:lang w:bidi="fa-IR"/>
              </w:rPr>
              <w:t>k</w:t>
            </w:r>
            <w:r>
              <w:rPr>
                <w:rFonts w:eastAsiaTheme="minorEastAsia"/>
                <w:vertAlign w:val="subscript"/>
                <w:lang w:bidi="fa-IR"/>
              </w:rPr>
              <w:t>w</w:t>
            </w:r>
          </w:p>
        </w:tc>
      </w:tr>
      <w:tr w:rsidR="00456A65" w:rsidTr="00456A65">
        <w:tc>
          <w:tcPr>
            <w:tcW w:w="3116" w:type="dxa"/>
            <w:vMerge w:val="restart"/>
          </w:tcPr>
          <w:p w:rsidR="00456A65" w:rsidRPr="00456A65" w:rsidRDefault="00456A65" w:rsidP="00456A65">
            <w:pPr>
              <w:jc w:val="center"/>
              <w:rPr>
                <w:rFonts w:eastAsiaTheme="minorEastAsia" w:hint="cs"/>
                <w:rtl/>
                <w:lang w:bidi="fa-IR"/>
              </w:rPr>
            </w:pPr>
            <w:r>
              <w:rPr>
                <w:rFonts w:eastAsiaTheme="minorEastAsia" w:hint="cs"/>
                <w:rtl/>
                <w:lang w:bidi="fa-IR"/>
              </w:rPr>
              <w:t>شکل پذیری کامل در قاب جان پیشرفت می کند</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شن و سایرین</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 xml:space="preserve">شن و </w:t>
            </w:r>
            <w:proofErr w:type="spellStart"/>
            <w:r>
              <w:rPr>
                <w:rFonts w:eastAsiaTheme="minorEastAsia" w:hint="cs"/>
                <w:rtl/>
                <w:lang w:bidi="fa-IR"/>
              </w:rPr>
              <w:t>لین</w:t>
            </w:r>
            <w:proofErr w:type="spellEnd"/>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چنگ و شن</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lang w:bidi="fa-IR"/>
              </w:rPr>
              <w:t>AISC</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 xml:space="preserve">کمیته کار بر روی ضوابط طراحی برای سازه های </w:t>
            </w:r>
            <w:proofErr w:type="spellStart"/>
            <w:r>
              <w:rPr>
                <w:rFonts w:eastAsiaTheme="minorEastAsia" w:hint="cs"/>
                <w:rtl/>
                <w:lang w:bidi="fa-IR"/>
              </w:rPr>
              <w:t>کمپوزیت</w:t>
            </w:r>
            <w:proofErr w:type="spellEnd"/>
            <w:r>
              <w:rPr>
                <w:rFonts w:eastAsiaTheme="minorEastAsia" w:hint="cs"/>
                <w:rtl/>
                <w:lang w:bidi="fa-IR"/>
              </w:rPr>
              <w:t xml:space="preserve"> در فولاد و بتن </w:t>
            </w:r>
            <w:r>
              <w:rPr>
                <w:rFonts w:eastAsiaTheme="minorEastAsia"/>
                <w:lang w:bidi="fa-IR"/>
              </w:rPr>
              <w:t>ASCE</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lang w:bidi="fa-IR"/>
              </w:rPr>
            </w:pPr>
            <w:r>
              <w:rPr>
                <w:rFonts w:eastAsiaTheme="minorEastAsia"/>
                <w:lang w:bidi="fa-IR"/>
              </w:rPr>
              <w:t>JCI</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1.0</w:t>
            </w:r>
          </w:p>
        </w:tc>
      </w:tr>
      <w:tr w:rsidR="00456A65" w:rsidTr="00456A65">
        <w:tc>
          <w:tcPr>
            <w:tcW w:w="3116" w:type="dxa"/>
            <w:vMerge w:val="restart"/>
          </w:tcPr>
          <w:p w:rsidR="00456A65" w:rsidRDefault="00456A65" w:rsidP="00456A65">
            <w:pPr>
              <w:jc w:val="center"/>
              <w:rPr>
                <w:rFonts w:eastAsiaTheme="minorEastAsia" w:hint="cs"/>
                <w:rtl/>
                <w:lang w:bidi="fa-IR"/>
              </w:rPr>
            </w:pPr>
            <w:r>
              <w:rPr>
                <w:rFonts w:eastAsiaTheme="minorEastAsia" w:hint="cs"/>
                <w:rtl/>
                <w:lang w:bidi="fa-IR"/>
              </w:rPr>
              <w:t>شکل پذیری جزئی در قاب جان پیشرفت می کند</w:t>
            </w:r>
          </w:p>
        </w:tc>
        <w:tc>
          <w:tcPr>
            <w:tcW w:w="3117" w:type="dxa"/>
          </w:tcPr>
          <w:p w:rsidR="00456A65" w:rsidRDefault="00456A65" w:rsidP="00456A65">
            <w:pPr>
              <w:jc w:val="center"/>
              <w:rPr>
                <w:rFonts w:eastAsiaTheme="minorEastAsia" w:hint="cs"/>
                <w:rtl/>
                <w:lang w:bidi="fa-IR"/>
              </w:rPr>
            </w:pPr>
            <w:proofErr w:type="spellStart"/>
            <w:r>
              <w:rPr>
                <w:rFonts w:eastAsiaTheme="minorEastAsia" w:hint="cs"/>
                <w:rtl/>
                <w:lang w:bidi="fa-IR"/>
              </w:rPr>
              <w:t>پارا-مونتسینوس</w:t>
            </w:r>
            <w:proofErr w:type="spellEnd"/>
            <w:r>
              <w:rPr>
                <w:rFonts w:eastAsiaTheme="minorEastAsia" w:hint="cs"/>
                <w:rtl/>
                <w:lang w:bidi="fa-IR"/>
              </w:rPr>
              <w:t xml:space="preserve"> و سایرین</w:t>
            </w: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0.9 (اتصال داخلی)</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proofErr w:type="spellStart"/>
            <w:r>
              <w:rPr>
                <w:rFonts w:eastAsiaTheme="minorEastAsia" w:hint="cs"/>
                <w:rtl/>
                <w:lang w:bidi="fa-IR"/>
              </w:rPr>
              <w:t>پارا-مونتسینوس</w:t>
            </w:r>
            <w:proofErr w:type="spellEnd"/>
            <w:r>
              <w:rPr>
                <w:rFonts w:eastAsiaTheme="minorEastAsia" w:hint="cs"/>
                <w:rtl/>
                <w:lang w:bidi="fa-IR"/>
              </w:rPr>
              <w:t xml:space="preserve"> و </w:t>
            </w:r>
            <w:proofErr w:type="spellStart"/>
            <w:r>
              <w:rPr>
                <w:rFonts w:eastAsiaTheme="minorEastAsia" w:hint="cs"/>
                <w:rtl/>
                <w:lang w:bidi="fa-IR"/>
              </w:rPr>
              <w:t>وایت</w:t>
            </w:r>
            <w:proofErr w:type="spellEnd"/>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0.8 (اتصال خارجی)</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 xml:space="preserve">کیم و </w:t>
            </w:r>
            <w:proofErr w:type="spellStart"/>
            <w:r>
              <w:rPr>
                <w:rFonts w:eastAsiaTheme="minorEastAsia" w:hint="cs"/>
                <w:rtl/>
                <w:lang w:bidi="fa-IR"/>
              </w:rPr>
              <w:t>ناگوچی</w:t>
            </w:r>
            <w:proofErr w:type="spellEnd"/>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0.83</w:t>
            </w:r>
          </w:p>
        </w:tc>
      </w:tr>
      <w:tr w:rsidR="00456A65" w:rsidTr="00456A65">
        <w:tc>
          <w:tcPr>
            <w:tcW w:w="3116" w:type="dxa"/>
            <w:vMerge/>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proofErr w:type="spellStart"/>
            <w:r>
              <w:rPr>
                <w:rFonts w:eastAsiaTheme="minorEastAsia" w:hint="cs"/>
                <w:rtl/>
                <w:lang w:bidi="fa-IR"/>
              </w:rPr>
              <w:t>ساکاگوچی</w:t>
            </w:r>
            <w:proofErr w:type="spellEnd"/>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0.9</w:t>
            </w:r>
          </w:p>
        </w:tc>
      </w:tr>
      <w:tr w:rsidR="00456A65" w:rsidTr="00456A65">
        <w:tc>
          <w:tcPr>
            <w:tcW w:w="3116" w:type="dxa"/>
          </w:tcPr>
          <w:p w:rsidR="00456A65" w:rsidRDefault="00456A65" w:rsidP="00456A65">
            <w:pPr>
              <w:jc w:val="center"/>
              <w:rPr>
                <w:rFonts w:eastAsiaTheme="minorEastAsia" w:hint="cs"/>
                <w:rtl/>
                <w:lang w:bidi="fa-IR"/>
              </w:rPr>
            </w:pPr>
            <w:r>
              <w:rPr>
                <w:rFonts w:eastAsiaTheme="minorEastAsia" w:hint="cs"/>
                <w:rtl/>
                <w:lang w:bidi="fa-IR"/>
              </w:rPr>
              <w:lastRenderedPageBreak/>
              <w:t xml:space="preserve">سهم تقویت مقاومت جان و </w:t>
            </w:r>
            <w:proofErr w:type="spellStart"/>
            <w:r>
              <w:rPr>
                <w:rFonts w:eastAsiaTheme="minorEastAsia" w:hint="cs"/>
                <w:rtl/>
                <w:lang w:bidi="fa-IR"/>
              </w:rPr>
              <w:t>فلنج</w:t>
            </w:r>
            <w:proofErr w:type="spellEnd"/>
            <w:r>
              <w:rPr>
                <w:rFonts w:eastAsiaTheme="minorEastAsia" w:hint="cs"/>
                <w:rtl/>
                <w:lang w:bidi="fa-IR"/>
              </w:rPr>
              <w:t xml:space="preserve"> های عرضی لحاظ شده </w:t>
            </w:r>
            <w:proofErr w:type="spellStart"/>
            <w:r>
              <w:rPr>
                <w:rFonts w:eastAsiaTheme="minorEastAsia" w:hint="cs"/>
                <w:rtl/>
                <w:lang w:bidi="fa-IR"/>
              </w:rPr>
              <w:t>اند</w:t>
            </w:r>
            <w:proofErr w:type="spellEnd"/>
          </w:p>
        </w:tc>
        <w:tc>
          <w:tcPr>
            <w:tcW w:w="3117" w:type="dxa"/>
          </w:tcPr>
          <w:p w:rsidR="00456A65" w:rsidRDefault="00456A65" w:rsidP="00456A65">
            <w:pPr>
              <w:jc w:val="center"/>
              <w:rPr>
                <w:rFonts w:eastAsiaTheme="minorEastAsia" w:hint="cs"/>
                <w:rtl/>
                <w:lang w:bidi="fa-IR"/>
              </w:rPr>
            </w:pPr>
            <w:r>
              <w:rPr>
                <w:rFonts w:eastAsiaTheme="minorEastAsia"/>
                <w:lang w:bidi="fa-IR"/>
              </w:rPr>
              <w:t>AISC</w:t>
            </w:r>
          </w:p>
        </w:tc>
        <w:tc>
          <w:tcPr>
            <w:tcW w:w="3117" w:type="dxa"/>
          </w:tcPr>
          <w:p w:rsidR="00456A65" w:rsidRPr="006F7E04" w:rsidRDefault="00456A65" w:rsidP="00456A65">
            <w:pPr>
              <w:jc w:val="center"/>
              <w:rPr>
                <w:rFonts w:eastAsiaTheme="minorEastAsia"/>
                <w:lang w:bidi="fa-IR"/>
              </w:rPr>
            </w:pPr>
            <m:oMathPara>
              <m:oMath>
                <m:r>
                  <w:rPr>
                    <w:rFonts w:ascii="Cambria Math" w:eastAsiaTheme="minorEastAsia" w:hAnsi="Cambria Math"/>
                    <w:lang w:bidi="fa-IR"/>
                  </w:rPr>
                  <m:t>1+(3×</m:t>
                </m:r>
                <m:sSub>
                  <m:sSubPr>
                    <m:ctrlPr>
                      <w:rPr>
                        <w:rFonts w:ascii="Cambria Math" w:eastAsiaTheme="minorEastAsia" w:hAnsi="Cambria Math"/>
                        <w:i/>
                        <w:lang w:bidi="fa-IR"/>
                      </w:rPr>
                    </m:ctrlPr>
                  </m:sSubPr>
                  <m:e>
                    <m:r>
                      <w:rPr>
                        <w:rFonts w:ascii="Cambria Math" w:eastAsiaTheme="minorEastAsia" w:hAnsi="Cambria Math"/>
                        <w:lang w:bidi="fa-IR"/>
                      </w:rPr>
                      <m:t>b</m:t>
                    </m:r>
                  </m:e>
                  <m:sub>
                    <m:r>
                      <w:rPr>
                        <w:rFonts w:ascii="Cambria Math" w:eastAsiaTheme="minorEastAsia" w:hAnsi="Cambria Math"/>
                        <w:lang w:bidi="fa-IR"/>
                      </w:rPr>
                      <m:t>cf</m:t>
                    </m:r>
                  </m:sub>
                </m:sSub>
                <m:r>
                  <w:rPr>
                    <w:rFonts w:ascii="Cambria Math" w:eastAsiaTheme="minorEastAsia" w:hAnsi="Cambria Math"/>
                    <w:lang w:bidi="fa-IR"/>
                  </w:rPr>
                  <m:t>×</m:t>
                </m:r>
                <m:sSubSup>
                  <m:sSubSupPr>
                    <m:ctrlPr>
                      <w:rPr>
                        <w:rFonts w:ascii="Cambria Math" w:eastAsiaTheme="minorEastAsia" w:hAnsi="Cambria Math"/>
                        <w:i/>
                        <w:lang w:bidi="fa-IR"/>
                      </w:rPr>
                    </m:ctrlPr>
                  </m:sSubSupPr>
                  <m:e>
                    <m:r>
                      <w:rPr>
                        <w:rFonts w:ascii="Cambria Math" w:eastAsiaTheme="minorEastAsia" w:hAnsi="Cambria Math"/>
                        <w:lang w:bidi="fa-IR"/>
                      </w:rPr>
                      <m:t>t</m:t>
                    </m:r>
                  </m:e>
                  <m:sub>
                    <m:r>
                      <w:rPr>
                        <w:rFonts w:ascii="Cambria Math" w:eastAsiaTheme="minorEastAsia" w:hAnsi="Cambria Math"/>
                        <w:lang w:bidi="fa-IR"/>
                      </w:rPr>
                      <m:t>cf</m:t>
                    </m:r>
                  </m:sub>
                  <m:sup>
                    <m:r>
                      <w:rPr>
                        <w:rFonts w:ascii="Cambria Math" w:eastAsiaTheme="minorEastAsia" w:hAnsi="Cambria Math"/>
                        <w:lang w:bidi="fa-IR"/>
                      </w:rPr>
                      <m:t>2</m:t>
                    </m:r>
                  </m:sup>
                </m:sSubSup>
                <m:r>
                  <w:rPr>
                    <w:rFonts w:ascii="Cambria Math" w:eastAsiaTheme="minorEastAsia" w:hAnsi="Cambria Math"/>
                    <w:lang w:bidi="fa-IR"/>
                  </w:rPr>
                  <m:t>)/</m:t>
                </m:r>
                <m:d>
                  <m:dPr>
                    <m:ctrlPr>
                      <w:rPr>
                        <w:rFonts w:ascii="Cambria Math" w:eastAsiaTheme="minorEastAsia" w:hAnsi="Cambria Math"/>
                        <w:i/>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h</m:t>
                        </m:r>
                      </m:e>
                      <m:sub>
                        <m:r>
                          <w:rPr>
                            <w:rFonts w:ascii="Cambria Math" w:eastAsiaTheme="minorEastAsia" w:hAnsi="Cambria Math"/>
                            <w:lang w:bidi="fa-IR"/>
                          </w:rPr>
                          <m:t>b</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h</m:t>
                        </m:r>
                      </m:e>
                      <m:sub>
                        <m:r>
                          <w:rPr>
                            <w:rFonts w:ascii="Cambria Math" w:eastAsiaTheme="minorEastAsia" w:hAnsi="Cambria Math"/>
                            <w:lang w:bidi="fa-IR"/>
                          </w:rPr>
                          <m:t>cs</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t</m:t>
                        </m:r>
                      </m:e>
                      <m:sub>
                        <m:r>
                          <w:rPr>
                            <w:rFonts w:ascii="Cambria Math" w:eastAsiaTheme="minorEastAsia" w:hAnsi="Cambria Math"/>
                            <w:lang w:bidi="fa-IR"/>
                          </w:rPr>
                          <m:t>cw</m:t>
                        </m:r>
                      </m:sub>
                    </m:sSub>
                  </m:e>
                </m:d>
                <m:r>
                  <w:rPr>
                    <w:rFonts w:ascii="Cambria Math" w:eastAsiaTheme="minorEastAsia" w:hAnsi="Cambria Math"/>
                    <w:lang w:bidi="fa-IR"/>
                  </w:rPr>
                  <m:t>a</m:t>
                </m:r>
              </m:oMath>
            </m:oMathPara>
          </w:p>
          <w:p w:rsidR="006F7E04" w:rsidRDefault="006F7E04" w:rsidP="00456A65">
            <w:pPr>
              <w:jc w:val="center"/>
              <w:rPr>
                <w:rFonts w:eastAsiaTheme="minorEastAsia" w:hint="cs"/>
                <w:rtl/>
                <w:lang w:bidi="fa-IR"/>
              </w:rPr>
            </w:pPr>
            <w:r>
              <w:rPr>
                <w:rFonts w:eastAsiaTheme="minorEastAsia" w:hint="cs"/>
                <w:rtl/>
                <w:lang w:bidi="fa-IR"/>
              </w:rPr>
              <w:t xml:space="preserve">= 1.06 (برای </w:t>
            </w:r>
            <w:r>
              <w:rPr>
                <w:rFonts w:eastAsiaTheme="minorEastAsia"/>
                <w:lang w:bidi="fa-IR"/>
              </w:rPr>
              <w:t>SRCTJ1</w:t>
            </w:r>
            <w:r>
              <w:rPr>
                <w:rFonts w:eastAsiaTheme="minorEastAsia" w:hint="cs"/>
                <w:rtl/>
                <w:lang w:bidi="fa-IR"/>
              </w:rPr>
              <w:t xml:space="preserve">) و 1.02 (برای </w:t>
            </w:r>
            <w:r>
              <w:rPr>
                <w:rFonts w:eastAsiaTheme="minorEastAsia"/>
                <w:lang w:bidi="fa-IR"/>
              </w:rPr>
              <w:t>SRCTJ2</w:t>
            </w:r>
            <w:r>
              <w:rPr>
                <w:rFonts w:eastAsiaTheme="minorEastAsia" w:hint="cs"/>
                <w:rtl/>
                <w:lang w:bidi="fa-IR"/>
              </w:rPr>
              <w:t>)</w:t>
            </w:r>
          </w:p>
        </w:tc>
      </w:tr>
      <w:tr w:rsidR="00456A65" w:rsidTr="00456A65">
        <w:tc>
          <w:tcPr>
            <w:tcW w:w="3116" w:type="dxa"/>
          </w:tcPr>
          <w:p w:rsidR="00456A65" w:rsidRDefault="00456A65" w:rsidP="00456A65">
            <w:pPr>
              <w:jc w:val="center"/>
              <w:rPr>
                <w:rFonts w:eastAsiaTheme="minorEastAsia" w:hint="cs"/>
                <w:rtl/>
                <w:lang w:bidi="fa-IR"/>
              </w:rPr>
            </w:pPr>
          </w:p>
        </w:tc>
        <w:tc>
          <w:tcPr>
            <w:tcW w:w="3117" w:type="dxa"/>
          </w:tcPr>
          <w:p w:rsidR="00456A65" w:rsidRDefault="00456A65" w:rsidP="00456A65">
            <w:pPr>
              <w:jc w:val="center"/>
              <w:rPr>
                <w:rFonts w:eastAsiaTheme="minorEastAsia" w:hint="cs"/>
                <w:rtl/>
                <w:lang w:bidi="fa-IR"/>
              </w:rPr>
            </w:pPr>
            <w:r>
              <w:rPr>
                <w:rFonts w:eastAsiaTheme="minorEastAsia" w:hint="cs"/>
                <w:rtl/>
                <w:lang w:bidi="fa-IR"/>
              </w:rPr>
              <w:t xml:space="preserve">شن و </w:t>
            </w:r>
            <w:proofErr w:type="spellStart"/>
            <w:r>
              <w:rPr>
                <w:rFonts w:eastAsiaTheme="minorEastAsia" w:hint="cs"/>
                <w:rtl/>
                <w:lang w:bidi="fa-IR"/>
              </w:rPr>
              <w:t>لین</w:t>
            </w:r>
            <w:proofErr w:type="spellEnd"/>
          </w:p>
          <w:p w:rsidR="00456A65" w:rsidRDefault="00456A65" w:rsidP="00456A65">
            <w:pPr>
              <w:jc w:val="center"/>
              <w:rPr>
                <w:rFonts w:eastAsiaTheme="minorEastAsia" w:hint="cs"/>
                <w:rtl/>
                <w:lang w:bidi="fa-IR"/>
              </w:rPr>
            </w:pPr>
            <w:r>
              <w:rPr>
                <w:rFonts w:eastAsiaTheme="minorEastAsia" w:hint="cs"/>
                <w:rtl/>
                <w:lang w:bidi="fa-IR"/>
              </w:rPr>
              <w:t xml:space="preserve">چو و </w:t>
            </w:r>
            <w:proofErr w:type="spellStart"/>
            <w:r>
              <w:rPr>
                <w:rFonts w:eastAsiaTheme="minorEastAsia" w:hint="cs"/>
                <w:rtl/>
                <w:lang w:bidi="fa-IR"/>
              </w:rPr>
              <w:t>یوانگ</w:t>
            </w:r>
            <w:proofErr w:type="spellEnd"/>
          </w:p>
          <w:p w:rsidR="00456A65" w:rsidRDefault="00456A65" w:rsidP="00456A65">
            <w:pPr>
              <w:jc w:val="center"/>
              <w:rPr>
                <w:rFonts w:eastAsiaTheme="minorEastAsia" w:hint="cs"/>
                <w:rtl/>
                <w:lang w:bidi="fa-IR"/>
              </w:rPr>
            </w:pPr>
            <w:r>
              <w:rPr>
                <w:rFonts w:eastAsiaTheme="minorEastAsia"/>
                <w:lang w:bidi="fa-IR"/>
              </w:rPr>
              <w:t>AIJ</w:t>
            </w:r>
          </w:p>
        </w:tc>
        <w:tc>
          <w:tcPr>
            <w:tcW w:w="3117" w:type="dxa"/>
          </w:tcPr>
          <w:p w:rsidR="00456A65" w:rsidRDefault="00456A65" w:rsidP="00456A65">
            <w:pPr>
              <w:jc w:val="center"/>
              <w:rPr>
                <w:rFonts w:eastAsiaTheme="minorEastAsia"/>
                <w:lang w:bidi="fa-IR"/>
              </w:rPr>
            </w:pPr>
            <w:r>
              <w:rPr>
                <w:rFonts w:eastAsiaTheme="minorEastAsia" w:hint="cs"/>
                <w:rtl/>
                <w:lang w:bidi="fa-IR"/>
              </w:rPr>
              <w:t>1.2</w:t>
            </w:r>
          </w:p>
        </w:tc>
      </w:tr>
    </w:tbl>
    <w:p w:rsidR="00456A65" w:rsidRPr="00B32844" w:rsidRDefault="00B32844" w:rsidP="00B32844">
      <w:pPr>
        <w:spacing w:after="0" w:line="240" w:lineRule="auto"/>
        <w:rPr>
          <w:rFonts w:eastAsiaTheme="minorEastAsia" w:hint="cs"/>
          <w:sz w:val="22"/>
          <w:szCs w:val="24"/>
          <w:rtl/>
          <w:lang w:bidi="fa-IR"/>
        </w:rPr>
      </w:pPr>
      <w:proofErr w:type="gramStart"/>
      <w:r w:rsidRPr="00B32844">
        <w:rPr>
          <w:rFonts w:eastAsiaTheme="minorEastAsia"/>
          <w:sz w:val="22"/>
          <w:szCs w:val="24"/>
          <w:lang w:bidi="fa-IR"/>
        </w:rPr>
        <w:t>a</w:t>
      </w:r>
      <w:proofErr w:type="gramEnd"/>
      <w:r w:rsidRPr="00B32844">
        <w:rPr>
          <w:rFonts w:eastAsiaTheme="minorEastAsia" w:hint="cs"/>
          <w:sz w:val="22"/>
          <w:szCs w:val="24"/>
          <w:rtl/>
          <w:lang w:bidi="fa-IR"/>
        </w:rPr>
        <w:t xml:space="preserve"> </w:t>
      </w:r>
      <w:r w:rsidRPr="00B32844">
        <w:rPr>
          <w:rFonts w:eastAsiaTheme="minorEastAsia" w:hint="cs"/>
          <w:i/>
          <w:iCs/>
          <w:sz w:val="22"/>
          <w:szCs w:val="24"/>
          <w:rtl/>
          <w:lang w:bidi="fa-IR"/>
        </w:rPr>
        <w:t>توجه:</w:t>
      </w:r>
      <w:r w:rsidRPr="00B32844">
        <w:rPr>
          <w:rFonts w:eastAsiaTheme="minorEastAsia" w:hint="cs"/>
          <w:b/>
          <w:bCs/>
          <w:sz w:val="22"/>
          <w:szCs w:val="24"/>
          <w:rtl/>
          <w:lang w:bidi="fa-IR"/>
        </w:rPr>
        <w:t xml:space="preserve"> </w:t>
      </w:r>
      <w:proofErr w:type="spellStart"/>
      <w:r w:rsidRPr="00B32844">
        <w:rPr>
          <w:rFonts w:eastAsiaTheme="minorEastAsia"/>
          <w:sz w:val="22"/>
          <w:szCs w:val="24"/>
          <w:lang w:bidi="fa-IR"/>
        </w:rPr>
        <w:t>b</w:t>
      </w:r>
      <w:r w:rsidRPr="00B32844">
        <w:rPr>
          <w:rFonts w:eastAsiaTheme="minorEastAsia"/>
          <w:sz w:val="22"/>
          <w:szCs w:val="24"/>
          <w:vertAlign w:val="subscript"/>
          <w:lang w:bidi="fa-IR"/>
        </w:rPr>
        <w:t>cf</w:t>
      </w:r>
      <w:proofErr w:type="spellEnd"/>
      <w:r w:rsidRPr="00B32844">
        <w:rPr>
          <w:rFonts w:eastAsiaTheme="minorEastAsia" w:hint="cs"/>
          <w:sz w:val="22"/>
          <w:szCs w:val="24"/>
          <w:rtl/>
          <w:lang w:bidi="fa-IR"/>
        </w:rPr>
        <w:t xml:space="preserve"> عرض </w:t>
      </w:r>
      <w:proofErr w:type="spellStart"/>
      <w:r w:rsidRPr="00B32844">
        <w:rPr>
          <w:rFonts w:eastAsiaTheme="minorEastAsia" w:hint="cs"/>
          <w:sz w:val="22"/>
          <w:szCs w:val="24"/>
          <w:rtl/>
          <w:lang w:bidi="fa-IR"/>
        </w:rPr>
        <w:t>فلنج</w:t>
      </w:r>
      <w:proofErr w:type="spellEnd"/>
      <w:r w:rsidRPr="00B32844">
        <w:rPr>
          <w:rFonts w:eastAsiaTheme="minorEastAsia" w:hint="cs"/>
          <w:sz w:val="22"/>
          <w:szCs w:val="24"/>
          <w:rtl/>
          <w:lang w:bidi="fa-IR"/>
        </w:rPr>
        <w:t xml:space="preserve"> ستون؛ </w:t>
      </w:r>
      <w:proofErr w:type="spellStart"/>
      <w:r w:rsidRPr="00B32844">
        <w:rPr>
          <w:rFonts w:eastAsiaTheme="minorEastAsia"/>
          <w:sz w:val="22"/>
          <w:szCs w:val="24"/>
          <w:lang w:bidi="fa-IR"/>
        </w:rPr>
        <w:t>t</w:t>
      </w:r>
      <w:r w:rsidRPr="00B32844">
        <w:rPr>
          <w:rFonts w:eastAsiaTheme="minorEastAsia"/>
          <w:sz w:val="22"/>
          <w:szCs w:val="24"/>
          <w:vertAlign w:val="subscript"/>
          <w:lang w:bidi="fa-IR"/>
        </w:rPr>
        <w:t>cf</w:t>
      </w:r>
      <w:proofErr w:type="spellEnd"/>
      <w:r w:rsidRPr="00B32844">
        <w:rPr>
          <w:rFonts w:eastAsiaTheme="minorEastAsia" w:hint="cs"/>
          <w:sz w:val="22"/>
          <w:szCs w:val="24"/>
          <w:rtl/>
          <w:lang w:bidi="fa-IR"/>
        </w:rPr>
        <w:t xml:space="preserve"> ضخامت </w:t>
      </w:r>
      <w:proofErr w:type="spellStart"/>
      <w:r w:rsidRPr="00B32844">
        <w:rPr>
          <w:rFonts w:eastAsiaTheme="minorEastAsia" w:hint="cs"/>
          <w:sz w:val="22"/>
          <w:szCs w:val="24"/>
          <w:rtl/>
          <w:lang w:bidi="fa-IR"/>
        </w:rPr>
        <w:t>فلنج</w:t>
      </w:r>
      <w:proofErr w:type="spellEnd"/>
      <w:r w:rsidRPr="00B32844">
        <w:rPr>
          <w:rFonts w:eastAsiaTheme="minorEastAsia" w:hint="cs"/>
          <w:sz w:val="22"/>
          <w:szCs w:val="24"/>
          <w:rtl/>
          <w:lang w:bidi="fa-IR"/>
        </w:rPr>
        <w:t xml:space="preserve"> ستون؛ </w:t>
      </w:r>
      <w:proofErr w:type="spellStart"/>
      <w:r w:rsidRPr="00B32844">
        <w:rPr>
          <w:rFonts w:eastAsiaTheme="minorEastAsia"/>
          <w:sz w:val="22"/>
          <w:szCs w:val="24"/>
          <w:lang w:bidi="fa-IR"/>
        </w:rPr>
        <w:t>h</w:t>
      </w:r>
      <w:r w:rsidRPr="00B32844">
        <w:rPr>
          <w:rFonts w:eastAsiaTheme="minorEastAsia"/>
          <w:sz w:val="22"/>
          <w:szCs w:val="24"/>
          <w:vertAlign w:val="subscript"/>
          <w:lang w:bidi="fa-IR"/>
        </w:rPr>
        <w:t>b</w:t>
      </w:r>
      <w:proofErr w:type="spellEnd"/>
      <w:r w:rsidRPr="00B32844">
        <w:rPr>
          <w:rFonts w:eastAsiaTheme="minorEastAsia" w:hint="cs"/>
          <w:sz w:val="22"/>
          <w:szCs w:val="24"/>
          <w:rtl/>
          <w:lang w:bidi="fa-IR"/>
        </w:rPr>
        <w:t xml:space="preserve"> عمق تیر تقویت شده با فولاد؛ </w:t>
      </w:r>
      <w:proofErr w:type="spellStart"/>
      <w:r w:rsidRPr="00B32844">
        <w:rPr>
          <w:rFonts w:eastAsiaTheme="minorEastAsia"/>
          <w:sz w:val="22"/>
          <w:szCs w:val="24"/>
          <w:lang w:bidi="fa-IR"/>
        </w:rPr>
        <w:t>h</w:t>
      </w:r>
      <w:r w:rsidRPr="00B32844">
        <w:rPr>
          <w:rFonts w:eastAsiaTheme="minorEastAsia"/>
          <w:sz w:val="22"/>
          <w:szCs w:val="24"/>
          <w:vertAlign w:val="subscript"/>
          <w:lang w:bidi="fa-IR"/>
        </w:rPr>
        <w:t>cs</w:t>
      </w:r>
      <w:proofErr w:type="spellEnd"/>
      <w:r w:rsidRPr="00B32844">
        <w:rPr>
          <w:rFonts w:eastAsiaTheme="minorEastAsia" w:hint="cs"/>
          <w:sz w:val="22"/>
          <w:szCs w:val="24"/>
          <w:rtl/>
          <w:lang w:bidi="fa-IR"/>
        </w:rPr>
        <w:t xml:space="preserve"> عمق فولاد ستون؛ و </w:t>
      </w:r>
      <w:proofErr w:type="spellStart"/>
      <w:r w:rsidRPr="00B32844">
        <w:rPr>
          <w:rFonts w:eastAsiaTheme="minorEastAsia"/>
          <w:sz w:val="22"/>
          <w:szCs w:val="24"/>
          <w:lang w:bidi="fa-IR"/>
        </w:rPr>
        <w:t>t</w:t>
      </w:r>
      <w:r w:rsidRPr="00B32844">
        <w:rPr>
          <w:rFonts w:eastAsiaTheme="minorEastAsia"/>
          <w:sz w:val="22"/>
          <w:szCs w:val="24"/>
          <w:vertAlign w:val="subscript"/>
          <w:lang w:bidi="fa-IR"/>
        </w:rPr>
        <w:t>cw</w:t>
      </w:r>
      <w:proofErr w:type="spellEnd"/>
      <w:r w:rsidRPr="00B32844">
        <w:rPr>
          <w:rFonts w:eastAsiaTheme="minorEastAsia" w:hint="cs"/>
          <w:sz w:val="22"/>
          <w:szCs w:val="24"/>
          <w:rtl/>
          <w:lang w:bidi="fa-IR"/>
        </w:rPr>
        <w:t xml:space="preserve"> </w:t>
      </w:r>
      <w:proofErr w:type="spellStart"/>
      <w:r w:rsidRPr="00B32844">
        <w:rPr>
          <w:rFonts w:eastAsiaTheme="minorEastAsia" w:hint="cs"/>
          <w:sz w:val="22"/>
          <w:szCs w:val="24"/>
          <w:rtl/>
          <w:lang w:bidi="fa-IR"/>
        </w:rPr>
        <w:t>صخامت</w:t>
      </w:r>
      <w:proofErr w:type="spellEnd"/>
      <w:r w:rsidRPr="00B32844">
        <w:rPr>
          <w:rFonts w:eastAsiaTheme="minorEastAsia" w:hint="cs"/>
          <w:sz w:val="22"/>
          <w:szCs w:val="24"/>
          <w:rtl/>
          <w:lang w:bidi="fa-IR"/>
        </w:rPr>
        <w:t xml:space="preserve"> قاب جان فولادی می باشد.</w:t>
      </w:r>
    </w:p>
    <w:p w:rsidR="00456A65" w:rsidRDefault="00456A65" w:rsidP="00456A65">
      <w:pPr>
        <w:jc w:val="center"/>
        <w:rPr>
          <w:rFonts w:eastAsiaTheme="minorEastAsia" w:hint="cs"/>
          <w:rtl/>
          <w:lang w:bidi="fa-IR"/>
        </w:rPr>
      </w:pPr>
    </w:p>
    <w:p w:rsidR="00016539" w:rsidRDefault="00016539" w:rsidP="00016539">
      <w:pPr>
        <w:rPr>
          <w:rFonts w:eastAsiaTheme="minorEastAsia"/>
          <w:rtl/>
          <w:lang w:bidi="fa-IR"/>
        </w:rPr>
      </w:pPr>
      <w:r>
        <w:rPr>
          <w:rFonts w:eastAsiaTheme="minorEastAsia" w:hint="cs"/>
          <w:rtl/>
          <w:lang w:bidi="fa-IR"/>
        </w:rPr>
        <w:t xml:space="preserve">از آن جایی که در بخش 3.3 مشاهده شد در برنامه آزمایش، شکل پذیری کامل در قابل جان فولادی وجود دارد، در این جا برای ضریب مؤثر </w:t>
      </w:r>
      <w:r>
        <w:rPr>
          <w:rFonts w:eastAsiaTheme="minorEastAsia"/>
          <w:lang w:bidi="fa-IR"/>
        </w:rPr>
        <w:t>k</w:t>
      </w:r>
      <w:r>
        <w:rPr>
          <w:rFonts w:eastAsiaTheme="minorEastAsia"/>
          <w:vertAlign w:val="subscript"/>
          <w:lang w:bidi="fa-IR"/>
        </w:rPr>
        <w:t>w</w:t>
      </w:r>
      <w:r>
        <w:rPr>
          <w:rFonts w:eastAsiaTheme="minorEastAsia" w:hint="cs"/>
          <w:rtl/>
          <w:lang w:bidi="fa-IR"/>
        </w:rPr>
        <w:t>، درست همانند پژوهش های مشابه دیگر، مقدار ثابت و ساده 1 را در نظر می گیریم.</w:t>
      </w:r>
    </w:p>
    <w:p w:rsidR="003A253C" w:rsidRDefault="003A253C" w:rsidP="00016539">
      <w:pPr>
        <w:rPr>
          <w:rFonts w:eastAsiaTheme="minorEastAsia" w:hint="cs"/>
          <w:rtl/>
          <w:lang w:bidi="fa-IR"/>
        </w:rPr>
      </w:pPr>
      <w:bookmarkStart w:id="0" w:name="_GoBack"/>
      <w:bookmarkEnd w:id="0"/>
    </w:p>
    <w:p w:rsidR="00016539" w:rsidRDefault="00016539" w:rsidP="00016539">
      <w:pPr>
        <w:rPr>
          <w:rFonts w:eastAsiaTheme="minorEastAsia" w:hint="cs"/>
          <w:i/>
          <w:iCs/>
          <w:rtl/>
          <w:lang w:bidi="fa-IR"/>
        </w:rPr>
      </w:pPr>
      <w:r>
        <w:rPr>
          <w:rFonts w:eastAsiaTheme="minorEastAsia" w:hint="cs"/>
          <w:i/>
          <w:iCs/>
          <w:rtl/>
          <w:lang w:bidi="fa-IR"/>
        </w:rPr>
        <w:t>4.3.</w:t>
      </w:r>
      <w:r>
        <w:rPr>
          <w:rFonts w:eastAsiaTheme="minorEastAsia" w:hint="cs"/>
          <w:i/>
          <w:iCs/>
          <w:rtl/>
          <w:lang w:bidi="fa-IR"/>
        </w:rPr>
        <w:tab/>
        <w:t>درست سنجی و بحث و بررسی</w:t>
      </w:r>
    </w:p>
    <w:p w:rsidR="00016539" w:rsidRDefault="004F630B" w:rsidP="004F630B">
      <w:pPr>
        <w:rPr>
          <w:rFonts w:eastAsiaTheme="minorEastAsia"/>
          <w:rtl/>
          <w:lang w:bidi="fa-IR"/>
        </w:rPr>
      </w:pPr>
      <w:r>
        <w:rPr>
          <w:rFonts w:eastAsiaTheme="minorEastAsia" w:hint="cs"/>
          <w:rtl/>
          <w:lang w:bidi="fa-IR"/>
        </w:rPr>
        <w:t xml:space="preserve">نیروی </w:t>
      </w:r>
      <w:proofErr w:type="spellStart"/>
      <w:r>
        <w:rPr>
          <w:rFonts w:eastAsiaTheme="minorEastAsia" w:hint="cs"/>
          <w:rtl/>
          <w:lang w:bidi="fa-IR"/>
        </w:rPr>
        <w:t>برشی</w:t>
      </w:r>
      <w:proofErr w:type="spellEnd"/>
      <w:r>
        <w:rPr>
          <w:rFonts w:eastAsiaTheme="minorEastAsia" w:hint="cs"/>
          <w:rtl/>
          <w:lang w:bidi="fa-IR"/>
        </w:rPr>
        <w:t xml:space="preserve"> نهایی</w:t>
      </w:r>
      <w:r w:rsidR="00095BBF">
        <w:rPr>
          <w:rFonts w:eastAsiaTheme="minorEastAsia" w:hint="cs"/>
          <w:rtl/>
          <w:lang w:bidi="fa-IR"/>
        </w:rPr>
        <w:t xml:space="preserve"> ناشی از گسیختگی </w:t>
      </w:r>
      <w:proofErr w:type="spellStart"/>
      <w:r w:rsidR="00095BBF">
        <w:rPr>
          <w:rFonts w:eastAsiaTheme="minorEastAsia" w:hint="cs"/>
          <w:rtl/>
          <w:lang w:bidi="fa-IR"/>
        </w:rPr>
        <w:t>برشی</w:t>
      </w:r>
      <w:proofErr w:type="spellEnd"/>
      <w:r w:rsidR="00095BBF">
        <w:rPr>
          <w:rFonts w:eastAsiaTheme="minorEastAsia" w:hint="cs"/>
          <w:rtl/>
          <w:lang w:bidi="fa-IR"/>
        </w:rPr>
        <w:t xml:space="preserve"> در هسته اتصال </w:t>
      </w:r>
      <w:proofErr w:type="spellStart"/>
      <w:r w:rsidR="00095BBF">
        <w:rPr>
          <w:rFonts w:eastAsiaTheme="minorEastAsia"/>
          <w:lang w:bidi="fa-IR"/>
        </w:rPr>
        <w:t>V</w:t>
      </w:r>
      <w:r w:rsidR="00095BBF">
        <w:rPr>
          <w:rFonts w:eastAsiaTheme="minorEastAsia"/>
          <w:lang w:bidi="fa-IR"/>
        </w:rPr>
        <w:softHyphen/>
      </w:r>
      <w:r w:rsidR="00095BBF">
        <w:rPr>
          <w:rFonts w:eastAsiaTheme="minorEastAsia"/>
          <w:vertAlign w:val="subscript"/>
          <w:lang w:bidi="fa-IR"/>
        </w:rPr>
        <w:t>bV</w:t>
      </w:r>
      <w:proofErr w:type="spellEnd"/>
      <w:r w:rsidR="00095BBF">
        <w:rPr>
          <w:rFonts w:eastAsiaTheme="minorEastAsia" w:hint="cs"/>
          <w:rtl/>
          <w:lang w:bidi="fa-IR"/>
        </w:rPr>
        <w:t xml:space="preserve"> نمونه ها در نقطه </w:t>
      </w:r>
      <w:proofErr w:type="spellStart"/>
      <w:r w:rsidR="00911557">
        <w:rPr>
          <w:rFonts w:eastAsiaTheme="minorEastAsia" w:hint="cs"/>
          <w:rtl/>
          <w:lang w:bidi="fa-IR"/>
        </w:rPr>
        <w:t>خمش</w:t>
      </w:r>
      <w:proofErr w:type="spellEnd"/>
      <w:r w:rsidR="00911557">
        <w:rPr>
          <w:rFonts w:eastAsiaTheme="minorEastAsia" w:hint="cs"/>
          <w:rtl/>
          <w:lang w:bidi="fa-IR"/>
        </w:rPr>
        <w:t xml:space="preserve"> تیر را می توان با استفاده روش جمع آثار پیشنهادی ارائه شده در بخش قبل محاسبه نمود. پیش بینی </w:t>
      </w:r>
      <w:proofErr w:type="spellStart"/>
      <w:r w:rsidR="00911557">
        <w:rPr>
          <w:rFonts w:eastAsiaTheme="minorEastAsia"/>
          <w:lang w:bidi="fa-IR"/>
        </w:rPr>
        <w:t>V</w:t>
      </w:r>
      <w:r w:rsidR="00911557">
        <w:rPr>
          <w:rFonts w:eastAsiaTheme="minorEastAsia"/>
          <w:vertAlign w:val="subscript"/>
          <w:lang w:bidi="fa-IR"/>
        </w:rPr>
        <w:t>b</w:t>
      </w:r>
      <w:r w:rsidR="00911557">
        <w:rPr>
          <w:rFonts w:eastAsiaTheme="minorEastAsia"/>
          <w:lang w:bidi="fa-IR"/>
        </w:rPr>
        <w:t>v</w:t>
      </w:r>
      <w:proofErr w:type="spellEnd"/>
      <w:r w:rsidR="00911557">
        <w:rPr>
          <w:rFonts w:eastAsiaTheme="minorEastAsia" w:hint="cs"/>
          <w:vertAlign w:val="subscript"/>
          <w:rtl/>
          <w:lang w:bidi="fa-IR"/>
        </w:rPr>
        <w:t xml:space="preserve"> </w:t>
      </w:r>
      <w:r w:rsidR="00911557">
        <w:rPr>
          <w:rFonts w:eastAsiaTheme="minorEastAsia" w:hint="cs"/>
          <w:rtl/>
          <w:lang w:bidi="fa-IR"/>
        </w:rPr>
        <w:t xml:space="preserve">برای هر چهار نمونه </w:t>
      </w:r>
      <w:r w:rsidR="00A02ED6">
        <w:rPr>
          <w:rFonts w:eastAsiaTheme="minorEastAsia" w:hint="cs"/>
          <w:rtl/>
          <w:lang w:bidi="fa-IR"/>
        </w:rPr>
        <w:t xml:space="preserve">در جدول 4 نشان داده شده است. علاوه بر گسیختگی </w:t>
      </w:r>
      <w:proofErr w:type="spellStart"/>
      <w:r w:rsidR="00A02ED6">
        <w:rPr>
          <w:rFonts w:eastAsiaTheme="minorEastAsia" w:hint="cs"/>
          <w:rtl/>
          <w:lang w:bidi="fa-IR"/>
        </w:rPr>
        <w:t>برشی</w:t>
      </w:r>
      <w:proofErr w:type="spellEnd"/>
      <w:r w:rsidR="00A02ED6">
        <w:rPr>
          <w:rFonts w:eastAsiaTheme="minorEastAsia" w:hint="cs"/>
          <w:rtl/>
          <w:lang w:bidi="fa-IR"/>
        </w:rPr>
        <w:t xml:space="preserve"> در هسته اتصال (که در جدول 4 با </w:t>
      </w:r>
      <w:r w:rsidR="00A02ED6">
        <w:rPr>
          <w:rFonts w:eastAsiaTheme="minorEastAsia"/>
          <w:lang w:bidi="fa-IR"/>
        </w:rPr>
        <w:t>SJ</w:t>
      </w:r>
      <w:r w:rsidR="00A02ED6">
        <w:rPr>
          <w:rFonts w:eastAsiaTheme="minorEastAsia" w:hint="cs"/>
          <w:rtl/>
          <w:lang w:bidi="fa-IR"/>
        </w:rPr>
        <w:t xml:space="preserve"> نشان داده شده است)، گسیختگی </w:t>
      </w:r>
      <w:proofErr w:type="spellStart"/>
      <w:r w:rsidR="00A02ED6">
        <w:rPr>
          <w:rFonts w:eastAsiaTheme="minorEastAsia" w:hint="cs"/>
          <w:rtl/>
          <w:lang w:bidi="fa-IR"/>
        </w:rPr>
        <w:t>خمشی</w:t>
      </w:r>
      <w:proofErr w:type="spellEnd"/>
      <w:r w:rsidR="00A02ED6">
        <w:rPr>
          <w:rFonts w:eastAsiaTheme="minorEastAsia" w:hint="cs"/>
          <w:rtl/>
          <w:lang w:bidi="fa-IR"/>
        </w:rPr>
        <w:t xml:space="preserve"> در انتهای تیر تقویت شده (که در جدول 4 با </w:t>
      </w:r>
      <w:r w:rsidR="00A02ED6">
        <w:rPr>
          <w:rFonts w:eastAsiaTheme="minorEastAsia"/>
          <w:lang w:bidi="fa-IR"/>
        </w:rPr>
        <w:t>FB</w:t>
      </w:r>
      <w:r w:rsidR="00A02ED6">
        <w:rPr>
          <w:rFonts w:eastAsiaTheme="minorEastAsia" w:hint="cs"/>
          <w:rtl/>
          <w:lang w:bidi="fa-IR"/>
        </w:rPr>
        <w:t xml:space="preserve"> نشان داده شده است) نیز در این آزمایشات مشاهده می شود. نیروی </w:t>
      </w:r>
      <w:proofErr w:type="spellStart"/>
      <w:r w:rsidR="00A02ED6">
        <w:rPr>
          <w:rFonts w:eastAsiaTheme="minorEastAsia" w:hint="cs"/>
          <w:rtl/>
          <w:lang w:bidi="fa-IR"/>
        </w:rPr>
        <w:t>برشی</w:t>
      </w:r>
      <w:proofErr w:type="spellEnd"/>
      <w:r>
        <w:rPr>
          <w:rFonts w:eastAsiaTheme="minorEastAsia" w:hint="cs"/>
          <w:rtl/>
          <w:lang w:bidi="fa-IR"/>
        </w:rPr>
        <w:t xml:space="preserve"> نهایی</w:t>
      </w:r>
      <w:r w:rsidR="00A02ED6">
        <w:rPr>
          <w:rFonts w:eastAsiaTheme="minorEastAsia" w:hint="cs"/>
          <w:rtl/>
          <w:lang w:bidi="fa-IR"/>
        </w:rPr>
        <w:t xml:space="preserve"> ناشی از گسیختگی </w:t>
      </w:r>
      <w:proofErr w:type="spellStart"/>
      <w:r w:rsidR="00A02ED6">
        <w:rPr>
          <w:rFonts w:eastAsiaTheme="minorEastAsia" w:hint="cs"/>
          <w:rtl/>
          <w:lang w:bidi="fa-IR"/>
        </w:rPr>
        <w:t>خمشی</w:t>
      </w:r>
      <w:proofErr w:type="spellEnd"/>
      <w:r w:rsidR="00A02ED6">
        <w:rPr>
          <w:rFonts w:eastAsiaTheme="minorEastAsia" w:hint="cs"/>
          <w:rtl/>
          <w:lang w:bidi="fa-IR"/>
        </w:rPr>
        <w:t xml:space="preserve"> در انتهای تیر تقویت شده </w:t>
      </w:r>
      <w:proofErr w:type="spellStart"/>
      <w:r w:rsidR="00A02ED6">
        <w:rPr>
          <w:rFonts w:eastAsiaTheme="minorEastAsia"/>
          <w:lang w:bidi="fa-IR"/>
        </w:rPr>
        <w:t>V</w:t>
      </w:r>
      <w:r w:rsidR="00A02ED6">
        <w:rPr>
          <w:rFonts w:eastAsiaTheme="minorEastAsia"/>
          <w:vertAlign w:val="subscript"/>
          <w:lang w:bidi="fa-IR"/>
        </w:rPr>
        <w:t>bM</w:t>
      </w:r>
      <w:proofErr w:type="spellEnd"/>
      <w:r w:rsidR="00A02ED6">
        <w:rPr>
          <w:rFonts w:eastAsiaTheme="minorEastAsia" w:hint="cs"/>
          <w:rtl/>
          <w:lang w:bidi="fa-IR"/>
        </w:rPr>
        <w:t xml:space="preserve">، با فرض این که شکل پذیری در بخش بحرانی ستون مجاور با هسته اتصال کاملاً پیش رفته باشد، قابل محاسبه </w:t>
      </w:r>
      <w:r w:rsidR="00A02ED6">
        <w:rPr>
          <w:rFonts w:eastAsiaTheme="minorEastAsia" w:hint="cs"/>
          <w:rtl/>
          <w:lang w:bidi="fa-IR"/>
        </w:rPr>
        <w:lastRenderedPageBreak/>
        <w:t xml:space="preserve">است. </w:t>
      </w:r>
      <w:r>
        <w:rPr>
          <w:rFonts w:eastAsiaTheme="minorEastAsia" w:hint="cs"/>
          <w:rtl/>
          <w:lang w:bidi="fa-IR"/>
        </w:rPr>
        <w:t xml:space="preserve">نیروی </w:t>
      </w:r>
      <w:proofErr w:type="spellStart"/>
      <w:r>
        <w:rPr>
          <w:rFonts w:eastAsiaTheme="minorEastAsia" w:hint="cs"/>
          <w:rtl/>
          <w:lang w:bidi="fa-IR"/>
        </w:rPr>
        <w:t>برشی</w:t>
      </w:r>
      <w:proofErr w:type="spellEnd"/>
      <w:r>
        <w:rPr>
          <w:rFonts w:eastAsiaTheme="minorEastAsia" w:hint="cs"/>
          <w:rtl/>
          <w:lang w:bidi="fa-IR"/>
        </w:rPr>
        <w:t xml:space="preserve"> نهایی</w:t>
      </w:r>
      <w:r w:rsidR="00A02ED6">
        <w:rPr>
          <w:rFonts w:eastAsiaTheme="minorEastAsia" w:hint="cs"/>
          <w:rtl/>
          <w:lang w:bidi="fa-IR"/>
        </w:rPr>
        <w:t xml:space="preserve"> عملی در نقطه </w:t>
      </w:r>
      <w:proofErr w:type="spellStart"/>
      <w:r w:rsidR="00A02ED6">
        <w:rPr>
          <w:rFonts w:eastAsiaTheme="minorEastAsia" w:hint="cs"/>
          <w:rtl/>
          <w:lang w:bidi="fa-IR"/>
        </w:rPr>
        <w:t>خمش</w:t>
      </w:r>
      <w:proofErr w:type="spellEnd"/>
      <w:r w:rsidR="00A02ED6">
        <w:rPr>
          <w:rFonts w:eastAsiaTheme="minorEastAsia" w:hint="cs"/>
          <w:rtl/>
          <w:lang w:bidi="fa-IR"/>
        </w:rPr>
        <w:t xml:space="preserve"> تیر </w:t>
      </w:r>
      <w:proofErr w:type="spellStart"/>
      <w:r w:rsidR="00A02ED6">
        <w:rPr>
          <w:rFonts w:eastAsiaTheme="minorEastAsia"/>
          <w:lang w:bidi="fa-IR"/>
        </w:rPr>
        <w:t>V</w:t>
      </w:r>
      <w:r w:rsidR="00A02ED6">
        <w:rPr>
          <w:rFonts w:eastAsiaTheme="minorEastAsia"/>
          <w:vertAlign w:val="subscript"/>
          <w:lang w:bidi="fa-IR"/>
        </w:rPr>
        <w:t>b</w:t>
      </w:r>
      <w:proofErr w:type="spellEnd"/>
      <w:r w:rsidR="00A02ED6">
        <w:rPr>
          <w:rFonts w:eastAsiaTheme="minorEastAsia" w:hint="cs"/>
          <w:rtl/>
          <w:lang w:bidi="fa-IR"/>
        </w:rPr>
        <w:t xml:space="preserve"> را می توان برابر با حداقل مقدار </w:t>
      </w:r>
      <w:proofErr w:type="spellStart"/>
      <w:r w:rsidR="00A02ED6">
        <w:rPr>
          <w:rFonts w:eastAsiaTheme="minorEastAsia"/>
          <w:lang w:bidi="fa-IR"/>
        </w:rPr>
        <w:t>V</w:t>
      </w:r>
      <w:r w:rsidR="00A02ED6">
        <w:rPr>
          <w:rFonts w:eastAsiaTheme="minorEastAsia"/>
          <w:vertAlign w:val="subscript"/>
          <w:lang w:bidi="fa-IR"/>
        </w:rPr>
        <w:t>bV</w:t>
      </w:r>
      <w:proofErr w:type="spellEnd"/>
      <w:r w:rsidR="00A02ED6">
        <w:rPr>
          <w:rFonts w:eastAsiaTheme="minorEastAsia" w:hint="cs"/>
          <w:rtl/>
          <w:lang w:bidi="fa-IR"/>
        </w:rPr>
        <w:t xml:space="preserve"> و </w:t>
      </w:r>
      <w:proofErr w:type="spellStart"/>
      <w:r w:rsidR="00A02ED6">
        <w:rPr>
          <w:rFonts w:eastAsiaTheme="minorEastAsia"/>
          <w:lang w:bidi="fa-IR"/>
        </w:rPr>
        <w:t>V</w:t>
      </w:r>
      <w:r w:rsidR="00A02ED6">
        <w:rPr>
          <w:rFonts w:eastAsiaTheme="minorEastAsia"/>
          <w:vertAlign w:val="subscript"/>
          <w:lang w:bidi="fa-IR"/>
        </w:rPr>
        <w:t>bM</w:t>
      </w:r>
      <w:proofErr w:type="spellEnd"/>
      <w:r w:rsidR="00A02ED6">
        <w:rPr>
          <w:rFonts w:eastAsiaTheme="minorEastAsia" w:hint="cs"/>
          <w:rtl/>
          <w:lang w:bidi="fa-IR"/>
        </w:rPr>
        <w:t xml:space="preserve"> قرار داد و </w:t>
      </w:r>
      <w:proofErr w:type="spellStart"/>
      <w:r w:rsidR="003F666E">
        <w:rPr>
          <w:rFonts w:eastAsiaTheme="minorEastAsia" w:hint="cs"/>
          <w:rtl/>
          <w:lang w:bidi="fa-IR"/>
        </w:rPr>
        <w:t>مود</w:t>
      </w:r>
      <w:proofErr w:type="spellEnd"/>
      <w:r w:rsidR="003F666E">
        <w:rPr>
          <w:rFonts w:eastAsiaTheme="minorEastAsia" w:hint="cs"/>
          <w:rtl/>
          <w:lang w:bidi="fa-IR"/>
        </w:rPr>
        <w:t xml:space="preserve"> شکست </w:t>
      </w:r>
      <w:proofErr w:type="spellStart"/>
      <w:r w:rsidR="003F666E">
        <w:rPr>
          <w:rFonts w:eastAsiaTheme="minorEastAsia" w:hint="cs"/>
          <w:rtl/>
          <w:lang w:bidi="fa-IR"/>
        </w:rPr>
        <w:t>متناظر</w:t>
      </w:r>
      <w:proofErr w:type="spellEnd"/>
      <w:r w:rsidR="003F666E">
        <w:rPr>
          <w:rFonts w:eastAsiaTheme="minorEastAsia" w:hint="cs"/>
          <w:rtl/>
          <w:lang w:bidi="fa-IR"/>
        </w:rPr>
        <w:t xml:space="preserve"> برابر با </w:t>
      </w:r>
      <w:proofErr w:type="spellStart"/>
      <w:r w:rsidR="003F666E">
        <w:rPr>
          <w:rFonts w:eastAsiaTheme="minorEastAsia" w:hint="cs"/>
          <w:rtl/>
          <w:lang w:bidi="fa-IR"/>
        </w:rPr>
        <w:t>مود</w:t>
      </w:r>
      <w:proofErr w:type="spellEnd"/>
      <w:r w:rsidR="003F666E">
        <w:rPr>
          <w:rFonts w:eastAsiaTheme="minorEastAsia" w:hint="cs"/>
          <w:rtl/>
          <w:lang w:bidi="fa-IR"/>
        </w:rPr>
        <w:t xml:space="preserve"> شکست واقعی اتصال مواجه با عمل زمین لرزه می باشد. این رویه تحلیلی در تمام نمونه های </w:t>
      </w:r>
      <w:r>
        <w:rPr>
          <w:rFonts w:eastAsiaTheme="minorEastAsia" w:hint="cs"/>
          <w:rtl/>
          <w:lang w:bidi="fa-IR"/>
        </w:rPr>
        <w:t>آزمایش شده اعمال می شوند که در ج</w:t>
      </w:r>
      <w:r w:rsidR="003F666E">
        <w:rPr>
          <w:rFonts w:eastAsiaTheme="minorEastAsia" w:hint="cs"/>
          <w:rtl/>
          <w:lang w:bidi="fa-IR"/>
        </w:rPr>
        <w:t xml:space="preserve">دول 4 نشان داده شده است. </w:t>
      </w:r>
      <w:proofErr w:type="spellStart"/>
      <w:r w:rsidR="003F666E">
        <w:rPr>
          <w:rFonts w:eastAsiaTheme="minorEastAsia" w:hint="cs"/>
          <w:rtl/>
          <w:lang w:bidi="fa-IR"/>
        </w:rPr>
        <w:t>مودهای</w:t>
      </w:r>
      <w:proofErr w:type="spellEnd"/>
      <w:r w:rsidR="003F666E">
        <w:rPr>
          <w:rFonts w:eastAsiaTheme="minorEastAsia" w:hint="cs"/>
          <w:rtl/>
          <w:lang w:bidi="fa-IR"/>
        </w:rPr>
        <w:t xml:space="preserve"> شکست پیش بینی شده با نتایج آزمایشگاهی همخوانی دارند و </w:t>
      </w:r>
      <w:r w:rsidR="00F800A7">
        <w:rPr>
          <w:rFonts w:eastAsiaTheme="minorEastAsia" w:hint="cs"/>
          <w:rtl/>
          <w:lang w:bidi="fa-IR"/>
        </w:rPr>
        <w:t>ظرفیت نهایی</w:t>
      </w:r>
      <w:r w:rsidR="003F666E">
        <w:rPr>
          <w:rFonts w:eastAsiaTheme="minorEastAsia" w:hint="cs"/>
          <w:rtl/>
          <w:lang w:bidi="fa-IR"/>
        </w:rPr>
        <w:t xml:space="preserve"> اتصال را می توان با دقت خوبی پیش بینی ننمود. در نتیجه اگر از روش تحلیلی پیشنهاد شده استفاده گردد، برای دستیابی به هدف طراحی هسته اتصال مقاوم/جزء ضعیف می توان </w:t>
      </w:r>
      <w:proofErr w:type="spellStart"/>
      <w:r w:rsidR="003F666E">
        <w:rPr>
          <w:rFonts w:eastAsiaTheme="minorEastAsia" w:hint="cs"/>
          <w:rtl/>
          <w:lang w:bidi="fa-IR"/>
        </w:rPr>
        <w:t>مود</w:t>
      </w:r>
      <w:proofErr w:type="spellEnd"/>
      <w:r w:rsidR="003F666E">
        <w:rPr>
          <w:rFonts w:eastAsiaTheme="minorEastAsia" w:hint="cs"/>
          <w:rtl/>
          <w:lang w:bidi="fa-IR"/>
        </w:rPr>
        <w:t xml:space="preserve"> شکست </w:t>
      </w:r>
      <w:r w:rsidR="0017037E">
        <w:rPr>
          <w:rFonts w:eastAsiaTheme="minorEastAsia" w:hint="cs"/>
          <w:rtl/>
          <w:lang w:bidi="fa-IR"/>
        </w:rPr>
        <w:t>اتصال را به شکلی کارآمد کنترل نمود.</w:t>
      </w:r>
    </w:p>
    <w:p w:rsidR="00B32844" w:rsidRDefault="00B32844" w:rsidP="00B32844">
      <w:pPr>
        <w:rPr>
          <w:rFonts w:eastAsiaTheme="minorEastAsia"/>
          <w:rtl/>
          <w:lang w:bidi="fa-IR"/>
        </w:rPr>
      </w:pPr>
    </w:p>
    <w:p w:rsidR="00B32844" w:rsidRPr="00B32844" w:rsidRDefault="00B32844" w:rsidP="00B32844">
      <w:pPr>
        <w:spacing w:after="0" w:line="240" w:lineRule="auto"/>
        <w:rPr>
          <w:rFonts w:eastAsiaTheme="minorEastAsia" w:hint="cs"/>
          <w:b/>
          <w:bCs/>
          <w:sz w:val="22"/>
          <w:szCs w:val="24"/>
          <w:rtl/>
          <w:lang w:bidi="fa-IR"/>
        </w:rPr>
      </w:pPr>
      <w:r w:rsidRPr="00B32844">
        <w:rPr>
          <w:rFonts w:eastAsiaTheme="minorEastAsia" w:hint="cs"/>
          <w:b/>
          <w:bCs/>
          <w:sz w:val="22"/>
          <w:szCs w:val="24"/>
          <w:rtl/>
          <w:lang w:bidi="fa-IR"/>
        </w:rPr>
        <w:t>جدول 4</w:t>
      </w:r>
    </w:p>
    <w:p w:rsidR="00B32844" w:rsidRPr="00B32844" w:rsidRDefault="00B32844" w:rsidP="00B32844">
      <w:pPr>
        <w:spacing w:after="0" w:line="240" w:lineRule="auto"/>
        <w:rPr>
          <w:rFonts w:eastAsiaTheme="minorEastAsia" w:hint="cs"/>
          <w:sz w:val="22"/>
          <w:szCs w:val="24"/>
          <w:rtl/>
          <w:lang w:bidi="fa-IR"/>
        </w:rPr>
      </w:pPr>
      <w:r w:rsidRPr="00B32844">
        <w:rPr>
          <w:rFonts w:eastAsiaTheme="minorEastAsia" w:hint="cs"/>
          <w:sz w:val="22"/>
          <w:szCs w:val="24"/>
          <w:rtl/>
          <w:lang w:bidi="fa-IR"/>
        </w:rPr>
        <w:t xml:space="preserve">پیش بینی های ظرفیت </w:t>
      </w:r>
      <w:proofErr w:type="spellStart"/>
      <w:r w:rsidRPr="00B32844">
        <w:rPr>
          <w:rFonts w:eastAsiaTheme="minorEastAsia" w:hint="cs"/>
          <w:sz w:val="22"/>
          <w:szCs w:val="24"/>
          <w:rtl/>
          <w:lang w:bidi="fa-IR"/>
        </w:rPr>
        <w:t>بارگذاری</w:t>
      </w:r>
      <w:proofErr w:type="spellEnd"/>
      <w:r w:rsidRPr="00B32844">
        <w:rPr>
          <w:rFonts w:eastAsiaTheme="minorEastAsia" w:hint="cs"/>
          <w:sz w:val="22"/>
          <w:szCs w:val="24"/>
          <w:rtl/>
          <w:lang w:bidi="fa-IR"/>
        </w:rPr>
        <w:t xml:space="preserve"> نهایی و </w:t>
      </w:r>
      <w:proofErr w:type="spellStart"/>
      <w:r w:rsidRPr="00B32844">
        <w:rPr>
          <w:rFonts w:eastAsiaTheme="minorEastAsia" w:hint="cs"/>
          <w:sz w:val="22"/>
          <w:szCs w:val="24"/>
          <w:rtl/>
          <w:lang w:bidi="fa-IR"/>
        </w:rPr>
        <w:t>مود</w:t>
      </w:r>
      <w:proofErr w:type="spellEnd"/>
      <w:r w:rsidRPr="00B32844">
        <w:rPr>
          <w:rFonts w:eastAsiaTheme="minorEastAsia" w:hint="cs"/>
          <w:sz w:val="22"/>
          <w:szCs w:val="24"/>
          <w:rtl/>
          <w:lang w:bidi="fa-IR"/>
        </w:rPr>
        <w:t xml:space="preserve"> شکست نمونه ها.</w:t>
      </w:r>
    </w:p>
    <w:p w:rsidR="00B32844" w:rsidRPr="00B32844" w:rsidRDefault="00B32844" w:rsidP="00B32844">
      <w:pPr>
        <w:spacing w:after="0" w:line="240" w:lineRule="auto"/>
        <w:rPr>
          <w:rFonts w:eastAsiaTheme="minorEastAsia"/>
          <w:sz w:val="22"/>
          <w:szCs w:val="24"/>
          <w:rtl/>
          <w:lang w:bidi="fa-IR"/>
        </w:rPr>
      </w:pPr>
      <w:r w:rsidRPr="00B32844">
        <w:rPr>
          <w:noProof/>
          <w:sz w:val="22"/>
          <w:szCs w:val="24"/>
        </w:rPr>
        <w:drawing>
          <wp:inline distT="0" distB="0" distL="0" distR="0" wp14:anchorId="1D118872" wp14:editId="44AC4CFD">
            <wp:extent cx="5943600" cy="14503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1450340"/>
                    </a:xfrm>
                    <a:prstGeom prst="rect">
                      <a:avLst/>
                    </a:prstGeom>
                  </pic:spPr>
                </pic:pic>
              </a:graphicData>
            </a:graphic>
          </wp:inline>
        </w:drawing>
      </w:r>
    </w:p>
    <w:p w:rsidR="00B32844" w:rsidRPr="00B32844" w:rsidRDefault="00B32844" w:rsidP="00B32844">
      <w:pPr>
        <w:spacing w:after="0" w:line="240" w:lineRule="auto"/>
        <w:rPr>
          <w:rFonts w:eastAsiaTheme="minorEastAsia" w:hint="cs"/>
          <w:sz w:val="22"/>
          <w:szCs w:val="24"/>
          <w:rtl/>
          <w:lang w:bidi="fa-IR"/>
        </w:rPr>
      </w:pPr>
      <w:proofErr w:type="gramStart"/>
      <w:r w:rsidRPr="00B32844">
        <w:rPr>
          <w:rFonts w:eastAsiaTheme="minorEastAsia"/>
          <w:sz w:val="22"/>
          <w:szCs w:val="24"/>
          <w:lang w:bidi="fa-IR"/>
        </w:rPr>
        <w:t>a</w:t>
      </w:r>
      <w:proofErr w:type="gramEnd"/>
      <w:r w:rsidRPr="00B32844">
        <w:rPr>
          <w:rFonts w:eastAsiaTheme="minorEastAsia" w:hint="cs"/>
          <w:sz w:val="22"/>
          <w:szCs w:val="24"/>
          <w:rtl/>
          <w:lang w:bidi="fa-IR"/>
        </w:rPr>
        <w:t xml:space="preserve"> نشان دهنده نتایج آزمایشگاهی است و هیچ یک از </w:t>
      </w:r>
      <w:proofErr w:type="spellStart"/>
      <w:r w:rsidRPr="00B32844">
        <w:rPr>
          <w:rFonts w:eastAsiaTheme="minorEastAsia" w:hint="cs"/>
          <w:sz w:val="22"/>
          <w:szCs w:val="24"/>
          <w:rtl/>
          <w:lang w:bidi="fa-IR"/>
        </w:rPr>
        <w:t>اندیس</w:t>
      </w:r>
      <w:proofErr w:type="spellEnd"/>
      <w:r w:rsidRPr="00B32844">
        <w:rPr>
          <w:rFonts w:eastAsiaTheme="minorEastAsia" w:hint="cs"/>
          <w:sz w:val="22"/>
          <w:szCs w:val="24"/>
          <w:rtl/>
          <w:lang w:bidi="fa-IR"/>
        </w:rPr>
        <w:t xml:space="preserve"> ها نشان دهنده پیش بینی های تحلیلی </w:t>
      </w:r>
      <w:proofErr w:type="spellStart"/>
      <w:r w:rsidRPr="00B32844">
        <w:rPr>
          <w:rFonts w:eastAsiaTheme="minorEastAsia" w:hint="cs"/>
          <w:sz w:val="22"/>
          <w:szCs w:val="24"/>
          <w:rtl/>
          <w:lang w:bidi="fa-IR"/>
        </w:rPr>
        <w:t>نمی</w:t>
      </w:r>
      <w:proofErr w:type="spellEnd"/>
      <w:r w:rsidRPr="00B32844">
        <w:rPr>
          <w:rFonts w:eastAsiaTheme="minorEastAsia" w:hint="cs"/>
          <w:sz w:val="22"/>
          <w:szCs w:val="24"/>
          <w:rtl/>
          <w:lang w:bidi="fa-IR"/>
        </w:rPr>
        <w:t xml:space="preserve"> باشند.</w:t>
      </w:r>
    </w:p>
    <w:p w:rsidR="00B32844" w:rsidRDefault="00B32844" w:rsidP="00B32844">
      <w:pPr>
        <w:rPr>
          <w:rFonts w:eastAsiaTheme="minorEastAsia" w:hint="cs"/>
          <w:rtl/>
          <w:lang w:bidi="fa-IR"/>
        </w:rPr>
      </w:pPr>
    </w:p>
    <w:p w:rsidR="00A76ABB" w:rsidRDefault="00A76ABB" w:rsidP="00B32844">
      <w:pPr>
        <w:rPr>
          <w:rFonts w:eastAsiaTheme="minorEastAsia"/>
          <w:rtl/>
          <w:lang w:bidi="fa-IR"/>
        </w:rPr>
      </w:pPr>
      <w:r>
        <w:rPr>
          <w:rFonts w:eastAsiaTheme="minorEastAsia" w:hint="cs"/>
          <w:rtl/>
          <w:lang w:bidi="fa-IR"/>
        </w:rPr>
        <w:t>فرمول های متعدد موجود در دستورالعمل های طراحی و مطالعات فعلی، با فرمول پیشنهادی در این مقاله مورد</w:t>
      </w:r>
      <w:r w:rsidR="00F800A7">
        <w:rPr>
          <w:rFonts w:eastAsiaTheme="minorEastAsia" w:hint="cs"/>
          <w:rtl/>
          <w:lang w:bidi="fa-IR"/>
        </w:rPr>
        <w:t xml:space="preserve"> مقایسه قرار می گیرند تا </w:t>
      </w:r>
      <w:r>
        <w:rPr>
          <w:rFonts w:eastAsiaTheme="minorEastAsia" w:hint="cs"/>
          <w:rtl/>
          <w:lang w:bidi="fa-IR"/>
        </w:rPr>
        <w:t xml:space="preserve">نیروی </w:t>
      </w:r>
      <w:proofErr w:type="spellStart"/>
      <w:r>
        <w:rPr>
          <w:rFonts w:eastAsiaTheme="minorEastAsia" w:hint="cs"/>
          <w:rtl/>
          <w:lang w:bidi="fa-IR"/>
        </w:rPr>
        <w:t>برشی</w:t>
      </w:r>
      <w:proofErr w:type="spellEnd"/>
      <w:r w:rsidR="00F800A7">
        <w:rPr>
          <w:rFonts w:eastAsiaTheme="minorEastAsia" w:hint="cs"/>
          <w:rtl/>
          <w:lang w:bidi="fa-IR"/>
        </w:rPr>
        <w:t xml:space="preserve"> نهایی</w:t>
      </w:r>
      <w:r>
        <w:rPr>
          <w:rFonts w:eastAsiaTheme="minorEastAsia" w:hint="cs"/>
          <w:rtl/>
          <w:lang w:bidi="fa-IR"/>
        </w:rPr>
        <w:t xml:space="preserve"> در نقطه </w:t>
      </w:r>
      <w:proofErr w:type="spellStart"/>
      <w:r>
        <w:rPr>
          <w:rFonts w:eastAsiaTheme="minorEastAsia" w:hint="cs"/>
          <w:rtl/>
          <w:lang w:bidi="fa-IR"/>
        </w:rPr>
        <w:t>خمش</w:t>
      </w:r>
      <w:proofErr w:type="spellEnd"/>
      <w:r>
        <w:rPr>
          <w:rFonts w:eastAsiaTheme="minorEastAsia" w:hint="cs"/>
          <w:rtl/>
          <w:lang w:bidi="fa-IR"/>
        </w:rPr>
        <w:t xml:space="preserve"> تیر </w:t>
      </w:r>
      <w:r w:rsidRPr="00A76ABB">
        <w:rPr>
          <w:rFonts w:eastAsiaTheme="minorEastAsia"/>
          <w:lang w:bidi="fa-IR"/>
        </w:rPr>
        <w:t>SRCTJ1</w:t>
      </w:r>
      <w:r>
        <w:rPr>
          <w:rFonts w:eastAsiaTheme="minorEastAsia" w:hint="cs"/>
          <w:rtl/>
          <w:lang w:bidi="fa-IR"/>
        </w:rPr>
        <w:t xml:space="preserve"> پیش بینی شود که در </w:t>
      </w:r>
      <w:r w:rsidR="00B32844">
        <w:rPr>
          <w:rFonts w:eastAsiaTheme="minorEastAsia" w:hint="cs"/>
          <w:rtl/>
          <w:lang w:bidi="fa-IR"/>
        </w:rPr>
        <w:t>جدول</w:t>
      </w:r>
      <w:r>
        <w:rPr>
          <w:rFonts w:eastAsiaTheme="minorEastAsia" w:hint="cs"/>
          <w:rtl/>
          <w:lang w:bidi="fa-IR"/>
        </w:rPr>
        <w:t xml:space="preserve"> 5 نشان داده شده است. فرمول پیشنهادی بدست آمده از طریق مدل بازوی فشاری داخلی-بازوی فشاری خارجی در این مقاله، در میان چهار فرمول دقیق ترین نتیجه را حاصل می کند و فرمول مبتنی بر مدل بازوی فشاری که توسط </w:t>
      </w:r>
      <w:r>
        <w:rPr>
          <w:rFonts w:eastAsiaTheme="minorEastAsia"/>
          <w:lang w:bidi="fa-IR"/>
        </w:rPr>
        <w:t>JCI</w:t>
      </w:r>
      <w:r>
        <w:rPr>
          <w:rFonts w:eastAsiaTheme="minorEastAsia" w:hint="cs"/>
          <w:rtl/>
          <w:lang w:bidi="fa-IR"/>
        </w:rPr>
        <w:t xml:space="preserve"> پیشنهاد گردید نیز دارای دقت خوبی است. اما فرمول پیشنهاد شده توسط کمیته کار بر روی ضوابط طرحی برای سازه های کامپوزیت در فولاد و بتن </w:t>
      </w:r>
      <w:r>
        <w:rPr>
          <w:rFonts w:eastAsiaTheme="minorEastAsia"/>
          <w:lang w:bidi="fa-IR"/>
        </w:rPr>
        <w:t>ASCE</w:t>
      </w:r>
      <w:r>
        <w:rPr>
          <w:rFonts w:eastAsiaTheme="minorEastAsia" w:hint="cs"/>
          <w:rtl/>
          <w:lang w:bidi="fa-IR"/>
        </w:rPr>
        <w:t xml:space="preserve"> که از مدل بازوی فشاری داخلی-میدان فشار خارجی استفاده </w:t>
      </w:r>
      <w:r>
        <w:rPr>
          <w:rFonts w:eastAsiaTheme="minorEastAsia" w:hint="cs"/>
          <w:rtl/>
          <w:lang w:bidi="fa-IR"/>
        </w:rPr>
        <w:lastRenderedPageBreak/>
        <w:t xml:space="preserve">می کنند، ممکن است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را نادیده بگیرند. علاوه بر این، فرمول طراحی پیشنهاد شده از سوی </w:t>
      </w:r>
      <w:proofErr w:type="spellStart"/>
      <w:r>
        <w:rPr>
          <w:rFonts w:eastAsiaTheme="minorEastAsia" w:hint="cs"/>
          <w:rtl/>
          <w:lang w:bidi="fa-IR"/>
        </w:rPr>
        <w:t>پارا-مونتسینوس</w:t>
      </w:r>
      <w:proofErr w:type="spellEnd"/>
      <w:r>
        <w:rPr>
          <w:rFonts w:eastAsiaTheme="minorEastAsia" w:hint="cs"/>
          <w:rtl/>
          <w:lang w:bidi="fa-IR"/>
        </w:rPr>
        <w:t xml:space="preserve"> و </w:t>
      </w:r>
      <w:proofErr w:type="spellStart"/>
      <w:r>
        <w:rPr>
          <w:rFonts w:eastAsiaTheme="minorEastAsia" w:hint="cs"/>
          <w:rtl/>
          <w:lang w:bidi="fa-IR"/>
        </w:rPr>
        <w:t>وایت</w:t>
      </w:r>
      <w:proofErr w:type="spellEnd"/>
      <w:r>
        <w:rPr>
          <w:rStyle w:val="FootnoteReference"/>
          <w:rFonts w:eastAsiaTheme="minorEastAsia"/>
          <w:rtl/>
          <w:lang w:bidi="fa-IR"/>
        </w:rPr>
        <w:footnoteReference w:id="18"/>
      </w:r>
      <w:r>
        <w:rPr>
          <w:rFonts w:eastAsiaTheme="minorEastAsia" w:hint="cs"/>
          <w:rtl/>
          <w:lang w:bidi="fa-IR"/>
        </w:rPr>
        <w:t xml:space="preserve"> برای اتصالات مرکب </w:t>
      </w:r>
      <w:r>
        <w:rPr>
          <w:rFonts w:eastAsiaTheme="minorEastAsia"/>
          <w:lang w:bidi="fa-IR"/>
        </w:rPr>
        <w:t>RC-S</w:t>
      </w:r>
      <w:r>
        <w:rPr>
          <w:rFonts w:eastAsiaTheme="minorEastAsia" w:hint="cs"/>
          <w:rtl/>
          <w:lang w:bidi="fa-IR"/>
        </w:rPr>
        <w:t xml:space="preserve"> استاندارد خارجی دارای حلقه و بدون تیرهای عرضی نیز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بررسی شده در مطالعه حال حاضر را نادیده می گیرد، اگرچه در مدل خود از مدل مشابه بازوی فشاری داخلی-بازوی فشاری خارجی استفاده نمودند.</w:t>
      </w:r>
    </w:p>
    <w:p w:rsidR="00B32844" w:rsidRDefault="00B32844" w:rsidP="00B32844">
      <w:pPr>
        <w:rPr>
          <w:rFonts w:eastAsiaTheme="minorEastAsia"/>
          <w:rtl/>
          <w:lang w:bidi="fa-IR"/>
        </w:rPr>
      </w:pPr>
    </w:p>
    <w:p w:rsidR="00B32844" w:rsidRPr="00EE02FE" w:rsidRDefault="00B32844" w:rsidP="00EE02FE">
      <w:pPr>
        <w:spacing w:after="0" w:line="240" w:lineRule="auto"/>
        <w:rPr>
          <w:rFonts w:eastAsiaTheme="minorEastAsia" w:hint="cs"/>
          <w:b/>
          <w:bCs/>
          <w:sz w:val="22"/>
          <w:szCs w:val="24"/>
          <w:rtl/>
          <w:lang w:bidi="fa-IR"/>
        </w:rPr>
      </w:pPr>
      <w:r w:rsidRPr="00EE02FE">
        <w:rPr>
          <w:rFonts w:eastAsiaTheme="minorEastAsia" w:hint="cs"/>
          <w:b/>
          <w:bCs/>
          <w:sz w:val="22"/>
          <w:szCs w:val="24"/>
          <w:rtl/>
          <w:lang w:bidi="fa-IR"/>
        </w:rPr>
        <w:t>جدول 5</w:t>
      </w:r>
    </w:p>
    <w:p w:rsidR="00B32844" w:rsidRPr="00EE02FE" w:rsidRDefault="00B32844" w:rsidP="00EE02FE">
      <w:pPr>
        <w:spacing w:after="0" w:line="240" w:lineRule="auto"/>
        <w:rPr>
          <w:rFonts w:eastAsiaTheme="minorEastAsia" w:hint="cs"/>
          <w:sz w:val="22"/>
          <w:szCs w:val="24"/>
          <w:rtl/>
          <w:lang w:bidi="fa-IR"/>
        </w:rPr>
      </w:pPr>
      <w:r w:rsidRPr="00EE02FE">
        <w:rPr>
          <w:rFonts w:eastAsiaTheme="minorEastAsia" w:hint="cs"/>
          <w:sz w:val="22"/>
          <w:szCs w:val="24"/>
          <w:rtl/>
          <w:lang w:bidi="fa-IR"/>
        </w:rPr>
        <w:t xml:space="preserve">مقایسه فرمول های مختلف برای پیش بینی مقاومت </w:t>
      </w:r>
      <w:proofErr w:type="spellStart"/>
      <w:r w:rsidRPr="00EE02FE">
        <w:rPr>
          <w:rFonts w:eastAsiaTheme="minorEastAsia" w:hint="cs"/>
          <w:sz w:val="22"/>
          <w:szCs w:val="24"/>
          <w:rtl/>
          <w:lang w:bidi="fa-IR"/>
        </w:rPr>
        <w:t>برشی</w:t>
      </w:r>
      <w:proofErr w:type="spellEnd"/>
      <w:r w:rsidRPr="00EE02FE">
        <w:rPr>
          <w:rFonts w:eastAsiaTheme="minorEastAsia" w:hint="cs"/>
          <w:sz w:val="22"/>
          <w:szCs w:val="24"/>
          <w:rtl/>
          <w:lang w:bidi="fa-IR"/>
        </w:rPr>
        <w:t xml:space="preserve"> هسته اتصال </w:t>
      </w:r>
      <w:r w:rsidRPr="00EE02FE">
        <w:rPr>
          <w:rFonts w:eastAsiaTheme="minorEastAsia"/>
          <w:sz w:val="22"/>
          <w:szCs w:val="24"/>
          <w:lang w:bidi="fa-IR"/>
        </w:rPr>
        <w:t>SRCTJ1</w:t>
      </w:r>
      <w:r w:rsidRPr="00EE02FE">
        <w:rPr>
          <w:rFonts w:eastAsiaTheme="minorEastAsia" w:hint="cs"/>
          <w:sz w:val="22"/>
          <w:szCs w:val="24"/>
          <w:rtl/>
          <w:lang w:bidi="fa-IR"/>
        </w:rPr>
        <w:t>.</w:t>
      </w:r>
    </w:p>
    <w:p w:rsidR="00B32844" w:rsidRPr="00EE02FE" w:rsidRDefault="00B32844" w:rsidP="00EE02FE">
      <w:pPr>
        <w:spacing w:after="0" w:line="240" w:lineRule="auto"/>
        <w:jc w:val="center"/>
        <w:rPr>
          <w:rFonts w:eastAsiaTheme="minorEastAsia"/>
          <w:sz w:val="22"/>
          <w:szCs w:val="24"/>
          <w:rtl/>
          <w:lang w:bidi="fa-IR"/>
        </w:rPr>
      </w:pPr>
      <w:r w:rsidRPr="00EE02FE">
        <w:rPr>
          <w:noProof/>
          <w:sz w:val="22"/>
          <w:szCs w:val="24"/>
        </w:rPr>
        <w:drawing>
          <wp:inline distT="0" distB="0" distL="0" distR="0" wp14:anchorId="13269A81" wp14:editId="4B01FE16">
            <wp:extent cx="5943600" cy="14166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416685"/>
                    </a:xfrm>
                    <a:prstGeom prst="rect">
                      <a:avLst/>
                    </a:prstGeom>
                  </pic:spPr>
                </pic:pic>
              </a:graphicData>
            </a:graphic>
          </wp:inline>
        </w:drawing>
      </w:r>
    </w:p>
    <w:p w:rsidR="00B32844" w:rsidRPr="00EE02FE" w:rsidRDefault="00B32844" w:rsidP="00EE02FE">
      <w:pPr>
        <w:spacing w:after="0" w:line="240" w:lineRule="auto"/>
        <w:rPr>
          <w:rFonts w:eastAsiaTheme="minorEastAsia" w:hint="cs"/>
          <w:sz w:val="22"/>
          <w:szCs w:val="24"/>
          <w:rtl/>
          <w:lang w:bidi="fa-IR"/>
        </w:rPr>
      </w:pPr>
      <w:r w:rsidRPr="00EE02FE">
        <w:rPr>
          <w:rFonts w:eastAsiaTheme="minorEastAsia" w:hint="cs"/>
          <w:i/>
          <w:iCs/>
          <w:sz w:val="22"/>
          <w:szCs w:val="24"/>
          <w:rtl/>
          <w:lang w:bidi="fa-IR"/>
        </w:rPr>
        <w:t>توجه:</w:t>
      </w:r>
      <w:r w:rsidRPr="00EE02FE">
        <w:rPr>
          <w:rFonts w:eastAsiaTheme="minorEastAsia" w:hint="cs"/>
          <w:sz w:val="22"/>
          <w:szCs w:val="24"/>
          <w:rtl/>
          <w:lang w:bidi="fa-IR"/>
        </w:rPr>
        <w:t xml:space="preserve"> </w:t>
      </w:r>
      <w:proofErr w:type="spellStart"/>
      <w:r w:rsidRPr="00EE02FE">
        <w:rPr>
          <w:rFonts w:eastAsiaTheme="minorEastAsia"/>
          <w:sz w:val="22"/>
          <w:szCs w:val="24"/>
          <w:lang w:bidi="fa-IR"/>
        </w:rPr>
        <w:t>h</w:t>
      </w:r>
      <w:r w:rsidRPr="00EE02FE">
        <w:rPr>
          <w:rFonts w:eastAsiaTheme="minorEastAsia"/>
          <w:sz w:val="22"/>
          <w:szCs w:val="24"/>
          <w:vertAlign w:val="subscript"/>
          <w:lang w:bidi="fa-IR"/>
        </w:rPr>
        <w:t>c</w:t>
      </w:r>
      <w:proofErr w:type="spellEnd"/>
      <w:r w:rsidRPr="00EE02FE">
        <w:rPr>
          <w:rFonts w:eastAsiaTheme="minorEastAsia" w:hint="cs"/>
          <w:sz w:val="22"/>
          <w:szCs w:val="24"/>
          <w:rtl/>
          <w:lang w:bidi="fa-IR"/>
        </w:rPr>
        <w:t xml:space="preserve"> عمق ستون، </w:t>
      </w:r>
      <w:proofErr w:type="spellStart"/>
      <w:r w:rsidRPr="00EE02FE">
        <w:rPr>
          <w:rFonts w:eastAsiaTheme="minorEastAsia"/>
          <w:sz w:val="22"/>
          <w:szCs w:val="24"/>
          <w:lang w:bidi="fa-IR"/>
        </w:rPr>
        <w:t>h</w:t>
      </w:r>
      <w:r w:rsidRPr="00EE02FE">
        <w:rPr>
          <w:rFonts w:eastAsiaTheme="minorEastAsia"/>
          <w:sz w:val="22"/>
          <w:szCs w:val="24"/>
          <w:vertAlign w:val="subscript"/>
          <w:lang w:bidi="fa-IR"/>
        </w:rPr>
        <w:t>b</w:t>
      </w:r>
      <w:proofErr w:type="spellEnd"/>
      <w:r w:rsidRPr="00EE02FE">
        <w:rPr>
          <w:rFonts w:eastAsiaTheme="minorEastAsia" w:hint="cs"/>
          <w:sz w:val="22"/>
          <w:szCs w:val="24"/>
          <w:rtl/>
          <w:lang w:bidi="fa-IR"/>
        </w:rPr>
        <w:t xml:space="preserve"> عمق تیر تقویت شده با فولاد؛ </w:t>
      </w:r>
      <w:proofErr w:type="spellStart"/>
      <w:r w:rsidRPr="00EE02FE">
        <w:rPr>
          <w:rFonts w:eastAsiaTheme="minorEastAsia"/>
          <w:sz w:val="22"/>
          <w:szCs w:val="24"/>
          <w:lang w:bidi="fa-IR"/>
        </w:rPr>
        <w:t>h</w:t>
      </w:r>
      <w:r w:rsidRPr="00EE02FE">
        <w:rPr>
          <w:rFonts w:eastAsiaTheme="minorEastAsia"/>
          <w:sz w:val="22"/>
          <w:szCs w:val="24"/>
          <w:vertAlign w:val="subscript"/>
          <w:lang w:bidi="fa-IR"/>
        </w:rPr>
        <w:t>cw</w:t>
      </w:r>
      <w:proofErr w:type="spellEnd"/>
      <w:r w:rsidRPr="00EE02FE">
        <w:rPr>
          <w:rFonts w:eastAsiaTheme="minorEastAsia" w:hint="cs"/>
          <w:sz w:val="22"/>
          <w:szCs w:val="24"/>
          <w:rtl/>
          <w:lang w:bidi="fa-IR"/>
        </w:rPr>
        <w:t xml:space="preserve"> عمق جان فولادی ستون؛ </w:t>
      </w:r>
      <w:proofErr w:type="spellStart"/>
      <w:r w:rsidRPr="00EE02FE">
        <w:rPr>
          <w:rFonts w:eastAsiaTheme="minorEastAsia"/>
          <w:sz w:val="22"/>
          <w:szCs w:val="24"/>
          <w:lang w:bidi="fa-IR"/>
        </w:rPr>
        <w:t>b</w:t>
      </w:r>
      <w:r w:rsidRPr="00EE02FE">
        <w:rPr>
          <w:rFonts w:eastAsiaTheme="minorEastAsia"/>
          <w:sz w:val="22"/>
          <w:szCs w:val="24"/>
          <w:vertAlign w:val="subscript"/>
          <w:lang w:bidi="fa-IR"/>
        </w:rPr>
        <w:t>c</w:t>
      </w:r>
      <w:proofErr w:type="spellEnd"/>
      <w:r w:rsidRPr="00EE02FE">
        <w:rPr>
          <w:rFonts w:eastAsiaTheme="minorEastAsia" w:hint="cs"/>
          <w:sz w:val="22"/>
          <w:szCs w:val="24"/>
          <w:rtl/>
          <w:lang w:bidi="fa-IR"/>
        </w:rPr>
        <w:t xml:space="preserve"> عرض ستون؛ </w:t>
      </w:r>
      <w:proofErr w:type="spellStart"/>
      <w:r w:rsidRPr="00EE02FE">
        <w:rPr>
          <w:rFonts w:eastAsiaTheme="minorEastAsia"/>
          <w:sz w:val="22"/>
          <w:szCs w:val="24"/>
          <w:lang w:bidi="fa-IR"/>
        </w:rPr>
        <w:t>b</w:t>
      </w:r>
      <w:r w:rsidRPr="00EE02FE">
        <w:rPr>
          <w:rFonts w:eastAsiaTheme="minorEastAsia"/>
          <w:sz w:val="22"/>
          <w:szCs w:val="24"/>
          <w:vertAlign w:val="subscript"/>
          <w:lang w:bidi="fa-IR"/>
        </w:rPr>
        <w:t>cf</w:t>
      </w:r>
      <w:proofErr w:type="spellEnd"/>
      <w:r w:rsidRPr="00EE02FE">
        <w:rPr>
          <w:rFonts w:eastAsiaTheme="minorEastAsia" w:hint="cs"/>
          <w:sz w:val="22"/>
          <w:szCs w:val="24"/>
          <w:rtl/>
          <w:lang w:bidi="fa-IR"/>
        </w:rPr>
        <w:t xml:space="preserve"> عرض </w:t>
      </w:r>
      <w:proofErr w:type="spellStart"/>
      <w:r w:rsidRPr="00EE02FE">
        <w:rPr>
          <w:rFonts w:eastAsiaTheme="minorEastAsia" w:hint="cs"/>
          <w:sz w:val="22"/>
          <w:szCs w:val="24"/>
          <w:rtl/>
          <w:lang w:bidi="fa-IR"/>
        </w:rPr>
        <w:t>فلنج</w:t>
      </w:r>
      <w:proofErr w:type="spellEnd"/>
      <w:r w:rsidRPr="00EE02FE">
        <w:rPr>
          <w:rFonts w:eastAsiaTheme="minorEastAsia" w:hint="cs"/>
          <w:sz w:val="22"/>
          <w:szCs w:val="24"/>
          <w:rtl/>
          <w:lang w:bidi="fa-IR"/>
        </w:rPr>
        <w:t xml:space="preserve"> فولادی ستون؛ </w:t>
      </w:r>
      <w:proofErr w:type="spellStart"/>
      <w:r w:rsidRPr="00EE02FE">
        <w:rPr>
          <w:rFonts w:eastAsiaTheme="minorEastAsia"/>
          <w:sz w:val="22"/>
          <w:szCs w:val="24"/>
          <w:lang w:bidi="fa-IR"/>
        </w:rPr>
        <w:t>t</w:t>
      </w:r>
      <w:r w:rsidRPr="00EE02FE">
        <w:rPr>
          <w:rFonts w:eastAsiaTheme="minorEastAsia"/>
          <w:sz w:val="22"/>
          <w:szCs w:val="24"/>
          <w:vertAlign w:val="subscript"/>
          <w:lang w:bidi="fa-IR"/>
        </w:rPr>
        <w:t>bf</w:t>
      </w:r>
      <w:proofErr w:type="spellEnd"/>
      <w:r w:rsidRPr="00EE02FE">
        <w:rPr>
          <w:rFonts w:eastAsiaTheme="minorEastAsia" w:hint="cs"/>
          <w:sz w:val="22"/>
          <w:szCs w:val="24"/>
          <w:rtl/>
          <w:lang w:bidi="fa-IR"/>
        </w:rPr>
        <w:t xml:space="preserve"> ضخامت </w:t>
      </w:r>
      <w:proofErr w:type="spellStart"/>
      <w:r w:rsidRPr="00EE02FE">
        <w:rPr>
          <w:rFonts w:eastAsiaTheme="minorEastAsia" w:hint="cs"/>
          <w:sz w:val="22"/>
          <w:szCs w:val="24"/>
          <w:rtl/>
          <w:lang w:bidi="fa-IR"/>
        </w:rPr>
        <w:t>فلنج</w:t>
      </w:r>
      <w:proofErr w:type="spellEnd"/>
      <w:r w:rsidRPr="00EE02FE">
        <w:rPr>
          <w:rFonts w:eastAsiaTheme="minorEastAsia" w:hint="cs"/>
          <w:sz w:val="22"/>
          <w:szCs w:val="24"/>
          <w:rtl/>
          <w:lang w:bidi="fa-IR"/>
        </w:rPr>
        <w:t xml:space="preserve"> تیر تقویت شده با فولاد؛ </w:t>
      </w:r>
      <w:proofErr w:type="spellStart"/>
      <w:r w:rsidRPr="00EE02FE">
        <w:rPr>
          <w:rFonts w:eastAsiaTheme="minorEastAsia"/>
          <w:sz w:val="22"/>
          <w:szCs w:val="24"/>
          <w:lang w:bidi="fa-IR"/>
        </w:rPr>
        <w:t>t</w:t>
      </w:r>
      <w:r w:rsidRPr="00EE02FE">
        <w:rPr>
          <w:rFonts w:eastAsiaTheme="minorEastAsia"/>
          <w:sz w:val="22"/>
          <w:szCs w:val="24"/>
          <w:vertAlign w:val="subscript"/>
          <w:lang w:bidi="fa-IR"/>
        </w:rPr>
        <w:t>cw</w:t>
      </w:r>
      <w:proofErr w:type="spellEnd"/>
      <w:r w:rsidRPr="00EE02FE">
        <w:rPr>
          <w:rFonts w:eastAsiaTheme="minorEastAsia" w:hint="cs"/>
          <w:sz w:val="22"/>
          <w:szCs w:val="24"/>
          <w:rtl/>
          <w:lang w:bidi="fa-IR"/>
        </w:rPr>
        <w:t xml:space="preserve"> ضخامت </w:t>
      </w:r>
      <w:r w:rsidR="00EE02FE" w:rsidRPr="00EE02FE">
        <w:rPr>
          <w:rFonts w:eastAsiaTheme="minorEastAsia" w:hint="cs"/>
          <w:sz w:val="22"/>
          <w:szCs w:val="24"/>
          <w:rtl/>
          <w:lang w:bidi="fa-IR"/>
        </w:rPr>
        <w:t xml:space="preserve">قاب جان فولادی؛ </w:t>
      </w:r>
      <w:r w:rsidR="00EE02FE" w:rsidRPr="00EE02FE">
        <w:rPr>
          <w:rFonts w:eastAsiaTheme="minorEastAsia"/>
          <w:sz w:val="22"/>
          <w:szCs w:val="24"/>
          <w:lang w:bidi="fa-IR"/>
        </w:rPr>
        <w:t>A</w:t>
      </w:r>
      <w:r w:rsidR="00EE02FE" w:rsidRPr="00EE02FE">
        <w:rPr>
          <w:rFonts w:eastAsiaTheme="minorEastAsia"/>
          <w:sz w:val="22"/>
          <w:szCs w:val="24"/>
          <w:vertAlign w:val="subscript"/>
          <w:lang w:bidi="fa-IR"/>
        </w:rPr>
        <w:t>sh</w:t>
      </w:r>
      <w:r w:rsidR="00EE02FE" w:rsidRPr="00EE02FE">
        <w:rPr>
          <w:rFonts w:eastAsiaTheme="minorEastAsia" w:hint="cs"/>
          <w:sz w:val="22"/>
          <w:szCs w:val="24"/>
          <w:rtl/>
          <w:lang w:bidi="fa-IR"/>
        </w:rPr>
        <w:t xml:space="preserve"> ناحیه </w:t>
      </w:r>
      <w:proofErr w:type="spellStart"/>
      <w:r w:rsidR="00EE02FE" w:rsidRPr="00EE02FE">
        <w:rPr>
          <w:rFonts w:eastAsiaTheme="minorEastAsia" w:hint="cs"/>
          <w:sz w:val="22"/>
          <w:szCs w:val="24"/>
          <w:rtl/>
          <w:lang w:bidi="fa-IR"/>
        </w:rPr>
        <w:t>خاموت</w:t>
      </w:r>
      <w:proofErr w:type="spellEnd"/>
      <w:r w:rsidR="00EE02FE" w:rsidRPr="00EE02FE">
        <w:rPr>
          <w:rFonts w:eastAsiaTheme="minorEastAsia" w:hint="cs"/>
          <w:sz w:val="22"/>
          <w:szCs w:val="24"/>
          <w:rtl/>
          <w:lang w:bidi="fa-IR"/>
        </w:rPr>
        <w:t xml:space="preserve"> های اتصال موازی با تیر تقویت شده با فولاد؛ </w:t>
      </w:r>
      <w:proofErr w:type="spellStart"/>
      <w:r w:rsidR="00EE02FE" w:rsidRPr="00EE02FE">
        <w:rPr>
          <w:rFonts w:eastAsiaTheme="minorEastAsia"/>
          <w:sz w:val="22"/>
          <w:szCs w:val="24"/>
          <w:lang w:bidi="fa-IR"/>
        </w:rPr>
        <w:t>f</w:t>
      </w:r>
      <w:r w:rsidR="00EE02FE" w:rsidRPr="00EE02FE">
        <w:rPr>
          <w:rFonts w:eastAsiaTheme="minorEastAsia"/>
          <w:sz w:val="22"/>
          <w:szCs w:val="24"/>
          <w:vertAlign w:val="subscript"/>
          <w:lang w:bidi="fa-IR"/>
        </w:rPr>
        <w:t>ys</w:t>
      </w:r>
      <w:proofErr w:type="spellEnd"/>
      <w:r w:rsidR="00EE02FE" w:rsidRPr="00EE02FE">
        <w:rPr>
          <w:rFonts w:eastAsiaTheme="minorEastAsia" w:hint="cs"/>
          <w:sz w:val="22"/>
          <w:szCs w:val="24"/>
          <w:rtl/>
          <w:lang w:bidi="fa-IR"/>
        </w:rPr>
        <w:t xml:space="preserve"> مقاومت تسلیم تیر اتصال ها؛ </w:t>
      </w:r>
      <w:proofErr w:type="spellStart"/>
      <w:r w:rsidR="00EE02FE" w:rsidRPr="00EE02FE">
        <w:rPr>
          <w:rFonts w:eastAsiaTheme="minorEastAsia"/>
          <w:sz w:val="22"/>
          <w:szCs w:val="24"/>
          <w:lang w:bidi="fa-IR"/>
        </w:rPr>
        <w:t>S</w:t>
      </w:r>
      <w:r w:rsidR="00EE02FE" w:rsidRPr="00EE02FE">
        <w:rPr>
          <w:rFonts w:eastAsiaTheme="minorEastAsia"/>
          <w:sz w:val="22"/>
          <w:szCs w:val="24"/>
          <w:vertAlign w:val="subscript"/>
          <w:lang w:bidi="fa-IR"/>
        </w:rPr>
        <w:t>h</w:t>
      </w:r>
      <w:proofErr w:type="spellEnd"/>
      <w:r w:rsidR="00EE02FE" w:rsidRPr="00EE02FE">
        <w:rPr>
          <w:rFonts w:eastAsiaTheme="minorEastAsia" w:hint="cs"/>
          <w:sz w:val="22"/>
          <w:szCs w:val="24"/>
          <w:rtl/>
          <w:lang w:bidi="fa-IR"/>
        </w:rPr>
        <w:t xml:space="preserve"> فاصله عمودی میان </w:t>
      </w:r>
      <w:proofErr w:type="spellStart"/>
      <w:r w:rsidR="00EE02FE" w:rsidRPr="00EE02FE">
        <w:rPr>
          <w:rFonts w:eastAsiaTheme="minorEastAsia" w:hint="cs"/>
          <w:sz w:val="22"/>
          <w:szCs w:val="24"/>
          <w:rtl/>
          <w:lang w:bidi="fa-IR"/>
        </w:rPr>
        <w:t>خاموت</w:t>
      </w:r>
      <w:proofErr w:type="spellEnd"/>
      <w:r w:rsidR="00EE02FE" w:rsidRPr="00EE02FE">
        <w:rPr>
          <w:rFonts w:eastAsiaTheme="minorEastAsia" w:hint="cs"/>
          <w:sz w:val="22"/>
          <w:szCs w:val="24"/>
          <w:rtl/>
          <w:lang w:bidi="fa-IR"/>
        </w:rPr>
        <w:t xml:space="preserve"> های افقی؛ و </w:t>
      </w:r>
      <w:r w:rsidR="00EE02FE" w:rsidRPr="00EE02FE">
        <w:rPr>
          <w:rFonts w:eastAsiaTheme="minorEastAsia" w:cstheme="majorBidi"/>
          <w:sz w:val="22"/>
          <w:szCs w:val="24"/>
          <w:lang w:bidi="fa-IR"/>
        </w:rPr>
        <w:t>β</w:t>
      </w:r>
      <w:r w:rsidR="00EE02FE" w:rsidRPr="00EE02FE">
        <w:rPr>
          <w:rFonts w:eastAsiaTheme="minorEastAsia"/>
          <w:sz w:val="22"/>
          <w:szCs w:val="24"/>
          <w:vertAlign w:val="subscript"/>
          <w:lang w:bidi="fa-IR"/>
        </w:rPr>
        <w:t>1</w:t>
      </w:r>
      <w:r w:rsidR="00EE02FE" w:rsidRPr="00EE02FE">
        <w:rPr>
          <w:rFonts w:eastAsiaTheme="minorEastAsia"/>
          <w:sz w:val="22"/>
          <w:szCs w:val="24"/>
          <w:lang w:bidi="fa-IR"/>
        </w:rPr>
        <w:t>=</w:t>
      </w:r>
      <w:r w:rsidR="00EE02FE" w:rsidRPr="00EE02FE">
        <w:rPr>
          <w:rFonts w:eastAsiaTheme="minorEastAsia" w:cstheme="majorBidi"/>
          <w:sz w:val="22"/>
          <w:szCs w:val="24"/>
          <w:lang w:bidi="fa-IR"/>
        </w:rPr>
        <w:t>β</w:t>
      </w:r>
      <w:r w:rsidR="00EE02FE" w:rsidRPr="00EE02FE">
        <w:rPr>
          <w:rFonts w:eastAsiaTheme="minorEastAsia"/>
          <w:sz w:val="22"/>
          <w:szCs w:val="24"/>
          <w:vertAlign w:val="subscript"/>
          <w:lang w:bidi="fa-IR"/>
        </w:rPr>
        <w:t>2</w:t>
      </w:r>
      <w:r w:rsidR="00EE02FE" w:rsidRPr="00EE02FE">
        <w:rPr>
          <w:rFonts w:eastAsiaTheme="minorEastAsia" w:hint="cs"/>
          <w:sz w:val="22"/>
          <w:szCs w:val="24"/>
          <w:rtl/>
          <w:lang w:bidi="fa-IR"/>
        </w:rPr>
        <w:t xml:space="preserve"> برابر با پارامتر نرم </w:t>
      </w:r>
      <w:proofErr w:type="spellStart"/>
      <w:r w:rsidR="00EE02FE" w:rsidRPr="00EE02FE">
        <w:rPr>
          <w:rFonts w:eastAsiaTheme="minorEastAsia" w:hint="cs"/>
          <w:sz w:val="22"/>
          <w:szCs w:val="24"/>
          <w:rtl/>
          <w:lang w:bidi="fa-IR"/>
        </w:rPr>
        <w:t>شدگی</w:t>
      </w:r>
      <w:proofErr w:type="spellEnd"/>
      <w:r w:rsidR="00EE02FE" w:rsidRPr="00EE02FE">
        <w:rPr>
          <w:rFonts w:eastAsiaTheme="minorEastAsia" w:hint="cs"/>
          <w:sz w:val="22"/>
          <w:szCs w:val="24"/>
          <w:rtl/>
          <w:lang w:bidi="fa-IR"/>
        </w:rPr>
        <w:t xml:space="preserve"> برای لحاظ نمودن اثر ترک خوردگی می باشند که با معادله (13) محاسبه می گردد.</w:t>
      </w:r>
    </w:p>
    <w:p w:rsidR="00EE02FE" w:rsidRPr="00EE02FE" w:rsidRDefault="00EE02FE" w:rsidP="00EE02FE">
      <w:pPr>
        <w:spacing w:after="0" w:line="240" w:lineRule="auto"/>
        <w:rPr>
          <w:rFonts w:eastAsiaTheme="minorEastAsia" w:hint="cs"/>
          <w:sz w:val="22"/>
          <w:szCs w:val="24"/>
          <w:rtl/>
          <w:lang w:bidi="fa-IR"/>
        </w:rPr>
      </w:pPr>
      <w:proofErr w:type="spellStart"/>
      <w:r w:rsidRPr="00EE02FE">
        <w:rPr>
          <w:rFonts w:eastAsiaTheme="minorEastAsia"/>
          <w:sz w:val="22"/>
          <w:szCs w:val="24"/>
          <w:lang w:bidi="fa-IR"/>
        </w:rPr>
        <w:t>V</w:t>
      </w:r>
      <w:r w:rsidRPr="00EE02FE">
        <w:rPr>
          <w:rFonts w:eastAsiaTheme="minorEastAsia"/>
          <w:sz w:val="22"/>
          <w:szCs w:val="24"/>
          <w:vertAlign w:val="subscript"/>
          <w:lang w:bidi="fa-IR"/>
        </w:rPr>
        <w:t>bv</w:t>
      </w:r>
      <w:proofErr w:type="spellEnd"/>
      <w:r w:rsidRPr="00EE02FE">
        <w:rPr>
          <w:rFonts w:eastAsiaTheme="minorEastAsia" w:hint="cs"/>
          <w:sz w:val="22"/>
          <w:szCs w:val="24"/>
          <w:rtl/>
          <w:lang w:bidi="fa-IR"/>
        </w:rPr>
        <w:t xml:space="preserve"> پیش بینی های تحلیلی نیروی </w:t>
      </w:r>
      <w:proofErr w:type="spellStart"/>
      <w:r w:rsidRPr="00EE02FE">
        <w:rPr>
          <w:rFonts w:eastAsiaTheme="minorEastAsia" w:hint="cs"/>
          <w:sz w:val="22"/>
          <w:szCs w:val="24"/>
          <w:rtl/>
          <w:lang w:bidi="fa-IR"/>
        </w:rPr>
        <w:t>برشی</w:t>
      </w:r>
      <w:proofErr w:type="spellEnd"/>
      <w:r w:rsidRPr="00EE02FE">
        <w:rPr>
          <w:rFonts w:eastAsiaTheme="minorEastAsia" w:hint="cs"/>
          <w:sz w:val="22"/>
          <w:szCs w:val="24"/>
          <w:rtl/>
          <w:lang w:bidi="fa-IR"/>
        </w:rPr>
        <w:t xml:space="preserve"> نهایی در نقطه </w:t>
      </w:r>
      <w:proofErr w:type="spellStart"/>
      <w:r w:rsidRPr="00EE02FE">
        <w:rPr>
          <w:rFonts w:eastAsiaTheme="minorEastAsia" w:hint="cs"/>
          <w:sz w:val="22"/>
          <w:szCs w:val="24"/>
          <w:rtl/>
          <w:lang w:bidi="fa-IR"/>
        </w:rPr>
        <w:t>خمش</w:t>
      </w:r>
      <w:proofErr w:type="spellEnd"/>
      <w:r w:rsidRPr="00EE02FE">
        <w:rPr>
          <w:rFonts w:eastAsiaTheme="minorEastAsia" w:hint="cs"/>
          <w:sz w:val="22"/>
          <w:szCs w:val="24"/>
          <w:rtl/>
          <w:lang w:bidi="fa-IR"/>
        </w:rPr>
        <w:t xml:space="preserve"> تیر </w:t>
      </w:r>
      <w:r w:rsidRPr="00EE02FE">
        <w:rPr>
          <w:rFonts w:eastAsiaTheme="minorEastAsia"/>
          <w:sz w:val="22"/>
          <w:szCs w:val="24"/>
          <w:lang w:bidi="fa-IR"/>
        </w:rPr>
        <w:t>SRTJ1</w:t>
      </w:r>
      <w:r w:rsidRPr="00EE02FE">
        <w:rPr>
          <w:rFonts w:eastAsiaTheme="minorEastAsia" w:hint="cs"/>
          <w:sz w:val="22"/>
          <w:szCs w:val="24"/>
          <w:rtl/>
          <w:lang w:bidi="fa-IR"/>
        </w:rPr>
        <w:t xml:space="preserve"> با گسیختگی </w:t>
      </w:r>
      <w:proofErr w:type="spellStart"/>
      <w:r w:rsidRPr="00EE02FE">
        <w:rPr>
          <w:rFonts w:eastAsiaTheme="minorEastAsia" w:hint="cs"/>
          <w:sz w:val="22"/>
          <w:szCs w:val="24"/>
          <w:rtl/>
          <w:lang w:bidi="fa-IR"/>
        </w:rPr>
        <w:t>برشی</w:t>
      </w:r>
      <w:proofErr w:type="spellEnd"/>
      <w:r w:rsidRPr="00EE02FE">
        <w:rPr>
          <w:rFonts w:eastAsiaTheme="minorEastAsia" w:hint="cs"/>
          <w:sz w:val="22"/>
          <w:szCs w:val="24"/>
          <w:rtl/>
          <w:lang w:bidi="fa-IR"/>
        </w:rPr>
        <w:t xml:space="preserve"> در هسته اتصال و </w:t>
      </w:r>
      <w:r w:rsidRPr="00EE02FE">
        <w:rPr>
          <w:rFonts w:eastAsiaTheme="minorEastAsia"/>
          <w:sz w:val="22"/>
          <w:szCs w:val="24"/>
          <w:lang w:bidi="fa-IR"/>
        </w:rPr>
        <w:t>V</w:t>
      </w:r>
      <w:r w:rsidRPr="00EE02FE">
        <w:rPr>
          <w:rFonts w:eastAsiaTheme="minorEastAsia"/>
          <w:sz w:val="22"/>
          <w:szCs w:val="24"/>
          <w:vertAlign w:val="superscript"/>
          <w:lang w:bidi="fa-IR"/>
        </w:rPr>
        <w:t>*</w:t>
      </w:r>
      <w:proofErr w:type="spellStart"/>
      <w:proofErr w:type="gramStart"/>
      <w:r w:rsidRPr="00EE02FE">
        <w:rPr>
          <w:rFonts w:eastAsiaTheme="minorEastAsia"/>
          <w:sz w:val="22"/>
          <w:szCs w:val="24"/>
          <w:vertAlign w:val="subscript"/>
          <w:lang w:bidi="fa-IR"/>
        </w:rPr>
        <w:t>bV</w:t>
      </w:r>
      <w:proofErr w:type="spellEnd"/>
      <w:proofErr w:type="gramEnd"/>
      <w:r w:rsidRPr="00EE02FE">
        <w:rPr>
          <w:rFonts w:eastAsiaTheme="minorEastAsia" w:hint="cs"/>
          <w:sz w:val="22"/>
          <w:szCs w:val="24"/>
          <w:rtl/>
          <w:lang w:bidi="fa-IR"/>
        </w:rPr>
        <w:t xml:space="preserve"> میانگین نتیجه آزمایشگاهی نیروی </w:t>
      </w:r>
      <w:proofErr w:type="spellStart"/>
      <w:r w:rsidRPr="00EE02FE">
        <w:rPr>
          <w:rFonts w:eastAsiaTheme="minorEastAsia" w:hint="cs"/>
          <w:sz w:val="22"/>
          <w:szCs w:val="24"/>
          <w:rtl/>
          <w:lang w:bidi="fa-IR"/>
        </w:rPr>
        <w:t>برشی</w:t>
      </w:r>
      <w:proofErr w:type="spellEnd"/>
      <w:r w:rsidRPr="00EE02FE">
        <w:rPr>
          <w:rFonts w:eastAsiaTheme="minorEastAsia" w:hint="cs"/>
          <w:sz w:val="22"/>
          <w:szCs w:val="24"/>
          <w:rtl/>
          <w:lang w:bidi="fa-IR"/>
        </w:rPr>
        <w:t xml:space="preserve"> نهایی در نقطه </w:t>
      </w:r>
      <w:proofErr w:type="spellStart"/>
      <w:r w:rsidRPr="00EE02FE">
        <w:rPr>
          <w:rFonts w:eastAsiaTheme="minorEastAsia" w:hint="cs"/>
          <w:sz w:val="22"/>
          <w:szCs w:val="24"/>
          <w:rtl/>
          <w:lang w:bidi="fa-IR"/>
        </w:rPr>
        <w:t>خمش</w:t>
      </w:r>
      <w:proofErr w:type="spellEnd"/>
      <w:r w:rsidRPr="00EE02FE">
        <w:rPr>
          <w:rFonts w:eastAsiaTheme="minorEastAsia" w:hint="cs"/>
          <w:sz w:val="22"/>
          <w:szCs w:val="24"/>
          <w:rtl/>
          <w:lang w:bidi="fa-IR"/>
        </w:rPr>
        <w:t xml:space="preserve"> تیر </w:t>
      </w:r>
      <w:r w:rsidRPr="00EE02FE">
        <w:rPr>
          <w:rFonts w:eastAsiaTheme="minorEastAsia"/>
          <w:sz w:val="22"/>
          <w:szCs w:val="24"/>
          <w:lang w:bidi="fa-IR"/>
        </w:rPr>
        <w:t>SRCTJ1</w:t>
      </w:r>
      <w:r w:rsidRPr="00EE02FE">
        <w:rPr>
          <w:rFonts w:eastAsiaTheme="minorEastAsia" w:hint="cs"/>
          <w:sz w:val="22"/>
          <w:szCs w:val="24"/>
          <w:rtl/>
          <w:lang w:bidi="fa-IR"/>
        </w:rPr>
        <w:t xml:space="preserve"> با گسیختگی </w:t>
      </w:r>
      <w:proofErr w:type="spellStart"/>
      <w:r w:rsidRPr="00EE02FE">
        <w:rPr>
          <w:rFonts w:eastAsiaTheme="minorEastAsia" w:hint="cs"/>
          <w:sz w:val="22"/>
          <w:szCs w:val="24"/>
          <w:rtl/>
          <w:lang w:bidi="fa-IR"/>
        </w:rPr>
        <w:t>برشی</w:t>
      </w:r>
      <w:proofErr w:type="spellEnd"/>
      <w:r w:rsidRPr="00EE02FE">
        <w:rPr>
          <w:rFonts w:eastAsiaTheme="minorEastAsia" w:hint="cs"/>
          <w:sz w:val="22"/>
          <w:szCs w:val="24"/>
          <w:rtl/>
          <w:lang w:bidi="fa-IR"/>
        </w:rPr>
        <w:t xml:space="preserve"> در نقطه اتصال می باشد.</w:t>
      </w:r>
    </w:p>
    <w:p w:rsidR="00B32844" w:rsidRDefault="00B32844" w:rsidP="00B32844">
      <w:pPr>
        <w:rPr>
          <w:rFonts w:eastAsiaTheme="minorEastAsia" w:hint="cs"/>
          <w:rtl/>
          <w:lang w:bidi="fa-IR"/>
        </w:rPr>
      </w:pPr>
    </w:p>
    <w:p w:rsidR="00A76ABB" w:rsidRDefault="00A76ABB" w:rsidP="00A76ABB">
      <w:pPr>
        <w:rPr>
          <w:rFonts w:eastAsiaTheme="minorEastAsia"/>
          <w:rtl/>
          <w:lang w:bidi="fa-IR"/>
        </w:rPr>
      </w:pPr>
      <w:r>
        <w:rPr>
          <w:rFonts w:eastAsiaTheme="minorEastAsia" w:hint="cs"/>
          <w:rtl/>
          <w:lang w:bidi="fa-IR"/>
        </w:rPr>
        <w:t xml:space="preserve">علاوه بر این، سهم سه مکانیزم در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نیز به صورت کمی قابل ارزیابی است که در شکل 15 نشان داده شده </w:t>
      </w:r>
      <w:proofErr w:type="spellStart"/>
      <w:r>
        <w:rPr>
          <w:rFonts w:eastAsiaTheme="minorEastAsia" w:hint="cs"/>
          <w:rtl/>
          <w:lang w:bidi="fa-IR"/>
        </w:rPr>
        <w:t>هاست</w:t>
      </w:r>
      <w:proofErr w:type="spellEnd"/>
      <w:r>
        <w:rPr>
          <w:rFonts w:eastAsiaTheme="minorEastAsia" w:hint="cs"/>
          <w:rtl/>
          <w:lang w:bidi="fa-IR"/>
        </w:rPr>
        <w:t xml:space="preserve">. به وضوح قابل مشاهده است که برای نمونه های تست شده در این مقاله، بتن (شامل بازوی فشاری داخلی و بازوی فشاری خارجی) در حدود 55 الی 60 درصد از </w:t>
      </w:r>
      <w:r w:rsidR="00E04F0B">
        <w:rPr>
          <w:rFonts w:eastAsiaTheme="minorEastAsia" w:hint="cs"/>
          <w:rtl/>
          <w:lang w:bidi="fa-IR"/>
        </w:rPr>
        <w:t xml:space="preserve">مقاومت </w:t>
      </w:r>
      <w:proofErr w:type="spellStart"/>
      <w:r w:rsidR="00E04F0B">
        <w:rPr>
          <w:rFonts w:eastAsiaTheme="minorEastAsia" w:hint="cs"/>
          <w:rtl/>
          <w:lang w:bidi="fa-IR"/>
        </w:rPr>
        <w:t>برشی</w:t>
      </w:r>
      <w:proofErr w:type="spellEnd"/>
      <w:r w:rsidR="00E04F0B">
        <w:rPr>
          <w:rFonts w:eastAsiaTheme="minorEastAsia" w:hint="cs"/>
          <w:rtl/>
          <w:lang w:bidi="fa-IR"/>
        </w:rPr>
        <w:t xml:space="preserve"> کل هسته اتصال را شکل می دهد، در حالی که سهم قاب جان فولادی در این مورد در حدود 40 الی 45 درصد می باشد.</w:t>
      </w:r>
    </w:p>
    <w:p w:rsidR="0066270A" w:rsidRPr="0066270A" w:rsidRDefault="0066270A" w:rsidP="0066270A">
      <w:pPr>
        <w:spacing w:after="0" w:line="240" w:lineRule="auto"/>
        <w:jc w:val="center"/>
        <w:rPr>
          <w:rFonts w:eastAsiaTheme="minorEastAsia" w:hint="cs"/>
          <w:sz w:val="22"/>
          <w:szCs w:val="24"/>
          <w:rtl/>
          <w:lang w:bidi="fa-IR"/>
        </w:rPr>
      </w:pPr>
      <w:r w:rsidRPr="0066270A">
        <w:rPr>
          <w:noProof/>
          <w:sz w:val="22"/>
          <w:szCs w:val="24"/>
        </w:rPr>
        <w:lastRenderedPageBreak/>
        <w:drawing>
          <wp:inline distT="0" distB="0" distL="0" distR="0" wp14:anchorId="756AD048" wp14:editId="1DC55797">
            <wp:extent cx="4514850" cy="28098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14850" cy="2809875"/>
                    </a:xfrm>
                    <a:prstGeom prst="rect">
                      <a:avLst/>
                    </a:prstGeom>
                  </pic:spPr>
                </pic:pic>
              </a:graphicData>
            </a:graphic>
          </wp:inline>
        </w:drawing>
      </w:r>
    </w:p>
    <w:p w:rsidR="0066270A" w:rsidRPr="0066270A" w:rsidRDefault="0066270A" w:rsidP="0066270A">
      <w:pPr>
        <w:spacing w:after="0" w:line="240" w:lineRule="auto"/>
        <w:jc w:val="center"/>
        <w:rPr>
          <w:rFonts w:eastAsiaTheme="minorEastAsia"/>
          <w:sz w:val="22"/>
          <w:szCs w:val="24"/>
          <w:rtl/>
          <w:lang w:bidi="fa-IR"/>
        </w:rPr>
      </w:pPr>
      <w:r w:rsidRPr="0066270A">
        <w:rPr>
          <w:rFonts w:eastAsiaTheme="minorEastAsia" w:hint="cs"/>
          <w:b/>
          <w:bCs/>
          <w:sz w:val="22"/>
          <w:szCs w:val="24"/>
          <w:rtl/>
          <w:lang w:bidi="fa-IR"/>
        </w:rPr>
        <w:t>شکل 15.</w:t>
      </w:r>
      <w:r w:rsidRPr="0066270A">
        <w:rPr>
          <w:rFonts w:eastAsiaTheme="minorEastAsia" w:hint="cs"/>
          <w:sz w:val="22"/>
          <w:szCs w:val="24"/>
          <w:rtl/>
          <w:lang w:bidi="fa-IR"/>
        </w:rPr>
        <w:t xml:space="preserve"> سهم سه مکانیزم در مقاومت </w:t>
      </w:r>
      <w:proofErr w:type="spellStart"/>
      <w:r w:rsidRPr="0066270A">
        <w:rPr>
          <w:rFonts w:eastAsiaTheme="minorEastAsia" w:hint="cs"/>
          <w:sz w:val="22"/>
          <w:szCs w:val="24"/>
          <w:rtl/>
          <w:lang w:bidi="fa-IR"/>
        </w:rPr>
        <w:t>برشی</w:t>
      </w:r>
      <w:proofErr w:type="spellEnd"/>
      <w:r w:rsidRPr="0066270A">
        <w:rPr>
          <w:rFonts w:eastAsiaTheme="minorEastAsia" w:hint="cs"/>
          <w:sz w:val="22"/>
          <w:szCs w:val="24"/>
          <w:rtl/>
          <w:lang w:bidi="fa-IR"/>
        </w:rPr>
        <w:t xml:space="preserve"> هسته اتصال.</w:t>
      </w:r>
    </w:p>
    <w:p w:rsidR="0066270A" w:rsidRDefault="0066270A" w:rsidP="0066270A">
      <w:pPr>
        <w:jc w:val="center"/>
        <w:rPr>
          <w:rFonts w:eastAsiaTheme="minorEastAsia" w:hint="cs"/>
          <w:rtl/>
          <w:lang w:bidi="fa-IR"/>
        </w:rPr>
      </w:pPr>
    </w:p>
    <w:p w:rsidR="00E04F0B" w:rsidRDefault="00E04F0B" w:rsidP="00A76ABB">
      <w:pPr>
        <w:rPr>
          <w:rFonts w:eastAsiaTheme="minorEastAsia" w:hint="cs"/>
          <w:b/>
          <w:bCs/>
          <w:rtl/>
          <w:lang w:bidi="fa-IR"/>
        </w:rPr>
      </w:pPr>
      <w:r>
        <w:rPr>
          <w:rFonts w:eastAsiaTheme="minorEastAsia" w:hint="cs"/>
          <w:b/>
          <w:bCs/>
          <w:rtl/>
          <w:lang w:bidi="fa-IR"/>
        </w:rPr>
        <w:t>5.</w:t>
      </w:r>
      <w:r>
        <w:rPr>
          <w:rFonts w:eastAsiaTheme="minorEastAsia" w:hint="cs"/>
          <w:b/>
          <w:bCs/>
          <w:rtl/>
          <w:lang w:bidi="fa-IR"/>
        </w:rPr>
        <w:tab/>
        <w:t>نتیجه گیری</w:t>
      </w:r>
    </w:p>
    <w:p w:rsidR="00E04F0B" w:rsidRDefault="00CA25F4" w:rsidP="00CA25F4">
      <w:pPr>
        <w:rPr>
          <w:rFonts w:eastAsiaTheme="minorEastAsia" w:hint="cs"/>
          <w:rtl/>
          <w:lang w:bidi="fa-IR"/>
        </w:rPr>
      </w:pPr>
      <w:r>
        <w:rPr>
          <w:rFonts w:eastAsiaTheme="minorEastAsia" w:hint="cs"/>
          <w:rtl/>
          <w:lang w:bidi="fa-IR"/>
        </w:rPr>
        <w:t xml:space="preserve">این مقاله به ارائه پژوهش آزمایشی و تحلیلی بر روی رفتار لرزه ای اتصال مرکب ستون </w:t>
      </w:r>
      <w:proofErr w:type="spellStart"/>
      <w:r>
        <w:rPr>
          <w:rFonts w:eastAsiaTheme="minorEastAsia" w:hint="cs"/>
          <w:rtl/>
          <w:lang w:bidi="fa-IR"/>
        </w:rPr>
        <w:t>بتنی</w:t>
      </w:r>
      <w:proofErr w:type="spellEnd"/>
      <w:r>
        <w:rPr>
          <w:rFonts w:eastAsiaTheme="minorEastAsia" w:hint="cs"/>
          <w:rtl/>
          <w:lang w:bidi="fa-IR"/>
        </w:rPr>
        <w:t xml:space="preserve"> مسلح شده با فولاد و تیر تقویت شده با فولاد پرداخت.</w:t>
      </w:r>
    </w:p>
    <w:p w:rsidR="00CA25F4" w:rsidRDefault="00CA25F4" w:rsidP="00CA25F4">
      <w:pPr>
        <w:rPr>
          <w:rFonts w:eastAsiaTheme="minorEastAsia" w:hint="cs"/>
          <w:rtl/>
          <w:lang w:bidi="fa-IR"/>
        </w:rPr>
      </w:pPr>
      <w:r>
        <w:rPr>
          <w:rFonts w:eastAsiaTheme="minorEastAsia" w:hint="cs"/>
          <w:rtl/>
          <w:lang w:bidi="fa-IR"/>
        </w:rPr>
        <w:t xml:space="preserve">در برنامه آزمایشی، مکانیزم های سازه ای و </w:t>
      </w:r>
      <w:proofErr w:type="spellStart"/>
      <w:r>
        <w:rPr>
          <w:rFonts w:eastAsiaTheme="minorEastAsia" w:hint="cs"/>
          <w:rtl/>
          <w:lang w:bidi="fa-IR"/>
        </w:rPr>
        <w:t>مودهای</w:t>
      </w:r>
      <w:proofErr w:type="spellEnd"/>
      <w:r>
        <w:rPr>
          <w:rFonts w:eastAsiaTheme="minorEastAsia" w:hint="cs"/>
          <w:rtl/>
          <w:lang w:bidi="fa-IR"/>
        </w:rPr>
        <w:t xml:space="preserve"> شکست اتصال به دقت مورد بررسی قرار گرفتند. </w:t>
      </w:r>
      <w:proofErr w:type="spellStart"/>
      <w:r>
        <w:rPr>
          <w:rFonts w:eastAsiaTheme="minorEastAsia" w:hint="cs"/>
          <w:rtl/>
          <w:lang w:bidi="fa-IR"/>
        </w:rPr>
        <w:t>اتصالاتی</w:t>
      </w:r>
      <w:proofErr w:type="spellEnd"/>
      <w:r>
        <w:rPr>
          <w:rFonts w:eastAsiaTheme="minorEastAsia" w:hint="cs"/>
          <w:rtl/>
          <w:lang w:bidi="fa-IR"/>
        </w:rPr>
        <w:t xml:space="preserve"> که در انتهای تیر دارای گسیختگی </w:t>
      </w:r>
      <w:proofErr w:type="spellStart"/>
      <w:r>
        <w:rPr>
          <w:rFonts w:eastAsiaTheme="minorEastAsia" w:hint="cs"/>
          <w:rtl/>
          <w:lang w:bidi="fa-IR"/>
        </w:rPr>
        <w:t>خمشی</w:t>
      </w:r>
      <w:proofErr w:type="spellEnd"/>
      <w:r>
        <w:rPr>
          <w:rFonts w:eastAsiaTheme="minorEastAsia" w:hint="cs"/>
          <w:rtl/>
          <w:lang w:bidi="fa-IR"/>
        </w:rPr>
        <w:t xml:space="preserve"> هستند، نسبت به </w:t>
      </w:r>
      <w:proofErr w:type="spellStart"/>
      <w:r>
        <w:rPr>
          <w:rFonts w:eastAsiaTheme="minorEastAsia" w:hint="cs"/>
          <w:rtl/>
          <w:lang w:bidi="fa-IR"/>
        </w:rPr>
        <w:t>مواردی</w:t>
      </w:r>
      <w:proofErr w:type="spellEnd"/>
      <w:r>
        <w:rPr>
          <w:rFonts w:eastAsiaTheme="minorEastAsia" w:hint="cs"/>
          <w:rtl/>
          <w:lang w:bidi="fa-IR"/>
        </w:rPr>
        <w:t xml:space="preserve"> که در هسته اتصال دارای گسیختگی </w:t>
      </w:r>
      <w:proofErr w:type="spellStart"/>
      <w:r>
        <w:rPr>
          <w:rFonts w:eastAsiaTheme="minorEastAsia" w:hint="cs"/>
          <w:rtl/>
          <w:lang w:bidi="fa-IR"/>
        </w:rPr>
        <w:t>برشی</w:t>
      </w:r>
      <w:proofErr w:type="spellEnd"/>
      <w:r>
        <w:rPr>
          <w:rFonts w:eastAsiaTheme="minorEastAsia" w:hint="cs"/>
          <w:rtl/>
          <w:lang w:bidi="fa-IR"/>
        </w:rPr>
        <w:t xml:space="preserve"> هستند، سختی و مقاومت بهتر، شکل پذیری و ظرفیت استهلاک انرژی بهتر از خود نشان می دهند. </w:t>
      </w:r>
      <w:r w:rsidR="002675DB">
        <w:rPr>
          <w:rFonts w:eastAsiaTheme="minorEastAsia" w:hint="cs"/>
          <w:rtl/>
          <w:lang w:bidi="fa-IR"/>
        </w:rPr>
        <w:t xml:space="preserve">از طریق همبستگی طبیعی فولاد و بتن برای ستون </w:t>
      </w:r>
      <w:proofErr w:type="spellStart"/>
      <w:r w:rsidR="002675DB">
        <w:rPr>
          <w:rFonts w:eastAsiaTheme="minorEastAsia" w:hint="cs"/>
          <w:rtl/>
          <w:lang w:bidi="fa-IR"/>
        </w:rPr>
        <w:t>بتنی</w:t>
      </w:r>
      <w:proofErr w:type="spellEnd"/>
      <w:r w:rsidR="002675DB">
        <w:rPr>
          <w:rFonts w:eastAsiaTheme="minorEastAsia" w:hint="cs"/>
          <w:rtl/>
          <w:lang w:bidi="fa-IR"/>
        </w:rPr>
        <w:t xml:space="preserve"> مسلح شده با فولاد در زیر بخش مرکب (صرف نظر از وجود یا عدم وجود بازوهای برش) می توان به عمل مرکب دست یافت.</w:t>
      </w:r>
    </w:p>
    <w:p w:rsidR="002675DB" w:rsidRPr="00E04F0B" w:rsidRDefault="002675DB" w:rsidP="00CA25F4">
      <w:pPr>
        <w:rPr>
          <w:rFonts w:eastAsiaTheme="minorEastAsia" w:hint="cs"/>
          <w:rtl/>
          <w:lang w:bidi="fa-IR"/>
        </w:rPr>
      </w:pPr>
      <w:r>
        <w:rPr>
          <w:rFonts w:eastAsiaTheme="minorEastAsia" w:hint="cs"/>
          <w:rtl/>
          <w:lang w:bidi="fa-IR"/>
        </w:rPr>
        <w:t xml:space="preserve">در این پژوهش تحلیلی برای مقاومت </w:t>
      </w:r>
      <w:proofErr w:type="spellStart"/>
      <w:r>
        <w:rPr>
          <w:rFonts w:eastAsiaTheme="minorEastAsia" w:hint="cs"/>
          <w:rtl/>
          <w:lang w:bidi="fa-IR"/>
        </w:rPr>
        <w:t>برشی</w:t>
      </w:r>
      <w:proofErr w:type="spellEnd"/>
      <w:r>
        <w:rPr>
          <w:rFonts w:eastAsiaTheme="minorEastAsia" w:hint="cs"/>
          <w:rtl/>
          <w:lang w:bidi="fa-IR"/>
        </w:rPr>
        <w:t xml:space="preserve"> هسته اتصال و روش تحلیلی برای کنترل </w:t>
      </w:r>
      <w:proofErr w:type="spellStart"/>
      <w:r>
        <w:rPr>
          <w:rFonts w:eastAsiaTheme="minorEastAsia" w:hint="cs"/>
          <w:rtl/>
          <w:lang w:bidi="fa-IR"/>
        </w:rPr>
        <w:t>مود</w:t>
      </w:r>
      <w:proofErr w:type="spellEnd"/>
      <w:r>
        <w:rPr>
          <w:rFonts w:eastAsiaTheme="minorEastAsia" w:hint="cs"/>
          <w:rtl/>
          <w:lang w:bidi="fa-IR"/>
        </w:rPr>
        <w:t xml:space="preserve"> شکست اتصال، با استفاده از مدل </w:t>
      </w:r>
      <w:proofErr w:type="spellStart"/>
      <w:r>
        <w:rPr>
          <w:rFonts w:eastAsiaTheme="minorEastAsia" w:hint="cs"/>
          <w:rtl/>
          <w:lang w:bidi="fa-IR"/>
        </w:rPr>
        <w:t>برشی</w:t>
      </w:r>
      <w:proofErr w:type="spellEnd"/>
      <w:r>
        <w:rPr>
          <w:rFonts w:eastAsiaTheme="minorEastAsia" w:hint="cs"/>
          <w:rtl/>
          <w:lang w:bidi="fa-IR"/>
        </w:rPr>
        <w:t xml:space="preserve"> شامل مکانیزم های </w:t>
      </w:r>
      <w:proofErr w:type="spellStart"/>
      <w:r>
        <w:rPr>
          <w:rFonts w:eastAsiaTheme="minorEastAsia" w:hint="cs"/>
          <w:rtl/>
          <w:lang w:bidi="fa-IR"/>
        </w:rPr>
        <w:t>برشی</w:t>
      </w:r>
      <w:proofErr w:type="spellEnd"/>
      <w:r>
        <w:rPr>
          <w:rFonts w:eastAsiaTheme="minorEastAsia" w:hint="cs"/>
          <w:rtl/>
          <w:lang w:bidi="fa-IR"/>
        </w:rPr>
        <w:t xml:space="preserve"> بازوی فشاری </w:t>
      </w:r>
      <w:proofErr w:type="spellStart"/>
      <w:r>
        <w:rPr>
          <w:rFonts w:eastAsiaTheme="minorEastAsia" w:hint="cs"/>
          <w:rtl/>
          <w:lang w:bidi="fa-IR"/>
        </w:rPr>
        <w:t>بتنی</w:t>
      </w:r>
      <w:proofErr w:type="spellEnd"/>
      <w:r>
        <w:rPr>
          <w:rFonts w:eastAsiaTheme="minorEastAsia" w:hint="cs"/>
          <w:rtl/>
          <w:lang w:bidi="fa-IR"/>
        </w:rPr>
        <w:t xml:space="preserve"> داخلی، بازوی فشاری </w:t>
      </w:r>
      <w:proofErr w:type="spellStart"/>
      <w:r>
        <w:rPr>
          <w:rFonts w:eastAsiaTheme="minorEastAsia" w:hint="cs"/>
          <w:rtl/>
          <w:lang w:bidi="fa-IR"/>
        </w:rPr>
        <w:t>بتنی</w:t>
      </w:r>
      <w:proofErr w:type="spellEnd"/>
      <w:r>
        <w:rPr>
          <w:rFonts w:eastAsiaTheme="minorEastAsia" w:hint="cs"/>
          <w:rtl/>
          <w:lang w:bidi="fa-IR"/>
        </w:rPr>
        <w:t xml:space="preserve"> خارجی و قابل جان فولادی روشی تحلیلی برای کنترل </w:t>
      </w:r>
      <w:proofErr w:type="spellStart"/>
      <w:r>
        <w:rPr>
          <w:rFonts w:eastAsiaTheme="minorEastAsia" w:hint="cs"/>
          <w:rtl/>
          <w:lang w:bidi="fa-IR"/>
        </w:rPr>
        <w:t>مود</w:t>
      </w:r>
      <w:proofErr w:type="spellEnd"/>
      <w:r>
        <w:rPr>
          <w:rFonts w:eastAsiaTheme="minorEastAsia" w:hint="cs"/>
          <w:rtl/>
          <w:lang w:bidi="fa-IR"/>
        </w:rPr>
        <w:t xml:space="preserve"> شکست اتصال پیشنهاد گردید. </w:t>
      </w:r>
      <w:r w:rsidR="00D23486">
        <w:rPr>
          <w:rFonts w:eastAsiaTheme="minorEastAsia" w:hint="cs"/>
          <w:rtl/>
          <w:lang w:bidi="fa-IR"/>
        </w:rPr>
        <w:t xml:space="preserve">فرمول پیشنهادی در مقایسه با روش </w:t>
      </w:r>
      <w:r w:rsidR="00D23486">
        <w:rPr>
          <w:rFonts w:eastAsiaTheme="minorEastAsia" w:hint="cs"/>
          <w:rtl/>
          <w:lang w:bidi="fa-IR"/>
        </w:rPr>
        <w:lastRenderedPageBreak/>
        <w:t xml:space="preserve">های پیشنهادی دیگر در مقالات و دستورالعمل های طراحی فعلی، می تواند مقاومت </w:t>
      </w:r>
      <w:proofErr w:type="spellStart"/>
      <w:r w:rsidR="00D23486">
        <w:rPr>
          <w:rFonts w:eastAsiaTheme="minorEastAsia" w:hint="cs"/>
          <w:rtl/>
          <w:lang w:bidi="fa-IR"/>
        </w:rPr>
        <w:t>برشی</w:t>
      </w:r>
      <w:proofErr w:type="spellEnd"/>
      <w:r w:rsidR="00D23486">
        <w:rPr>
          <w:rFonts w:eastAsiaTheme="minorEastAsia" w:hint="cs"/>
          <w:rtl/>
          <w:lang w:bidi="fa-IR"/>
        </w:rPr>
        <w:t xml:space="preserve"> واقعی اتصال های تست را با دقت بیشتری پیش بینی نماید و فرمول ارائه شده توسط </w:t>
      </w:r>
      <w:r w:rsidR="00D23486">
        <w:rPr>
          <w:rFonts w:eastAsiaTheme="minorEastAsia"/>
          <w:lang w:bidi="fa-IR"/>
        </w:rPr>
        <w:t>JCI</w:t>
      </w:r>
      <w:r w:rsidR="00D23486">
        <w:rPr>
          <w:rFonts w:eastAsiaTheme="minorEastAsia" w:hint="cs"/>
          <w:rtl/>
          <w:lang w:bidi="fa-IR"/>
        </w:rPr>
        <w:t xml:space="preserve"> نیز دقت خوبی را از خود به نمایش گذاشت. روش طراحی پیشنهادی در این مقاله، برای ارزیابی کمی سهم مکانیزم های مختلف در مقاومت </w:t>
      </w:r>
      <w:proofErr w:type="spellStart"/>
      <w:r w:rsidR="00D23486">
        <w:rPr>
          <w:rFonts w:eastAsiaTheme="minorEastAsia" w:hint="cs"/>
          <w:rtl/>
          <w:lang w:bidi="fa-IR"/>
        </w:rPr>
        <w:t>برشی</w:t>
      </w:r>
      <w:proofErr w:type="spellEnd"/>
      <w:r w:rsidR="00D23486">
        <w:rPr>
          <w:rFonts w:eastAsiaTheme="minorEastAsia" w:hint="cs"/>
          <w:rtl/>
          <w:lang w:bidi="fa-IR"/>
        </w:rPr>
        <w:t xml:space="preserve"> هسته اتصال و دستیابی </w:t>
      </w:r>
      <w:r w:rsidR="00657F14">
        <w:rPr>
          <w:rFonts w:eastAsiaTheme="minorEastAsia" w:hint="cs"/>
          <w:rtl/>
          <w:lang w:bidi="fa-IR"/>
        </w:rPr>
        <w:t>مؤثر به هدف طراحی هسته اتصال مقاوم/جزء ضعیف در عمل طراحی قابل استفاده می باشد.</w:t>
      </w:r>
    </w:p>
    <w:sectPr w:rsidR="002675DB" w:rsidRPr="00E04F0B" w:rsidSect="00102C23">
      <w:pgSz w:w="12240" w:h="15840"/>
      <w:pgMar w:top="1440" w:right="1440" w:bottom="1440" w:left="1440" w:header="720" w:footer="720" w:gutter="0"/>
      <w:pgBorders w:offsetFrom="page">
        <w:top w:val="twistedLines1" w:sz="18" w:space="24" w:color="auto"/>
        <w:left w:val="twistedLines1" w:sz="18" w:space="24" w:color="auto"/>
        <w:bottom w:val="twistedLines1" w:sz="18" w:space="24" w:color="auto"/>
        <w:right w:val="twistedLines1" w:sz="18"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56E5" w:rsidRDefault="006D56E5" w:rsidP="005249B8">
      <w:pPr>
        <w:spacing w:after="0" w:line="240" w:lineRule="auto"/>
      </w:pPr>
      <w:r>
        <w:separator/>
      </w:r>
    </w:p>
  </w:endnote>
  <w:endnote w:type="continuationSeparator" w:id="0">
    <w:p w:rsidR="006D56E5" w:rsidRDefault="006D56E5" w:rsidP="00524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56E5" w:rsidRDefault="006D56E5" w:rsidP="005249B8">
      <w:pPr>
        <w:spacing w:after="0" w:line="240" w:lineRule="auto"/>
      </w:pPr>
      <w:r>
        <w:separator/>
      </w:r>
    </w:p>
  </w:footnote>
  <w:footnote w:type="continuationSeparator" w:id="0">
    <w:p w:rsidR="006D56E5" w:rsidRDefault="006D56E5" w:rsidP="005249B8">
      <w:pPr>
        <w:spacing w:after="0" w:line="240" w:lineRule="auto"/>
      </w:pPr>
      <w:r>
        <w:continuationSeparator/>
      </w:r>
    </w:p>
  </w:footnote>
  <w:footnote w:id="1">
    <w:p w:rsidR="00B32844" w:rsidRDefault="00B32844">
      <w:pPr>
        <w:pStyle w:val="FootnoteText"/>
        <w:rPr>
          <w:lang w:bidi="fa-IR"/>
        </w:rPr>
      </w:pPr>
      <w:r>
        <w:rPr>
          <w:rStyle w:val="FootnoteReference"/>
        </w:rPr>
        <w:footnoteRef/>
      </w:r>
      <w:r>
        <w:rPr>
          <w:rtl/>
        </w:rPr>
        <w:t xml:space="preserve"> </w:t>
      </w:r>
      <w:r w:rsidRPr="005249B8">
        <w:t>Sheikh</w:t>
      </w:r>
    </w:p>
  </w:footnote>
  <w:footnote w:id="2">
    <w:p w:rsidR="00B32844" w:rsidRDefault="00B32844">
      <w:pPr>
        <w:pStyle w:val="FootnoteText"/>
        <w:rPr>
          <w:lang w:bidi="fa-IR"/>
        </w:rPr>
      </w:pPr>
      <w:r>
        <w:rPr>
          <w:rStyle w:val="FootnoteReference"/>
        </w:rPr>
        <w:footnoteRef/>
      </w:r>
      <w:r>
        <w:rPr>
          <w:rtl/>
        </w:rPr>
        <w:t xml:space="preserve"> </w:t>
      </w:r>
      <w:proofErr w:type="spellStart"/>
      <w:r w:rsidRPr="005249B8">
        <w:t>Deierlein</w:t>
      </w:r>
      <w:proofErr w:type="spellEnd"/>
    </w:p>
  </w:footnote>
  <w:footnote w:id="3">
    <w:p w:rsidR="00B32844" w:rsidRDefault="00B32844">
      <w:pPr>
        <w:pStyle w:val="FootnoteText"/>
        <w:rPr>
          <w:lang w:bidi="fa-IR"/>
        </w:rPr>
      </w:pPr>
      <w:r>
        <w:rPr>
          <w:rStyle w:val="FootnoteReference"/>
        </w:rPr>
        <w:footnoteRef/>
      </w:r>
      <w:r>
        <w:rPr>
          <w:rtl/>
        </w:rPr>
        <w:t xml:space="preserve"> </w:t>
      </w:r>
      <w:proofErr w:type="spellStart"/>
      <w:r w:rsidRPr="005249B8">
        <w:t>Kanno</w:t>
      </w:r>
      <w:proofErr w:type="spellEnd"/>
      <w:r w:rsidRPr="005249B8">
        <w:t xml:space="preserve"> and </w:t>
      </w:r>
      <w:proofErr w:type="spellStart"/>
      <w:r w:rsidRPr="005249B8">
        <w:t>Deierlein</w:t>
      </w:r>
      <w:proofErr w:type="spellEnd"/>
    </w:p>
  </w:footnote>
  <w:footnote w:id="4">
    <w:p w:rsidR="00B32844" w:rsidRDefault="00B32844">
      <w:pPr>
        <w:pStyle w:val="FootnoteText"/>
        <w:rPr>
          <w:lang w:bidi="fa-IR"/>
        </w:rPr>
      </w:pPr>
      <w:r>
        <w:rPr>
          <w:rStyle w:val="FootnoteReference"/>
        </w:rPr>
        <w:footnoteRef/>
      </w:r>
      <w:r>
        <w:rPr>
          <w:rtl/>
        </w:rPr>
        <w:t xml:space="preserve"> </w:t>
      </w:r>
      <w:r w:rsidRPr="00A61C33">
        <w:t>Parra-</w:t>
      </w:r>
      <w:proofErr w:type="spellStart"/>
      <w:r w:rsidRPr="00A61C33">
        <w:t>Montesinos</w:t>
      </w:r>
      <w:proofErr w:type="spellEnd"/>
      <w:r w:rsidRPr="00A61C33">
        <w:t xml:space="preserve"> and Wight</w:t>
      </w:r>
    </w:p>
  </w:footnote>
  <w:footnote w:id="5">
    <w:p w:rsidR="00B32844" w:rsidRDefault="00B32844">
      <w:pPr>
        <w:pStyle w:val="FootnoteText"/>
        <w:rPr>
          <w:lang w:bidi="fa-IR"/>
        </w:rPr>
      </w:pPr>
      <w:r>
        <w:rPr>
          <w:rStyle w:val="FootnoteReference"/>
        </w:rPr>
        <w:footnoteRef/>
      </w:r>
      <w:r>
        <w:rPr>
          <w:rtl/>
        </w:rPr>
        <w:t xml:space="preserve"> </w:t>
      </w:r>
      <w:r w:rsidRPr="00A61C33">
        <w:t>Parra-</w:t>
      </w:r>
      <w:proofErr w:type="spellStart"/>
      <w:r w:rsidRPr="00A61C33">
        <w:t>Montesinos</w:t>
      </w:r>
      <w:proofErr w:type="spellEnd"/>
    </w:p>
  </w:footnote>
  <w:footnote w:id="6">
    <w:p w:rsidR="00B32844" w:rsidRDefault="00B32844" w:rsidP="00A61C33">
      <w:pPr>
        <w:pStyle w:val="FootnoteText"/>
      </w:pPr>
      <w:r>
        <w:rPr>
          <w:rStyle w:val="FootnoteReference"/>
        </w:rPr>
        <w:footnoteRef/>
      </w:r>
      <w:r>
        <w:rPr>
          <w:rtl/>
        </w:rPr>
        <w:t xml:space="preserve"> </w:t>
      </w:r>
      <w:proofErr w:type="spellStart"/>
      <w:r>
        <w:t>Fargier-Gabaldón</w:t>
      </w:r>
      <w:proofErr w:type="spellEnd"/>
      <w:r>
        <w:t xml:space="preserve"> and Parra</w:t>
      </w:r>
      <w:r>
        <w:rPr>
          <w:rtl/>
        </w:rPr>
        <w:t>-</w:t>
      </w:r>
    </w:p>
    <w:p w:rsidR="00B32844" w:rsidRDefault="00B32844" w:rsidP="00A61C33">
      <w:pPr>
        <w:pStyle w:val="FootnoteText"/>
        <w:rPr>
          <w:lang w:bidi="fa-IR"/>
        </w:rPr>
      </w:pPr>
      <w:proofErr w:type="spellStart"/>
      <w:r>
        <w:t>Montesinos</w:t>
      </w:r>
      <w:proofErr w:type="spellEnd"/>
    </w:p>
  </w:footnote>
  <w:footnote w:id="7">
    <w:p w:rsidR="00B32844" w:rsidRDefault="00B32844">
      <w:pPr>
        <w:pStyle w:val="FootnoteText"/>
        <w:rPr>
          <w:lang w:bidi="fa-IR"/>
        </w:rPr>
      </w:pPr>
      <w:r>
        <w:rPr>
          <w:rStyle w:val="FootnoteReference"/>
        </w:rPr>
        <w:footnoteRef/>
      </w:r>
      <w:r>
        <w:rPr>
          <w:rtl/>
        </w:rPr>
        <w:t xml:space="preserve"> </w:t>
      </w:r>
      <w:r w:rsidRPr="00A61C33">
        <w:t xml:space="preserve">Chou and </w:t>
      </w:r>
      <w:proofErr w:type="spellStart"/>
      <w:r w:rsidRPr="00A61C33">
        <w:t>Uang</w:t>
      </w:r>
      <w:proofErr w:type="spellEnd"/>
    </w:p>
  </w:footnote>
  <w:footnote w:id="8">
    <w:p w:rsidR="00B32844" w:rsidRDefault="00B32844">
      <w:pPr>
        <w:pStyle w:val="FootnoteText"/>
        <w:rPr>
          <w:lang w:bidi="fa-IR"/>
        </w:rPr>
      </w:pPr>
      <w:r>
        <w:rPr>
          <w:rStyle w:val="FootnoteReference"/>
        </w:rPr>
        <w:footnoteRef/>
      </w:r>
      <w:r>
        <w:rPr>
          <w:rtl/>
        </w:rPr>
        <w:t xml:space="preserve"> </w:t>
      </w:r>
      <w:proofErr w:type="spellStart"/>
      <w:r w:rsidRPr="00A61C33">
        <w:t>Weng</w:t>
      </w:r>
      <w:proofErr w:type="spellEnd"/>
    </w:p>
  </w:footnote>
  <w:footnote w:id="9">
    <w:p w:rsidR="00B32844" w:rsidRDefault="00B32844">
      <w:pPr>
        <w:pStyle w:val="FootnoteText"/>
        <w:rPr>
          <w:lang w:bidi="fa-IR"/>
        </w:rPr>
      </w:pPr>
      <w:r>
        <w:rPr>
          <w:rStyle w:val="FootnoteReference"/>
        </w:rPr>
        <w:footnoteRef/>
      </w:r>
      <w:r>
        <w:rPr>
          <w:rtl/>
        </w:rPr>
        <w:t xml:space="preserve"> </w:t>
      </w:r>
      <w:proofErr w:type="spellStart"/>
      <w:r>
        <w:rPr>
          <w:lang w:bidi="fa-IR"/>
        </w:rPr>
        <w:t>Seo</w:t>
      </w:r>
      <w:proofErr w:type="spellEnd"/>
    </w:p>
  </w:footnote>
  <w:footnote w:id="10">
    <w:p w:rsidR="00B32844" w:rsidRDefault="00B32844">
      <w:pPr>
        <w:pStyle w:val="FootnoteText"/>
        <w:rPr>
          <w:lang w:bidi="fa-IR"/>
        </w:rPr>
      </w:pPr>
      <w:r>
        <w:rPr>
          <w:rStyle w:val="FootnoteReference"/>
        </w:rPr>
        <w:footnoteRef/>
      </w:r>
      <w:r>
        <w:rPr>
          <w:rtl/>
        </w:rPr>
        <w:t xml:space="preserve"> </w:t>
      </w:r>
      <w:proofErr w:type="spellStart"/>
      <w:r w:rsidRPr="00091F3F">
        <w:t>Elnashai</w:t>
      </w:r>
      <w:proofErr w:type="spellEnd"/>
      <w:r w:rsidRPr="00091F3F">
        <w:t xml:space="preserve"> and </w:t>
      </w:r>
      <w:proofErr w:type="spellStart"/>
      <w:r w:rsidRPr="00091F3F">
        <w:t>Elghazouli</w:t>
      </w:r>
      <w:proofErr w:type="spellEnd"/>
    </w:p>
  </w:footnote>
  <w:footnote w:id="11">
    <w:p w:rsidR="00B32844" w:rsidRDefault="00B32844">
      <w:pPr>
        <w:pStyle w:val="FootnoteText"/>
        <w:rPr>
          <w:lang w:bidi="fa-IR"/>
        </w:rPr>
      </w:pPr>
      <w:r>
        <w:rPr>
          <w:rStyle w:val="FootnoteReference"/>
        </w:rPr>
        <w:footnoteRef/>
      </w:r>
      <w:r>
        <w:rPr>
          <w:rtl/>
        </w:rPr>
        <w:t xml:space="preserve"> </w:t>
      </w:r>
      <w:proofErr w:type="spellStart"/>
      <w:r w:rsidRPr="00091F3F">
        <w:t>Vecchio</w:t>
      </w:r>
      <w:proofErr w:type="spellEnd"/>
      <w:r w:rsidRPr="00091F3F">
        <w:t xml:space="preserve"> and Collins</w:t>
      </w:r>
    </w:p>
  </w:footnote>
  <w:footnote w:id="12">
    <w:p w:rsidR="00B32844" w:rsidRDefault="00B32844">
      <w:pPr>
        <w:pStyle w:val="FootnoteText"/>
        <w:rPr>
          <w:rFonts w:hint="cs"/>
          <w:lang w:bidi="fa-IR"/>
        </w:rPr>
      </w:pPr>
      <w:r>
        <w:rPr>
          <w:rStyle w:val="FootnoteReference"/>
        </w:rPr>
        <w:footnoteRef/>
      </w:r>
      <w:r>
        <w:rPr>
          <w:rtl/>
        </w:rPr>
        <w:t xml:space="preserve"> </w:t>
      </w:r>
      <w:r w:rsidRPr="00B818F3">
        <w:t>Chen</w:t>
      </w:r>
    </w:p>
  </w:footnote>
  <w:footnote w:id="13">
    <w:p w:rsidR="00B32844" w:rsidRDefault="00B32844">
      <w:pPr>
        <w:pStyle w:val="FootnoteText"/>
        <w:rPr>
          <w:rFonts w:hint="cs"/>
          <w:lang w:bidi="fa-IR"/>
        </w:rPr>
      </w:pPr>
      <w:r>
        <w:rPr>
          <w:rStyle w:val="FootnoteReference"/>
        </w:rPr>
        <w:footnoteRef/>
      </w:r>
      <w:r>
        <w:rPr>
          <w:rtl/>
        </w:rPr>
        <w:t xml:space="preserve"> </w:t>
      </w:r>
      <w:r w:rsidRPr="00B818F3">
        <w:t>Chen and Lin</w:t>
      </w:r>
    </w:p>
  </w:footnote>
  <w:footnote w:id="14">
    <w:p w:rsidR="00B32844" w:rsidRDefault="00B32844" w:rsidP="00B818F3">
      <w:pPr>
        <w:pStyle w:val="FootnoteText"/>
      </w:pPr>
      <w:r>
        <w:rPr>
          <w:rStyle w:val="FootnoteReference"/>
        </w:rPr>
        <w:footnoteRef/>
      </w:r>
      <w:r>
        <w:rPr>
          <w:rtl/>
        </w:rPr>
        <w:t xml:space="preserve"> </w:t>
      </w:r>
      <w:r>
        <w:t>Cheng and Chen</w:t>
      </w:r>
    </w:p>
  </w:footnote>
  <w:footnote w:id="15">
    <w:p w:rsidR="00B32844" w:rsidRDefault="00B32844">
      <w:pPr>
        <w:pStyle w:val="FootnoteText"/>
      </w:pPr>
      <w:r>
        <w:rPr>
          <w:rStyle w:val="FootnoteReference"/>
        </w:rPr>
        <w:footnoteRef/>
      </w:r>
      <w:r>
        <w:rPr>
          <w:rtl/>
        </w:rPr>
        <w:t xml:space="preserve"> </w:t>
      </w:r>
      <w:r w:rsidRPr="00016539">
        <w:t>Parra-</w:t>
      </w:r>
      <w:proofErr w:type="spellStart"/>
      <w:r w:rsidRPr="00016539">
        <w:t>Montesinos</w:t>
      </w:r>
      <w:proofErr w:type="spellEnd"/>
    </w:p>
  </w:footnote>
  <w:footnote w:id="16">
    <w:p w:rsidR="00B32844" w:rsidRDefault="00B32844">
      <w:pPr>
        <w:pStyle w:val="FootnoteText"/>
        <w:rPr>
          <w:rFonts w:hint="cs"/>
          <w:lang w:bidi="fa-IR"/>
        </w:rPr>
      </w:pPr>
      <w:r>
        <w:rPr>
          <w:rStyle w:val="FootnoteReference"/>
        </w:rPr>
        <w:footnoteRef/>
      </w:r>
      <w:r>
        <w:rPr>
          <w:rtl/>
        </w:rPr>
        <w:t xml:space="preserve"> </w:t>
      </w:r>
      <w:r w:rsidRPr="00016539">
        <w:t>Kim and Noguchi</w:t>
      </w:r>
    </w:p>
  </w:footnote>
  <w:footnote w:id="17">
    <w:p w:rsidR="00B32844" w:rsidRDefault="00B32844">
      <w:pPr>
        <w:pStyle w:val="FootnoteText"/>
        <w:rPr>
          <w:rFonts w:hint="cs"/>
          <w:lang w:bidi="fa-IR"/>
        </w:rPr>
      </w:pPr>
      <w:r>
        <w:rPr>
          <w:rStyle w:val="FootnoteReference"/>
        </w:rPr>
        <w:footnoteRef/>
      </w:r>
      <w:r>
        <w:rPr>
          <w:rtl/>
        </w:rPr>
        <w:t xml:space="preserve"> </w:t>
      </w:r>
      <w:proofErr w:type="spellStart"/>
      <w:r w:rsidRPr="00016539">
        <w:t>Sakaguchi</w:t>
      </w:r>
      <w:proofErr w:type="spellEnd"/>
    </w:p>
  </w:footnote>
  <w:footnote w:id="18">
    <w:p w:rsidR="00B32844" w:rsidRDefault="00B32844">
      <w:pPr>
        <w:pStyle w:val="FootnoteText"/>
        <w:rPr>
          <w:rFonts w:hint="cs"/>
          <w:lang w:bidi="fa-IR"/>
        </w:rPr>
      </w:pPr>
      <w:r>
        <w:rPr>
          <w:rStyle w:val="FootnoteReference"/>
        </w:rPr>
        <w:footnoteRef/>
      </w:r>
      <w:r>
        <w:rPr>
          <w:rtl/>
        </w:rPr>
        <w:t xml:space="preserve"> </w:t>
      </w:r>
      <w:r w:rsidRPr="00A76ABB">
        <w:t>Parra-</w:t>
      </w:r>
      <w:proofErr w:type="spellStart"/>
      <w:r w:rsidRPr="00A76ABB">
        <w:t>Montesinos</w:t>
      </w:r>
      <w:proofErr w:type="spellEnd"/>
      <w:r w:rsidRPr="00A76ABB">
        <w:t xml:space="preserve"> and Wight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9FD"/>
    <w:rsid w:val="00002996"/>
    <w:rsid w:val="00016539"/>
    <w:rsid w:val="0005143E"/>
    <w:rsid w:val="00056FBA"/>
    <w:rsid w:val="00083EFB"/>
    <w:rsid w:val="00084BEE"/>
    <w:rsid w:val="00091F3F"/>
    <w:rsid w:val="00095BBF"/>
    <w:rsid w:val="000E7C05"/>
    <w:rsid w:val="00102129"/>
    <w:rsid w:val="00102C23"/>
    <w:rsid w:val="0013466F"/>
    <w:rsid w:val="00134FBB"/>
    <w:rsid w:val="001353E9"/>
    <w:rsid w:val="00155810"/>
    <w:rsid w:val="0017037E"/>
    <w:rsid w:val="0017445B"/>
    <w:rsid w:val="00187CBA"/>
    <w:rsid w:val="001A1275"/>
    <w:rsid w:val="001A5A88"/>
    <w:rsid w:val="001B7FA8"/>
    <w:rsid w:val="001E6E2E"/>
    <w:rsid w:val="002203E0"/>
    <w:rsid w:val="00231461"/>
    <w:rsid w:val="00245AD6"/>
    <w:rsid w:val="00245E25"/>
    <w:rsid w:val="002675DB"/>
    <w:rsid w:val="00286453"/>
    <w:rsid w:val="002C0724"/>
    <w:rsid w:val="002E17D6"/>
    <w:rsid w:val="002F1D6A"/>
    <w:rsid w:val="00300EE8"/>
    <w:rsid w:val="00316A2E"/>
    <w:rsid w:val="003466EF"/>
    <w:rsid w:val="0035568C"/>
    <w:rsid w:val="00390143"/>
    <w:rsid w:val="003A253C"/>
    <w:rsid w:val="003D1B32"/>
    <w:rsid w:val="003F3D55"/>
    <w:rsid w:val="003F666E"/>
    <w:rsid w:val="00455BD7"/>
    <w:rsid w:val="00456427"/>
    <w:rsid w:val="00456A65"/>
    <w:rsid w:val="0046241A"/>
    <w:rsid w:val="00470CB7"/>
    <w:rsid w:val="004A5743"/>
    <w:rsid w:val="004F61B0"/>
    <w:rsid w:val="004F630B"/>
    <w:rsid w:val="00500D5E"/>
    <w:rsid w:val="005222A1"/>
    <w:rsid w:val="0052471E"/>
    <w:rsid w:val="005249B8"/>
    <w:rsid w:val="0053021B"/>
    <w:rsid w:val="0056107C"/>
    <w:rsid w:val="00562D5A"/>
    <w:rsid w:val="0057532B"/>
    <w:rsid w:val="005863D2"/>
    <w:rsid w:val="005F3579"/>
    <w:rsid w:val="005F78EE"/>
    <w:rsid w:val="00611ACE"/>
    <w:rsid w:val="00612317"/>
    <w:rsid w:val="00620F6D"/>
    <w:rsid w:val="00657F14"/>
    <w:rsid w:val="00661274"/>
    <w:rsid w:val="0066270A"/>
    <w:rsid w:val="006718E0"/>
    <w:rsid w:val="0068089C"/>
    <w:rsid w:val="0068358B"/>
    <w:rsid w:val="0069544F"/>
    <w:rsid w:val="006A036E"/>
    <w:rsid w:val="006A3F4B"/>
    <w:rsid w:val="006D56E5"/>
    <w:rsid w:val="006E4BBA"/>
    <w:rsid w:val="006F7E04"/>
    <w:rsid w:val="00734E06"/>
    <w:rsid w:val="007611FB"/>
    <w:rsid w:val="008148EA"/>
    <w:rsid w:val="008151D8"/>
    <w:rsid w:val="008154A8"/>
    <w:rsid w:val="008B284C"/>
    <w:rsid w:val="008C09FA"/>
    <w:rsid w:val="008D4448"/>
    <w:rsid w:val="008E0625"/>
    <w:rsid w:val="008E69FD"/>
    <w:rsid w:val="00911557"/>
    <w:rsid w:val="00920A0F"/>
    <w:rsid w:val="009323D0"/>
    <w:rsid w:val="0094332D"/>
    <w:rsid w:val="0095045D"/>
    <w:rsid w:val="00975B1E"/>
    <w:rsid w:val="00987DFA"/>
    <w:rsid w:val="00995769"/>
    <w:rsid w:val="009B7217"/>
    <w:rsid w:val="009D4180"/>
    <w:rsid w:val="009F1CDE"/>
    <w:rsid w:val="009F675A"/>
    <w:rsid w:val="00A02ED6"/>
    <w:rsid w:val="00A32CC1"/>
    <w:rsid w:val="00A5022B"/>
    <w:rsid w:val="00A61C33"/>
    <w:rsid w:val="00A76ABB"/>
    <w:rsid w:val="00A900C5"/>
    <w:rsid w:val="00AB3DB3"/>
    <w:rsid w:val="00B0166B"/>
    <w:rsid w:val="00B32844"/>
    <w:rsid w:val="00B3355E"/>
    <w:rsid w:val="00B63781"/>
    <w:rsid w:val="00B709EF"/>
    <w:rsid w:val="00B818F3"/>
    <w:rsid w:val="00B84328"/>
    <w:rsid w:val="00B97ACB"/>
    <w:rsid w:val="00BA4727"/>
    <w:rsid w:val="00BB02AA"/>
    <w:rsid w:val="00BF4C60"/>
    <w:rsid w:val="00C20640"/>
    <w:rsid w:val="00C27E1E"/>
    <w:rsid w:val="00C531A5"/>
    <w:rsid w:val="00C57AD9"/>
    <w:rsid w:val="00C73C46"/>
    <w:rsid w:val="00C9191F"/>
    <w:rsid w:val="00CA25F4"/>
    <w:rsid w:val="00CB587D"/>
    <w:rsid w:val="00CE3471"/>
    <w:rsid w:val="00D04A21"/>
    <w:rsid w:val="00D1504B"/>
    <w:rsid w:val="00D23486"/>
    <w:rsid w:val="00D36BDF"/>
    <w:rsid w:val="00D47F72"/>
    <w:rsid w:val="00D91CB9"/>
    <w:rsid w:val="00DA4F0E"/>
    <w:rsid w:val="00DE4E06"/>
    <w:rsid w:val="00E04F0B"/>
    <w:rsid w:val="00E15905"/>
    <w:rsid w:val="00E36981"/>
    <w:rsid w:val="00E439DB"/>
    <w:rsid w:val="00E765B7"/>
    <w:rsid w:val="00E82857"/>
    <w:rsid w:val="00E918E6"/>
    <w:rsid w:val="00E96DCE"/>
    <w:rsid w:val="00EA02D3"/>
    <w:rsid w:val="00EE02FE"/>
    <w:rsid w:val="00EE24CB"/>
    <w:rsid w:val="00EF4729"/>
    <w:rsid w:val="00F800A7"/>
    <w:rsid w:val="00FD1673"/>
    <w:rsid w:val="00FD6D6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A68785C-0D40-4532-AE10-8CE789F42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51D8"/>
    <w:pPr>
      <w:bidi/>
      <w:spacing w:line="360" w:lineRule="auto"/>
      <w:jc w:val="both"/>
    </w:pPr>
    <w:rPr>
      <w:rFonts w:asciiTheme="majorBidi" w:hAnsiTheme="majorBidi" w:cs="B Nazanin"/>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5249B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249B8"/>
    <w:rPr>
      <w:rFonts w:asciiTheme="majorBidi" w:hAnsiTheme="majorBidi" w:cs="B Nazanin"/>
      <w:sz w:val="20"/>
      <w:szCs w:val="20"/>
    </w:rPr>
  </w:style>
  <w:style w:type="character" w:styleId="FootnoteReference">
    <w:name w:val="footnote reference"/>
    <w:basedOn w:val="DefaultParagraphFont"/>
    <w:uiPriority w:val="99"/>
    <w:semiHidden/>
    <w:unhideWhenUsed/>
    <w:rsid w:val="005249B8"/>
    <w:rPr>
      <w:vertAlign w:val="superscript"/>
    </w:rPr>
  </w:style>
  <w:style w:type="character" w:styleId="PlaceholderText">
    <w:name w:val="Placeholder Text"/>
    <w:basedOn w:val="DefaultParagraphFont"/>
    <w:uiPriority w:val="99"/>
    <w:semiHidden/>
    <w:rsid w:val="008E0625"/>
    <w:rPr>
      <w:color w:val="808080"/>
    </w:rPr>
  </w:style>
  <w:style w:type="table" w:styleId="TableGrid">
    <w:name w:val="Table Grid"/>
    <w:basedOn w:val="TableNormal"/>
    <w:uiPriority w:val="39"/>
    <w:rsid w:val="00F800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44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C8B5A9-A377-4F5E-B5DF-D7C365720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2066</TotalTime>
  <Pages>34</Pages>
  <Words>4851</Words>
  <Characters>27656</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105</cp:revision>
  <dcterms:created xsi:type="dcterms:W3CDTF">2017-12-18T10:11:00Z</dcterms:created>
  <dcterms:modified xsi:type="dcterms:W3CDTF">2017-12-20T09:21:00Z</dcterms:modified>
</cp:coreProperties>
</file>