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3A60" w:rsidRPr="00AC0507" w:rsidRDefault="002A3A60" w:rsidP="002A3A60">
      <w:pPr>
        <w:bidi/>
        <w:spacing w:line="360" w:lineRule="auto"/>
        <w:jc w:val="center"/>
        <w:rPr>
          <w:rFonts w:ascii="Times New Roman" w:hAnsi="Times New Roman" w:cs="B Nazanin"/>
          <w:b/>
          <w:bCs/>
          <w:sz w:val="20"/>
          <w:szCs w:val="32"/>
          <w:rtl/>
          <w:lang w:bidi="fa-IR"/>
        </w:rPr>
      </w:pPr>
      <w:r w:rsidRPr="00AC0507">
        <w:rPr>
          <w:rFonts w:ascii="Times New Roman" w:hAnsi="Times New Roman" w:cs="B Nazanin" w:hint="cs"/>
          <w:b/>
          <w:bCs/>
          <w:sz w:val="20"/>
          <w:szCs w:val="32"/>
          <w:rtl/>
          <w:lang w:bidi="fa-IR"/>
        </w:rPr>
        <w:t xml:space="preserve">ساختار جریان در لوله های </w:t>
      </w:r>
      <w:r w:rsidR="00CD49AA">
        <w:rPr>
          <w:rFonts w:ascii="Times New Roman" w:hAnsi="Times New Roman" w:cs="B Nazanin" w:hint="cs"/>
          <w:b/>
          <w:bCs/>
          <w:sz w:val="20"/>
          <w:szCs w:val="32"/>
          <w:rtl/>
          <w:lang w:bidi="fa-IR"/>
        </w:rPr>
        <w:t>ونتوری</w:t>
      </w:r>
      <w:r w:rsidRPr="00AC0507">
        <w:rPr>
          <w:rFonts w:ascii="Times New Roman" w:hAnsi="Times New Roman" w:cs="B Nazanin" w:hint="cs"/>
          <w:b/>
          <w:bCs/>
          <w:sz w:val="20"/>
          <w:szCs w:val="32"/>
          <w:rtl/>
          <w:lang w:bidi="fa-IR"/>
        </w:rPr>
        <w:t xml:space="preserve"> جریان بحرانی و تأثیرش بر روی سرعت جریان</w:t>
      </w:r>
    </w:p>
    <w:p w:rsidR="00852298" w:rsidRPr="00AC0507" w:rsidRDefault="00852298" w:rsidP="00852298">
      <w:pPr>
        <w:bidi/>
        <w:rPr>
          <w:rFonts w:ascii="Times New Roman" w:hAnsi="Times New Roman"/>
          <w:sz w:val="20"/>
          <w:rtl/>
          <w:lang w:bidi="fa-IR"/>
        </w:rPr>
      </w:pPr>
    </w:p>
    <w:p w:rsidR="0018048F" w:rsidRPr="00AC0507" w:rsidRDefault="00A13B19" w:rsidP="002A3A60">
      <w:pPr>
        <w:bidi/>
        <w:spacing w:after="0" w:line="240" w:lineRule="auto"/>
        <w:jc w:val="center"/>
        <w:rPr>
          <w:rFonts w:ascii="Times New Roman" w:hAnsi="Times New Roman" w:cs="B Nazanin"/>
          <w:b/>
          <w:bCs/>
          <w:sz w:val="20"/>
          <w:szCs w:val="24"/>
          <w:rtl/>
          <w:lang w:bidi="fa-IR"/>
        </w:rPr>
      </w:pPr>
      <w:r w:rsidRPr="00AC0507">
        <w:rPr>
          <w:rFonts w:ascii="Times New Roman" w:hAnsi="Times New Roman" w:cs="B Nazanin" w:hint="cs"/>
          <w:b/>
          <w:bCs/>
          <w:sz w:val="20"/>
          <w:szCs w:val="24"/>
          <w:rtl/>
          <w:lang w:bidi="fa-IR"/>
        </w:rPr>
        <w:t xml:space="preserve">خانم </w:t>
      </w:r>
      <w:r w:rsidR="002A3A60" w:rsidRPr="00AC0507">
        <w:rPr>
          <w:rFonts w:ascii="Times New Roman" w:hAnsi="Times New Roman" w:cs="B Nazanin" w:hint="cs"/>
          <w:b/>
          <w:bCs/>
          <w:sz w:val="20"/>
          <w:szCs w:val="24"/>
          <w:rtl/>
          <w:lang w:bidi="fa-IR"/>
        </w:rPr>
        <w:t xml:space="preserve">الهام بهاالدینی </w:t>
      </w:r>
    </w:p>
    <w:p w:rsidR="0018048F" w:rsidRPr="00AC0507" w:rsidRDefault="00C01D8E" w:rsidP="002730D6">
      <w:pPr>
        <w:bidi/>
        <w:spacing w:after="0" w:line="240" w:lineRule="auto"/>
        <w:jc w:val="center"/>
        <w:rPr>
          <w:rFonts w:ascii="Times New Roman" w:hAnsi="Times New Roman" w:cs="B Nazanin"/>
          <w:sz w:val="20"/>
          <w:szCs w:val="20"/>
          <w:lang w:bidi="fa-IR"/>
        </w:rPr>
      </w:pPr>
      <w:r w:rsidRPr="00AC0507">
        <w:rPr>
          <w:rFonts w:ascii="Times New Roman" w:hAnsi="Times New Roman" w:cs="B Nazanin" w:hint="cs"/>
          <w:i/>
          <w:iCs/>
          <w:sz w:val="20"/>
          <w:szCs w:val="20"/>
          <w:rtl/>
          <w:lang w:bidi="fa-IR"/>
        </w:rPr>
        <w:t xml:space="preserve">دانشجوی کارشناسی ارشد عمران گرایش سازه های هیدرولیکی </w:t>
      </w:r>
    </w:p>
    <w:p w:rsidR="002730D6" w:rsidRPr="00AC0507" w:rsidRDefault="002730D6" w:rsidP="002730D6">
      <w:pPr>
        <w:bidi/>
        <w:spacing w:after="0" w:line="240" w:lineRule="auto"/>
        <w:jc w:val="center"/>
        <w:rPr>
          <w:rFonts w:ascii="Times New Roman" w:hAnsi="Times New Roman" w:cs="B Nazanin"/>
          <w:sz w:val="20"/>
          <w:rtl/>
          <w:lang w:bidi="fa-IR"/>
        </w:rPr>
      </w:pPr>
    </w:p>
    <w:p w:rsidR="0018048F" w:rsidRPr="00AC0507" w:rsidRDefault="00A13B19" w:rsidP="0018048F">
      <w:pPr>
        <w:bidi/>
        <w:spacing w:after="0" w:line="240" w:lineRule="auto"/>
        <w:jc w:val="center"/>
        <w:rPr>
          <w:rFonts w:ascii="Times New Roman" w:hAnsi="Times New Roman" w:cs="B Nazanin"/>
          <w:b/>
          <w:bCs/>
          <w:sz w:val="20"/>
          <w:szCs w:val="24"/>
          <w:lang w:bidi="fa-IR"/>
        </w:rPr>
      </w:pPr>
      <w:r w:rsidRPr="00AC0507">
        <w:rPr>
          <w:rFonts w:ascii="Times New Roman" w:hAnsi="Times New Roman" w:cs="B Nazanin" w:hint="cs"/>
          <w:b/>
          <w:bCs/>
          <w:sz w:val="20"/>
          <w:szCs w:val="24"/>
          <w:rtl/>
          <w:lang w:bidi="fa-IR"/>
        </w:rPr>
        <w:t>جناب آقای دکتر بارانی</w:t>
      </w:r>
    </w:p>
    <w:p w:rsidR="0018048F" w:rsidRPr="00AC0507" w:rsidRDefault="00C01D8E" w:rsidP="002730D6">
      <w:pPr>
        <w:bidi/>
        <w:spacing w:after="0" w:line="240" w:lineRule="auto"/>
        <w:jc w:val="center"/>
        <w:rPr>
          <w:rFonts w:ascii="Times New Roman" w:hAnsi="Times New Roman" w:cs="B Nazanin"/>
          <w:i/>
          <w:iCs/>
          <w:sz w:val="20"/>
          <w:szCs w:val="18"/>
          <w:rtl/>
          <w:lang w:bidi="fa-IR"/>
        </w:rPr>
      </w:pPr>
      <w:r w:rsidRPr="00AC0507">
        <w:rPr>
          <w:rFonts w:ascii="Times New Roman" w:hAnsi="Times New Roman" w:cs="B Nazanin" w:hint="cs"/>
          <w:i/>
          <w:iCs/>
          <w:sz w:val="20"/>
          <w:szCs w:val="20"/>
          <w:rtl/>
          <w:lang w:bidi="fa-IR"/>
        </w:rPr>
        <w:t>استادیار دانشگاه آزاد اسلامی واحد سیرجان</w:t>
      </w:r>
    </w:p>
    <w:p w:rsidR="002730D6" w:rsidRPr="00AC0507" w:rsidRDefault="002730D6" w:rsidP="002730D6">
      <w:pPr>
        <w:bidi/>
        <w:spacing w:after="0" w:line="240" w:lineRule="auto"/>
        <w:jc w:val="center"/>
        <w:rPr>
          <w:rFonts w:ascii="Times New Roman" w:hAnsi="Times New Roman" w:cs="B Nazanin"/>
          <w:sz w:val="20"/>
          <w:rtl/>
          <w:lang w:bidi="fa-IR"/>
        </w:rPr>
      </w:pPr>
    </w:p>
    <w:p w:rsidR="00751993" w:rsidRPr="00AC0507" w:rsidRDefault="00751993" w:rsidP="00CF48AA">
      <w:pPr>
        <w:bidi/>
        <w:spacing w:after="0" w:line="240" w:lineRule="auto"/>
        <w:jc w:val="lowKashida"/>
        <w:rPr>
          <w:rFonts w:ascii="Times New Roman" w:hAnsi="Times New Roman" w:cs="B Nazanin"/>
          <w:sz w:val="20"/>
          <w:szCs w:val="24"/>
          <w:rtl/>
          <w:lang w:bidi="fa-IR"/>
        </w:rPr>
      </w:pPr>
      <w:bookmarkStart w:id="0" w:name="_GoBack"/>
      <w:bookmarkEnd w:id="0"/>
    </w:p>
    <w:p w:rsidR="00CA6E9A" w:rsidRPr="00AC0507" w:rsidRDefault="00CA6E9A" w:rsidP="00CA6E9A">
      <w:pPr>
        <w:bidi/>
        <w:spacing w:after="0" w:line="240" w:lineRule="auto"/>
        <w:jc w:val="lowKashida"/>
        <w:rPr>
          <w:rFonts w:ascii="Times New Roman" w:hAnsi="Times New Roman" w:cs="B Nazanin"/>
          <w:b/>
          <w:bCs/>
          <w:sz w:val="20"/>
          <w:szCs w:val="24"/>
          <w:rtl/>
          <w:lang w:bidi="fa-IR"/>
        </w:rPr>
      </w:pPr>
      <w:r w:rsidRPr="00AC0507">
        <w:rPr>
          <w:rFonts w:ascii="Times New Roman" w:hAnsi="Times New Roman" w:cs="B Nazanin" w:hint="cs"/>
          <w:b/>
          <w:bCs/>
          <w:sz w:val="20"/>
          <w:szCs w:val="24"/>
          <w:rtl/>
          <w:lang w:bidi="fa-IR"/>
        </w:rPr>
        <w:t>چکیده</w:t>
      </w:r>
    </w:p>
    <w:p w:rsidR="002A3A60" w:rsidRPr="00AC0507" w:rsidRDefault="002A3A60" w:rsidP="00456371">
      <w:pPr>
        <w:bidi/>
        <w:spacing w:after="0" w:line="240" w:lineRule="auto"/>
        <w:jc w:val="both"/>
        <w:rPr>
          <w:rFonts w:ascii="Times New Roman" w:hAnsi="Times New Roman" w:cs="B Nazanin"/>
          <w:sz w:val="20"/>
          <w:rtl/>
          <w:lang w:bidi="fa-IR"/>
        </w:rPr>
      </w:pPr>
      <w:r w:rsidRPr="00AC0507">
        <w:rPr>
          <w:rFonts w:ascii="Times New Roman" w:hAnsi="Times New Roman" w:cs="B Nazanin" w:hint="cs"/>
          <w:sz w:val="20"/>
          <w:rtl/>
          <w:lang w:bidi="fa-IR"/>
        </w:rPr>
        <w:t xml:space="preserve">میزان های جریان در لوله </w:t>
      </w:r>
      <w:r w:rsidR="00CD49AA">
        <w:rPr>
          <w:rFonts w:ascii="Times New Roman" w:hAnsi="Times New Roman" w:cs="B Nazanin" w:hint="cs"/>
          <w:sz w:val="20"/>
          <w:rtl/>
          <w:lang w:bidi="fa-IR"/>
        </w:rPr>
        <w:t>ونتوری</w:t>
      </w:r>
      <w:r w:rsidRPr="00AC0507">
        <w:rPr>
          <w:rFonts w:ascii="Times New Roman" w:hAnsi="Times New Roman" w:cs="B Nazanin" w:hint="cs"/>
          <w:sz w:val="20"/>
          <w:rtl/>
          <w:lang w:bidi="fa-IR"/>
        </w:rPr>
        <w:t xml:space="preserve"> مارپیچی که بر طبق استانداردهای 9300- </w:t>
      </w:r>
      <w:r w:rsidRPr="00AC0507">
        <w:rPr>
          <w:rFonts w:ascii="Times New Roman" w:hAnsi="Times New Roman" w:cs="B Nazanin"/>
          <w:sz w:val="20"/>
          <w:lang w:bidi="fa-IR"/>
        </w:rPr>
        <w:t>Iso</w:t>
      </w:r>
      <w:r w:rsidRPr="00AC0507">
        <w:rPr>
          <w:rFonts w:ascii="Times New Roman" w:hAnsi="Times New Roman" w:cs="B Nazanin" w:hint="cs"/>
          <w:sz w:val="20"/>
          <w:rtl/>
          <w:lang w:bidi="fa-IR"/>
        </w:rPr>
        <w:t xml:space="preserve"> طراحی شدند، با استفاده از شبیه سازی جریان عددی مورد بررسی قرار گرفته اند. </w:t>
      </w:r>
      <w:r w:rsidR="00456371">
        <w:rPr>
          <w:rFonts w:ascii="Times New Roman" w:hAnsi="Times New Roman" w:cs="B Nazanin" w:hint="cs"/>
          <w:sz w:val="20"/>
          <w:rtl/>
          <w:lang w:bidi="fa-IR"/>
        </w:rPr>
        <w:t xml:space="preserve">سپس مروری به بررسی های انجام شده در زمینه ادبیات فنی موضوع پرداخته شد. </w:t>
      </w:r>
      <w:r w:rsidRPr="00AC0507">
        <w:rPr>
          <w:rFonts w:ascii="Times New Roman" w:hAnsi="Times New Roman" w:cs="B Nazanin" w:hint="cs"/>
          <w:sz w:val="20"/>
          <w:rtl/>
          <w:lang w:bidi="fa-IR"/>
        </w:rPr>
        <w:t>این تحقیق جهت بررسی بعضی از موارد مرتبط با بازگشایی دریچه سوخت (</w:t>
      </w:r>
      <w:r w:rsidRPr="00AC0507">
        <w:rPr>
          <w:rFonts w:ascii="Times New Roman" w:hAnsi="Times New Roman" w:cs="B Nazanin"/>
          <w:sz w:val="20"/>
          <w:lang w:bidi="fa-IR"/>
        </w:rPr>
        <w:t>unchoking</w:t>
      </w:r>
      <w:r w:rsidRPr="00AC0507">
        <w:rPr>
          <w:rFonts w:ascii="Times New Roman" w:hAnsi="Times New Roman" w:cs="B Nazanin" w:hint="cs"/>
          <w:sz w:val="20"/>
          <w:rtl/>
          <w:lang w:bidi="fa-IR"/>
        </w:rPr>
        <w:t xml:space="preserve"> ) جریان در گلوگاه انجام گرفته است. به این منظور، ساختار شوک (</w:t>
      </w:r>
      <w:r w:rsidRPr="00AC0507">
        <w:rPr>
          <w:rFonts w:ascii="Times New Roman" w:hAnsi="Times New Roman" w:cs="B Nazanin"/>
          <w:sz w:val="20"/>
          <w:lang w:bidi="fa-IR"/>
        </w:rPr>
        <w:t>Shock</w:t>
      </w:r>
      <w:r w:rsidRPr="00AC0507">
        <w:rPr>
          <w:rFonts w:ascii="Times New Roman" w:hAnsi="Times New Roman" w:cs="B Nazanin" w:hint="cs"/>
          <w:sz w:val="20"/>
          <w:rtl/>
          <w:lang w:bidi="fa-IR"/>
        </w:rPr>
        <w:t xml:space="preserve">) برای اعداد </w:t>
      </w:r>
      <w:r w:rsidRPr="00AC0507">
        <w:rPr>
          <w:rFonts w:ascii="Times New Roman" w:hAnsi="Times New Roman" w:cs="B Nazanin"/>
          <w:sz w:val="20"/>
          <w:lang w:bidi="fa-IR"/>
        </w:rPr>
        <w:t>Regnolds</w:t>
      </w:r>
      <w:r w:rsidRPr="00AC0507">
        <w:rPr>
          <w:rFonts w:ascii="Times New Roman" w:hAnsi="Times New Roman" w:cs="B Nazanin" w:hint="cs"/>
          <w:sz w:val="20"/>
          <w:rtl/>
          <w:lang w:bidi="fa-IR"/>
        </w:rPr>
        <w:t xml:space="preserve"> و خروج نسبت های فشار مورد بررسی قرار گرفته است. شبیه سازی های جریان در ابعاد دو و سه انجام گرفتند. میزان های جریان با نمایش دادن عمل متقابل لایه </w:t>
      </w:r>
      <w:r w:rsidRPr="00AC0507">
        <w:rPr>
          <w:rFonts w:ascii="Times New Roman" w:hAnsi="Times New Roman" w:cs="B Nazanin"/>
          <w:sz w:val="20"/>
          <w:lang w:bidi="fa-IR"/>
        </w:rPr>
        <w:t>boundary</w:t>
      </w:r>
      <w:r w:rsidRPr="00AC0507">
        <w:rPr>
          <w:rFonts w:ascii="Times New Roman" w:hAnsi="Times New Roman" w:cs="B Nazanin" w:hint="cs"/>
          <w:sz w:val="20"/>
          <w:rtl/>
          <w:lang w:bidi="fa-IR"/>
        </w:rPr>
        <w:t xml:space="preserve">- </w:t>
      </w:r>
      <w:r w:rsidRPr="00AC0507">
        <w:rPr>
          <w:rFonts w:ascii="Times New Roman" w:hAnsi="Times New Roman" w:cs="B Nazanin"/>
          <w:sz w:val="20"/>
          <w:lang w:bidi="fa-IR"/>
        </w:rPr>
        <w:t>Shock</w:t>
      </w:r>
      <w:r w:rsidRPr="00AC0507">
        <w:rPr>
          <w:rFonts w:ascii="Times New Roman" w:hAnsi="Times New Roman" w:cs="B Nazanin" w:hint="cs"/>
          <w:sz w:val="20"/>
          <w:rtl/>
          <w:lang w:bidi="fa-IR"/>
        </w:rPr>
        <w:t xml:space="preserve"> کمپلکس همیشه ناپایدار بودند. </w:t>
      </w:r>
    </w:p>
    <w:p w:rsidR="002A3A60" w:rsidRPr="00AC0507" w:rsidRDefault="002A3A60" w:rsidP="002A3A60">
      <w:pPr>
        <w:bidi/>
        <w:spacing w:after="0" w:line="240" w:lineRule="auto"/>
        <w:jc w:val="both"/>
        <w:rPr>
          <w:rFonts w:ascii="Times New Roman" w:hAnsi="Times New Roman" w:cs="B Nazanin"/>
          <w:sz w:val="20"/>
          <w:rtl/>
          <w:lang w:bidi="fa-IR"/>
        </w:rPr>
      </w:pPr>
    </w:p>
    <w:p w:rsidR="00C605E3" w:rsidRPr="00AC0507" w:rsidRDefault="00C605E3" w:rsidP="00C605E3">
      <w:pPr>
        <w:bidi/>
        <w:spacing w:after="0" w:line="240" w:lineRule="auto"/>
        <w:jc w:val="lowKashida"/>
        <w:rPr>
          <w:rFonts w:ascii="Times New Roman" w:hAnsi="Times New Roman" w:cs="B Nazanin"/>
          <w:b/>
          <w:bCs/>
          <w:sz w:val="20"/>
          <w:szCs w:val="24"/>
          <w:rtl/>
        </w:rPr>
      </w:pPr>
    </w:p>
    <w:p w:rsidR="00C605E3" w:rsidRPr="00AC0507" w:rsidRDefault="00CA6E9A" w:rsidP="002A3A60">
      <w:pPr>
        <w:bidi/>
        <w:spacing w:after="0" w:line="240" w:lineRule="auto"/>
        <w:jc w:val="lowKashida"/>
        <w:rPr>
          <w:rFonts w:ascii="Times New Roman" w:hAnsi="Times New Roman" w:cs="B Nazanin"/>
          <w:sz w:val="20"/>
          <w:szCs w:val="24"/>
          <w:rtl/>
        </w:rPr>
      </w:pPr>
      <w:r w:rsidRPr="00AC0507">
        <w:rPr>
          <w:rFonts w:ascii="Times New Roman" w:hAnsi="Times New Roman" w:cs="B Nazanin" w:hint="cs"/>
          <w:b/>
          <w:bCs/>
          <w:sz w:val="20"/>
          <w:szCs w:val="24"/>
          <w:rtl/>
        </w:rPr>
        <w:t>کلمات کلیدی:</w:t>
      </w:r>
      <w:r w:rsidRPr="00AC0507">
        <w:rPr>
          <w:rFonts w:ascii="Times New Roman" w:hAnsi="Times New Roman" w:cs="B Nazanin" w:hint="cs"/>
          <w:sz w:val="20"/>
          <w:szCs w:val="24"/>
          <w:rtl/>
        </w:rPr>
        <w:t xml:space="preserve"> </w:t>
      </w:r>
      <w:r w:rsidR="002A3A60" w:rsidRPr="00AC0507">
        <w:rPr>
          <w:rFonts w:ascii="Times New Roman" w:hAnsi="Times New Roman" w:cs="B Nazanin" w:hint="cs"/>
          <w:sz w:val="20"/>
          <w:rtl/>
          <w:lang w:bidi="fa-IR"/>
        </w:rPr>
        <w:t xml:space="preserve">دو جریان فاز، کانال </w:t>
      </w:r>
      <w:r w:rsidR="00CD49AA">
        <w:rPr>
          <w:rFonts w:ascii="Times New Roman" w:hAnsi="Times New Roman" w:cs="B Nazanin" w:hint="cs"/>
          <w:sz w:val="20"/>
          <w:rtl/>
          <w:lang w:bidi="fa-IR"/>
        </w:rPr>
        <w:t>ونتوری</w:t>
      </w:r>
      <w:r w:rsidR="002A3A60" w:rsidRPr="00AC0507">
        <w:rPr>
          <w:rFonts w:ascii="Times New Roman" w:hAnsi="Times New Roman" w:cs="B Nazanin" w:hint="cs"/>
          <w:sz w:val="20"/>
          <w:rtl/>
          <w:lang w:bidi="fa-IR"/>
        </w:rPr>
        <w:t xml:space="preserve"> افقی ، همبستگی های دوفاز</w:t>
      </w:r>
    </w:p>
    <w:p w:rsidR="00C605E3" w:rsidRPr="00AC0507" w:rsidRDefault="00C605E3" w:rsidP="00C605E3">
      <w:pPr>
        <w:bidi/>
        <w:spacing w:after="0" w:line="240" w:lineRule="auto"/>
        <w:jc w:val="lowKashida"/>
        <w:rPr>
          <w:rFonts w:ascii="Times New Roman" w:hAnsi="Times New Roman" w:cs="B Nazanin"/>
          <w:sz w:val="20"/>
          <w:szCs w:val="24"/>
          <w:rtl/>
        </w:rPr>
      </w:pPr>
    </w:p>
    <w:p w:rsidR="00C605E3" w:rsidRPr="00AC0507" w:rsidRDefault="00C605E3" w:rsidP="00C605E3">
      <w:pPr>
        <w:bidi/>
        <w:spacing w:after="0" w:line="240" w:lineRule="auto"/>
        <w:jc w:val="lowKashida"/>
        <w:rPr>
          <w:rFonts w:ascii="Times New Roman" w:hAnsi="Times New Roman" w:cs="B Nazanin"/>
          <w:sz w:val="20"/>
          <w:szCs w:val="24"/>
          <w:rtl/>
        </w:rPr>
      </w:pPr>
    </w:p>
    <w:p w:rsidR="002A3A60" w:rsidRPr="00AC0507" w:rsidRDefault="002A3A60">
      <w:pPr>
        <w:spacing w:after="0" w:line="240" w:lineRule="auto"/>
        <w:rPr>
          <w:rFonts w:ascii="Times New Roman" w:hAnsi="Times New Roman" w:cs="B Nazanin"/>
          <w:sz w:val="20"/>
          <w:szCs w:val="24"/>
          <w:rtl/>
        </w:rPr>
      </w:pPr>
      <w:r w:rsidRPr="00AC0507">
        <w:rPr>
          <w:rFonts w:ascii="Times New Roman" w:hAnsi="Times New Roman" w:cs="B Nazanin"/>
          <w:sz w:val="20"/>
          <w:szCs w:val="24"/>
          <w:rtl/>
        </w:rPr>
        <w:br w:type="page"/>
      </w:r>
    </w:p>
    <w:p w:rsidR="00A871D6" w:rsidRPr="00AC0507" w:rsidRDefault="00A871D6" w:rsidP="00675A72">
      <w:pPr>
        <w:bidi/>
        <w:spacing w:after="0" w:line="240" w:lineRule="auto"/>
        <w:jc w:val="lowKashida"/>
        <w:rPr>
          <w:rFonts w:ascii="Times New Roman" w:hAnsi="Times New Roman" w:cs="B Nazanin"/>
          <w:b/>
          <w:bCs/>
          <w:sz w:val="20"/>
          <w:szCs w:val="24"/>
          <w:rtl/>
        </w:rPr>
      </w:pPr>
      <w:r w:rsidRPr="00AC0507">
        <w:rPr>
          <w:rFonts w:ascii="Times New Roman" w:hAnsi="Times New Roman" w:cs="B Nazanin" w:hint="cs"/>
          <w:b/>
          <w:bCs/>
          <w:sz w:val="20"/>
          <w:szCs w:val="24"/>
          <w:rtl/>
        </w:rPr>
        <w:lastRenderedPageBreak/>
        <w:t>1. مقدمه</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یکی از ساده ترین روش های اندازه گیری دقیق جریان های متراکم علاوه بر سرعت های جریان حجمی در شرایط نرمال بکارگیری لوله ها (</w:t>
      </w:r>
      <w:r w:rsidRPr="00AC0507">
        <w:rPr>
          <w:rFonts w:ascii="Times New Roman" w:hAnsi="Times New Roman" w:cs="B Nazanin"/>
          <w:sz w:val="20"/>
          <w:szCs w:val="24"/>
          <w:lang w:bidi="fa-IR"/>
        </w:rPr>
        <w:t>nozzles</w:t>
      </w:r>
      <w:r w:rsidRPr="00AC0507">
        <w:rPr>
          <w:rFonts w:ascii="Times New Roman" w:hAnsi="Times New Roman" w:cs="B Nazanin" w:hint="cs"/>
          <w:sz w:val="20"/>
          <w:szCs w:val="24"/>
          <w:rtl/>
          <w:lang w:bidi="fa-IR"/>
        </w:rPr>
        <w:t xml:space="preserve">) است. راهنماها و استانداردها در کاربرد این وسایل به خوبی تعریف شدند و با استاندارد </w:t>
      </w:r>
      <w:r w:rsidRPr="00AC0507">
        <w:rPr>
          <w:rFonts w:ascii="Times New Roman" w:hAnsi="Times New Roman" w:cs="B Nazanin"/>
          <w:sz w:val="20"/>
          <w:szCs w:val="24"/>
          <w:rtl/>
          <w:lang w:bidi="fa-IR"/>
        </w:rPr>
        <w:t xml:space="preserve">9300- </w:t>
      </w:r>
      <w:r w:rsidRPr="00AC0507">
        <w:rPr>
          <w:rFonts w:ascii="Times New Roman" w:hAnsi="Times New Roman" w:cs="B Nazanin"/>
          <w:sz w:val="20"/>
          <w:szCs w:val="24"/>
          <w:lang w:bidi="fa-IR"/>
        </w:rPr>
        <w:t>Iso</w:t>
      </w:r>
      <w:r w:rsidRPr="00AC0507">
        <w:rPr>
          <w:rFonts w:ascii="Times New Roman" w:hAnsi="Times New Roman" w:cs="B Nazanin" w:hint="cs"/>
          <w:sz w:val="20"/>
          <w:szCs w:val="24"/>
          <w:rtl/>
          <w:lang w:bidi="fa-IR"/>
        </w:rPr>
        <w:t xml:space="preserve"> در برگرفته شدند. دامنه اعتبارش به اعداد </w:t>
      </w:r>
      <w:r w:rsidRPr="00AC0507">
        <w:rPr>
          <w:rFonts w:ascii="Times New Roman" w:hAnsi="Times New Roman" w:cs="B Nazanin"/>
          <w:sz w:val="20"/>
          <w:szCs w:val="24"/>
          <w:lang w:bidi="fa-IR"/>
        </w:rPr>
        <w:t>Regnolds</w:t>
      </w:r>
      <w:r w:rsidRPr="00AC0507">
        <w:rPr>
          <w:rFonts w:ascii="Times New Roman" w:hAnsi="Times New Roman" w:cs="B Nazanin" w:hint="cs"/>
          <w:sz w:val="20"/>
          <w:szCs w:val="24"/>
          <w:rtl/>
          <w:lang w:bidi="fa-IR"/>
        </w:rPr>
        <w:t xml:space="preserve"> بین 10</w:t>
      </w:r>
      <w:r w:rsidRPr="00AC0507">
        <w:rPr>
          <w:rFonts w:ascii="Times New Roman" w:hAnsi="Times New Roman" w:cs="B Nazanin" w:hint="cs"/>
          <w:sz w:val="20"/>
          <w:szCs w:val="24"/>
          <w:vertAlign w:val="superscript"/>
          <w:rtl/>
          <w:lang w:bidi="fa-IR"/>
        </w:rPr>
        <w:t>5</w:t>
      </w:r>
      <w:r w:rsidRPr="00AC0507">
        <w:rPr>
          <w:rFonts w:ascii="Times New Roman" w:hAnsi="Times New Roman" w:cs="B Nazanin" w:hint="cs"/>
          <w:sz w:val="20"/>
          <w:szCs w:val="24"/>
          <w:rtl/>
          <w:lang w:bidi="fa-IR"/>
        </w:rPr>
        <w:t xml:space="preserve"> و 10</w:t>
      </w:r>
      <w:r w:rsidRPr="00AC0507">
        <w:rPr>
          <w:rFonts w:ascii="Times New Roman" w:hAnsi="Times New Roman" w:cs="B Nazanin" w:hint="cs"/>
          <w:sz w:val="20"/>
          <w:szCs w:val="24"/>
          <w:vertAlign w:val="superscript"/>
          <w:rtl/>
          <w:lang w:bidi="fa-IR"/>
        </w:rPr>
        <w:t>7</w:t>
      </w:r>
      <w:r w:rsidRPr="00AC0507">
        <w:rPr>
          <w:rFonts w:ascii="Times New Roman" w:hAnsi="Times New Roman" w:cs="B Nazanin" w:hint="cs"/>
          <w:sz w:val="20"/>
          <w:szCs w:val="24"/>
          <w:rtl/>
          <w:lang w:bidi="fa-IR"/>
        </w:rPr>
        <w:t xml:space="preserve"> محدود شدند. اگر چه حتی با وجود این محدودیت ها در بخش پائین تر چندین بازرس دامنه اثرات جریان را کشف کردند که با تئوری شبه تک بعدی همخوانی نداشت. این شامل واریانس ضریب متغیر </w:t>
      </w:r>
      <w:r w:rsidRPr="00AC0507">
        <w:rPr>
          <w:rFonts w:ascii="Times New Roman" w:hAnsi="Times New Roman" w:cs="B Nazanin"/>
          <w:sz w:val="20"/>
          <w:szCs w:val="24"/>
          <w:lang w:bidi="fa-IR"/>
        </w:rPr>
        <w:t>CD</w:t>
      </w:r>
      <w:r w:rsidRPr="00AC0507">
        <w:rPr>
          <w:rFonts w:ascii="Times New Roman" w:hAnsi="Times New Roman" w:cs="B Nazanin" w:hint="cs"/>
          <w:sz w:val="20"/>
          <w:szCs w:val="24"/>
          <w:rtl/>
          <w:lang w:bidi="fa-IR"/>
        </w:rPr>
        <w:t xml:space="preserve"> به صورت یک تابع از فشار لوله با تئوری پیشنهاد شده در </w:t>
      </w:r>
      <w:r w:rsidRPr="00AC0507">
        <w:rPr>
          <w:rFonts w:ascii="Times New Roman" w:hAnsi="Times New Roman" w:cs="B Nazanin"/>
          <w:sz w:val="20"/>
          <w:szCs w:val="24"/>
          <w:rtl/>
          <w:lang w:bidi="fa-IR"/>
        </w:rPr>
        <w:t xml:space="preserve">9300- </w:t>
      </w:r>
      <w:r w:rsidRPr="00AC0507">
        <w:rPr>
          <w:rFonts w:ascii="Times New Roman" w:hAnsi="Times New Roman" w:cs="B Nazanin"/>
          <w:sz w:val="20"/>
          <w:szCs w:val="24"/>
          <w:lang w:bidi="fa-IR"/>
        </w:rPr>
        <w:t>Iso</w:t>
      </w:r>
      <w:r w:rsidRPr="00AC0507">
        <w:rPr>
          <w:rFonts w:ascii="Times New Roman" w:hAnsi="Times New Roman" w:cs="B Nazanin" w:hint="cs"/>
          <w:sz w:val="20"/>
          <w:szCs w:val="24"/>
          <w:rtl/>
          <w:lang w:bidi="fa-IR"/>
        </w:rPr>
        <w:t xml:space="preserve"> قابل توضیح نیست. وقوع بی ثباتی و امواج فشار با جایجائی </w:t>
      </w:r>
      <w:r w:rsidRPr="00AC0507">
        <w:rPr>
          <w:rFonts w:ascii="Times New Roman" w:hAnsi="Times New Roman" w:cs="B Nazanin"/>
          <w:sz w:val="20"/>
          <w:szCs w:val="24"/>
          <w:lang w:bidi="fa-IR"/>
        </w:rPr>
        <w:t>upstream</w:t>
      </w:r>
      <w:r w:rsidRPr="00AC0507">
        <w:rPr>
          <w:rFonts w:ascii="Times New Roman" w:hAnsi="Times New Roman" w:cs="B Nazanin" w:hint="cs"/>
          <w:sz w:val="20"/>
          <w:szCs w:val="24"/>
          <w:rtl/>
          <w:lang w:bidi="fa-IR"/>
        </w:rPr>
        <w:t xml:space="preserve"> ( جریان رو به بالا) در تمام مسیر از طریق گلوگاه سپس بازگشایی دریجه سوخت (</w:t>
      </w:r>
      <w:r w:rsidRPr="00AC0507">
        <w:rPr>
          <w:rFonts w:ascii="Times New Roman" w:hAnsi="Times New Roman" w:cs="B Nazanin"/>
          <w:sz w:val="20"/>
          <w:szCs w:val="24"/>
          <w:lang w:bidi="fa-IR"/>
        </w:rPr>
        <w:t>un Choking</w:t>
      </w:r>
      <w:r w:rsidRPr="00AC0507">
        <w:rPr>
          <w:rFonts w:ascii="Times New Roman" w:hAnsi="Times New Roman" w:cs="B Nazanin" w:hint="cs"/>
          <w:sz w:val="20"/>
          <w:szCs w:val="24"/>
          <w:rtl/>
          <w:lang w:bidi="fa-IR"/>
        </w:rPr>
        <w:t xml:space="preserve">) گلوگاه برای یک دوره بسیار کوتاه زمانی به صورت بازگشایی دریچه سوخت رودرس (بی موقع) نامیده شد. بعد از درجه بندی، نازل های پاسخ دهنده هنوز اهداف بسیار متغیر یکسانی از اندازه گیری گاز پیشنهاد می کنند اگر چه آنها در ویژگی ها و خصوصیات خودشان بکار برده شدند.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میزان های جریان در نازل ها با اعداد </w:t>
      </w:r>
      <w:r w:rsidRPr="00AC0507">
        <w:rPr>
          <w:rFonts w:ascii="Times New Roman" w:hAnsi="Times New Roman" w:cs="B Nazanin"/>
          <w:sz w:val="20"/>
          <w:szCs w:val="24"/>
          <w:lang w:bidi="fa-IR"/>
        </w:rPr>
        <w:t>Regnolds</w:t>
      </w:r>
      <w:r w:rsidRPr="00AC0507">
        <w:rPr>
          <w:rFonts w:ascii="Times New Roman" w:hAnsi="Times New Roman" w:cs="B Nazanin" w:hint="cs"/>
          <w:sz w:val="20"/>
          <w:szCs w:val="24"/>
          <w:rtl/>
          <w:lang w:bidi="fa-IR"/>
        </w:rPr>
        <w:t xml:space="preserve"> زیر دامنه با استاندارد (10</w:t>
      </w:r>
      <w:r w:rsidRPr="00AC0507">
        <w:rPr>
          <w:rFonts w:ascii="Times New Roman" w:hAnsi="Times New Roman" w:cs="B Nazanin" w:hint="cs"/>
          <w:sz w:val="20"/>
          <w:szCs w:val="24"/>
          <w:vertAlign w:val="superscript"/>
          <w:rtl/>
          <w:lang w:bidi="fa-IR"/>
        </w:rPr>
        <w:t>4</w:t>
      </w:r>
      <w:r w:rsidRPr="00AC0507">
        <w:rPr>
          <w:rFonts w:ascii="Times New Roman" w:hAnsi="Times New Roman" w:cs="B Nazanin"/>
          <w:sz w:val="20"/>
          <w:szCs w:val="24"/>
          <w:rtl/>
          <w:lang w:bidi="fa-IR"/>
        </w:rPr>
        <w:t>×</w:t>
      </w:r>
      <w:r w:rsidRPr="00AC0507">
        <w:rPr>
          <w:rFonts w:ascii="Times New Roman" w:hAnsi="Times New Roman" w:cs="B Nazanin" w:hint="cs"/>
          <w:sz w:val="20"/>
          <w:szCs w:val="24"/>
          <w:rtl/>
          <w:lang w:bidi="fa-IR"/>
        </w:rPr>
        <w:t xml:space="preserve"> 4/4-10</w:t>
      </w:r>
      <w:r w:rsidRPr="00AC0507">
        <w:rPr>
          <w:rFonts w:ascii="Times New Roman" w:hAnsi="Times New Roman" w:cs="B Nazanin" w:hint="cs"/>
          <w:sz w:val="20"/>
          <w:szCs w:val="24"/>
          <w:vertAlign w:val="superscript"/>
          <w:rtl/>
          <w:lang w:bidi="fa-IR"/>
        </w:rPr>
        <w:t>3</w:t>
      </w:r>
      <w:r w:rsidRPr="00AC0507">
        <w:rPr>
          <w:rFonts w:ascii="Times New Roman" w:hAnsi="Times New Roman" w:cs="B Nazanin"/>
          <w:sz w:val="20"/>
          <w:szCs w:val="24"/>
          <w:rtl/>
          <w:lang w:bidi="fa-IR"/>
        </w:rPr>
        <w:t>×</w:t>
      </w:r>
      <w:r w:rsidRPr="00AC0507">
        <w:rPr>
          <w:rFonts w:ascii="Times New Roman" w:hAnsi="Times New Roman" w:cs="B Nazanin" w:hint="cs"/>
          <w:sz w:val="20"/>
          <w:szCs w:val="24"/>
          <w:rtl/>
          <w:lang w:bidi="fa-IR"/>
        </w:rPr>
        <w:t xml:space="preserve">0/1= </w:t>
      </w:r>
      <w:r w:rsidRPr="00AC0507">
        <w:rPr>
          <w:rFonts w:ascii="Times New Roman" w:hAnsi="Times New Roman" w:cs="B Nazanin"/>
          <w:sz w:val="20"/>
          <w:szCs w:val="24"/>
          <w:lang w:bidi="fa-IR"/>
        </w:rPr>
        <w:t>Re</w:t>
      </w:r>
      <w:r w:rsidRPr="00AC0507">
        <w:rPr>
          <w:rFonts w:ascii="Times New Roman" w:hAnsi="Times New Roman" w:cs="B Nazanin" w:hint="cs"/>
          <w:sz w:val="20"/>
          <w:szCs w:val="24"/>
          <w:rtl/>
          <w:lang w:bidi="fa-IR"/>
        </w:rPr>
        <w:t xml:space="preserve">) با </w:t>
      </w:r>
      <w:r w:rsidRPr="00AC0507">
        <w:rPr>
          <w:rFonts w:ascii="Times New Roman" w:hAnsi="Times New Roman" w:cs="B Nazanin"/>
          <w:sz w:val="20"/>
          <w:szCs w:val="24"/>
          <w:lang w:bidi="fa-IR"/>
        </w:rPr>
        <w:t>Von Lavante  et. al</w:t>
      </w:r>
      <w:r w:rsidRPr="00AC0507">
        <w:rPr>
          <w:rFonts w:ascii="Times New Roman" w:hAnsi="Times New Roman" w:cs="B Nazanin" w:hint="cs"/>
          <w:sz w:val="20"/>
          <w:szCs w:val="24"/>
          <w:rtl/>
          <w:lang w:bidi="fa-IR"/>
        </w:rPr>
        <w:t xml:space="preserve"> به صورت آزمایشی و عددی مورد برسی قرار گرفته است.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اخیراً، </w:t>
      </w:r>
      <w:r w:rsidRPr="00AC0507">
        <w:rPr>
          <w:rFonts w:ascii="Times New Roman" w:hAnsi="Times New Roman" w:cs="B Nazanin"/>
          <w:sz w:val="20"/>
          <w:szCs w:val="24"/>
          <w:lang w:bidi="fa-IR"/>
        </w:rPr>
        <w:t>Takamoto , Nakao</w:t>
      </w:r>
      <w:r w:rsidRPr="00AC0507">
        <w:rPr>
          <w:rFonts w:ascii="Times New Roman" w:hAnsi="Times New Roman" w:cs="B Nazanin" w:hint="cs"/>
          <w:sz w:val="20"/>
          <w:szCs w:val="24"/>
          <w:rtl/>
          <w:lang w:bidi="fa-IR"/>
        </w:rPr>
        <w:t xml:space="preserve"> تحقیقات زیادی از پدیده بازگشایی دریچه سوخت هدفمند شده در زیرش نور بیشتر بر روی این مورد را ارائه شداده اند. جریان در نازل مدل در دو بُعد شبیه سازی شده است و با پاسخ دهی کار آزمایشی مقایسه شده است. به طور کلی، مقایسه بین داده های آزمایشی و نتایج عددی ضعیف هستند. از آنجاییکه این کار موضوع تحقیق حاضر مرتبط شده است. آن با جزئیات بیشتر بحث خواهد شد. در پایان </w:t>
      </w:r>
      <w:r w:rsidRPr="00AC0507">
        <w:rPr>
          <w:rFonts w:ascii="Times New Roman" w:hAnsi="Times New Roman" w:cs="B Nazanin"/>
          <w:sz w:val="20"/>
          <w:szCs w:val="24"/>
          <w:lang w:bidi="fa-IR"/>
        </w:rPr>
        <w:t>Mickam et al</w:t>
      </w:r>
      <w:r w:rsidRPr="00AC0507">
        <w:rPr>
          <w:rFonts w:ascii="Times New Roman" w:hAnsi="Times New Roman" w:cs="B Nazanin" w:hint="cs"/>
          <w:sz w:val="20"/>
          <w:szCs w:val="24"/>
          <w:rtl/>
          <w:lang w:bidi="fa-IR"/>
        </w:rPr>
        <w:t xml:space="preserve"> نه تنها یک زیاده خواهی از نتایج آزمایشی مرتبط بر پدیده بازگشایی/ انسداد را ارائه داد، همچنین یک تئوری هدفمند در توضیح بعضی از جنبه های دیگر را هم پیشنهاد کرد. به جای استفاده از اصطلاح مبهم "بازگشایی دریچه نابهنگام" آنها یک اصطلاح بهتر به نام "بازگشایی دریچه ضعیف" و "بازگشایی دریچه قوی (بالا)" را پیشنهاد کردند که اکنون نویسنده از این اصطلاح استفاده می کنند. </w:t>
      </w:r>
    </w:p>
    <w:p w:rsidR="00C10DCE" w:rsidRPr="00AC0507" w:rsidRDefault="00C10DCE" w:rsidP="003458CE">
      <w:pPr>
        <w:bidi/>
        <w:spacing w:after="0" w:line="240" w:lineRule="auto"/>
        <w:jc w:val="both"/>
        <w:rPr>
          <w:rFonts w:ascii="Times New Roman" w:hAnsi="Times New Roman" w:cs="B Nazanin"/>
          <w:sz w:val="20"/>
          <w:szCs w:val="24"/>
          <w:lang w:bidi="fa-IR"/>
        </w:rPr>
      </w:pPr>
      <w:r w:rsidRPr="00AC0507">
        <w:rPr>
          <w:rFonts w:ascii="Times New Roman" w:hAnsi="Times New Roman" w:cs="B Nazanin" w:hint="cs"/>
          <w:b/>
          <w:bCs/>
          <w:sz w:val="20"/>
          <w:szCs w:val="24"/>
          <w:rtl/>
          <w:lang w:bidi="fa-IR"/>
        </w:rPr>
        <w:t>گاپتا و همکاران(2016)</w:t>
      </w:r>
      <w:r w:rsidRPr="00AC0507">
        <w:rPr>
          <w:rFonts w:ascii="Times New Roman" w:hAnsi="Times New Roman" w:cs="B Nazanin" w:hint="cs"/>
          <w:sz w:val="20"/>
          <w:szCs w:val="24"/>
          <w:rtl/>
          <w:lang w:bidi="fa-IR"/>
        </w:rPr>
        <w:t xml:space="preserve"> پژوهشی بر روی افت فشار لوله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تحت شرایط جریان گاز مرطوب گزارش کردند. </w:t>
      </w:r>
      <w:r w:rsidRPr="00AC0507">
        <w:rPr>
          <w:rFonts w:ascii="Times New Roman" w:hAnsi="Times New Roman" w:cs="B Nazanin"/>
          <w:sz w:val="20"/>
          <w:szCs w:val="24"/>
          <w:lang w:bidi="fa-IR"/>
        </w:rPr>
        <w:t>Peader-Harris</w:t>
      </w:r>
      <w:r w:rsidRPr="00AC0507">
        <w:rPr>
          <w:rFonts w:ascii="Times New Roman" w:hAnsi="Times New Roman" w:cs="B Nazanin" w:hint="cs"/>
          <w:sz w:val="20"/>
          <w:szCs w:val="24"/>
          <w:rtl/>
          <w:lang w:bidi="fa-IR"/>
        </w:rPr>
        <w:t xml:space="preserve"> گفته است که افت فشار در حالت مایع افزایش می یابد و یک رابطه بین افت فشار و قطع مایع وجود دارد. در همبستگی </w:t>
      </w:r>
      <w:r w:rsidRPr="00AC0507">
        <w:rPr>
          <w:rFonts w:ascii="Times New Roman" w:hAnsi="Times New Roman" w:cs="B Nazanin"/>
          <w:sz w:val="20"/>
          <w:szCs w:val="24"/>
          <w:lang w:bidi="fa-IR"/>
        </w:rPr>
        <w:t>Peader-Harris</w:t>
      </w:r>
      <w:r w:rsidRPr="00AC0507">
        <w:rPr>
          <w:rFonts w:ascii="Times New Roman" w:hAnsi="Times New Roman" w:cs="B Nazanin" w:hint="cs"/>
          <w:sz w:val="20"/>
          <w:szCs w:val="24"/>
          <w:rtl/>
          <w:lang w:bidi="fa-IR"/>
        </w:rPr>
        <w:t xml:space="preserve">، نسبت چگالی مایع از 02/0 تا 09/0 است و طیف افت فشار حدود </w:t>
      </w:r>
      <w:r w:rsidRPr="00AC0507">
        <w:rPr>
          <w:rFonts w:ascii="Times New Roman" w:hAnsi="Times New Roman" w:cs="B Nazanin"/>
          <w:sz w:val="20"/>
          <w:szCs w:val="24"/>
          <w:lang w:bidi="fa-IR"/>
        </w:rPr>
        <w:t>Pa</w:t>
      </w:r>
      <w:r w:rsidRPr="00AC0507">
        <w:rPr>
          <w:rFonts w:ascii="Times New Roman" w:hAnsi="Times New Roman" w:cs="B Nazanin" w:hint="cs"/>
          <w:sz w:val="20"/>
          <w:szCs w:val="24"/>
          <w:rtl/>
          <w:lang w:bidi="fa-IR"/>
        </w:rPr>
        <w:t xml:space="preserve"> 8/7- 6/1 است در صورتیکه سیال هوا و آب است. اگرچه، اگر این همبستگی فراتر از این شرایط باشد، دقت پیشگویی نمی تواند ضمانت شود. افت فشار جریان گاز مرطوب از طریق لوله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پیچیده است و تحت تأثیر یک تعداد پارامتر است. تجزیه و تحلیل ابعادی در این تحقیق بر روی گاز مرطوب (</w:t>
      </w:r>
      <w:r w:rsidRPr="00AC0507">
        <w:rPr>
          <w:rFonts w:ascii="Times New Roman" w:hAnsi="Times New Roman" w:cs="B Nazanin"/>
          <w:sz w:val="20"/>
          <w:szCs w:val="24"/>
          <w:lang w:bidi="fa-IR"/>
        </w:rPr>
        <w:t>Wet gas</w:t>
      </w:r>
      <w:r w:rsidRPr="00AC0507">
        <w:rPr>
          <w:rFonts w:ascii="Times New Roman" w:hAnsi="Times New Roman" w:cs="B Nazanin" w:hint="cs"/>
          <w:sz w:val="20"/>
          <w:szCs w:val="24"/>
          <w:rtl/>
          <w:lang w:bidi="fa-IR"/>
        </w:rPr>
        <w:t>) بکار رفته است. تجزیه و تحلیل ابعادی نقش مهمی در مدل اندازه گیری گاز مرطوب  (</w:t>
      </w:r>
      <w:r w:rsidRPr="00AC0507">
        <w:rPr>
          <w:rFonts w:ascii="Times New Roman" w:hAnsi="Times New Roman" w:cs="B Nazanin"/>
          <w:sz w:val="20"/>
          <w:szCs w:val="24"/>
          <w:lang w:bidi="fa-IR"/>
        </w:rPr>
        <w:t>Wet gas</w:t>
      </w:r>
      <w:r w:rsidRPr="00AC0507">
        <w:rPr>
          <w:rFonts w:ascii="Times New Roman" w:hAnsi="Times New Roman" w:cs="B Nazanin" w:hint="cs"/>
          <w:sz w:val="20"/>
          <w:szCs w:val="24"/>
          <w:rtl/>
          <w:lang w:bidi="fa-IR"/>
        </w:rPr>
        <w:t xml:space="preserve">) در لوله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و </w:t>
      </w:r>
      <w:r w:rsidRPr="00AC0507">
        <w:rPr>
          <w:rFonts w:ascii="Times New Roman" w:hAnsi="Times New Roman" w:cs="B Nazanin"/>
          <w:sz w:val="20"/>
          <w:szCs w:val="24"/>
          <w:lang w:bidi="fa-IR"/>
        </w:rPr>
        <w:t>V-cone</w:t>
      </w:r>
      <w:r w:rsidRPr="00AC0507">
        <w:rPr>
          <w:rFonts w:ascii="Times New Roman" w:hAnsi="Times New Roman" w:cs="B Nazanin" w:hint="cs"/>
          <w:sz w:val="20"/>
          <w:szCs w:val="24"/>
          <w:rtl/>
          <w:lang w:bidi="fa-IR"/>
        </w:rPr>
        <w:t xml:space="preserve"> بازی می کند. </w:t>
      </w:r>
      <w:r w:rsidRPr="00AC0507">
        <w:rPr>
          <w:rFonts w:ascii="Times New Roman" w:hAnsi="Times New Roman" w:cs="B Nazanin"/>
          <w:sz w:val="20"/>
          <w:szCs w:val="24"/>
          <w:lang w:bidi="fa-IR"/>
        </w:rPr>
        <w:t>Yuan</w:t>
      </w:r>
      <w:r w:rsidRPr="00AC0507">
        <w:rPr>
          <w:rFonts w:ascii="Times New Roman" w:hAnsi="Times New Roman" w:cs="B Nazanin" w:hint="cs"/>
          <w:sz w:val="20"/>
          <w:szCs w:val="24"/>
          <w:rtl/>
          <w:lang w:bidi="fa-IR"/>
        </w:rPr>
        <w:t xml:space="preserve"> از نسبیت فشار دیفرانسیل، نسبیت چگالی گاز مایع </w:t>
      </w:r>
      <w:r w:rsidRPr="00AC0507">
        <w:rPr>
          <w:rFonts w:ascii="Times New Roman" w:hAnsi="Times New Roman" w:cs="B Nazanin"/>
          <w:sz w:val="20"/>
          <w:szCs w:val="24"/>
          <w:lang w:bidi="fa-IR"/>
        </w:rPr>
        <w:t>Frg- xlm</w:t>
      </w:r>
      <w:r w:rsidRPr="00AC0507">
        <w:rPr>
          <w:rFonts w:ascii="Times New Roman" w:hAnsi="Times New Roman" w:cs="B Nazanin" w:hint="cs"/>
          <w:sz w:val="20"/>
          <w:szCs w:val="24"/>
          <w:rtl/>
          <w:lang w:bidi="fa-IR"/>
        </w:rPr>
        <w:t xml:space="preserve"> در همبستگی اندازه گیری گاز مرطوب استفاده کرد. خطاهای نسبی تست کمتر از 1 % </w:t>
      </w:r>
      <w:r w:rsidRPr="00AC0507">
        <w:rPr>
          <w:rFonts w:ascii="Times New Roman" w:hAnsi="Times New Roman" w:cs="Cambria" w:hint="cs"/>
          <w:sz w:val="20"/>
          <w:szCs w:val="24"/>
          <w:rtl/>
          <w:lang w:bidi="fa-IR"/>
        </w:rPr>
        <w:t>±</w:t>
      </w:r>
      <w:r w:rsidRPr="00AC0507">
        <w:rPr>
          <w:rFonts w:ascii="Times New Roman" w:hAnsi="Times New Roman" w:cs="B Nazanin" w:hint="cs"/>
          <w:sz w:val="20"/>
          <w:szCs w:val="24"/>
          <w:rtl/>
          <w:lang w:bidi="fa-IR"/>
        </w:rPr>
        <w:t xml:space="preserve"> است و تست </w:t>
      </w:r>
      <w:r w:rsidRPr="00AC0507">
        <w:rPr>
          <w:rFonts w:ascii="Times New Roman" w:hAnsi="Times New Roman" w:cs="B Nazanin"/>
          <w:sz w:val="20"/>
          <w:szCs w:val="24"/>
          <w:lang w:bidi="fa-IR"/>
        </w:rPr>
        <w:t>on-site</w:t>
      </w:r>
      <w:r w:rsidRPr="00AC0507">
        <w:rPr>
          <w:rFonts w:ascii="Times New Roman" w:hAnsi="Times New Roman" w:cs="B Nazanin" w:hint="cs"/>
          <w:sz w:val="20"/>
          <w:szCs w:val="24"/>
          <w:rtl/>
          <w:lang w:bidi="fa-IR"/>
        </w:rPr>
        <w:t xml:space="preserve"> نتایج رضایت بخشی ارائه داد. براساس موفقیت های آنها، تجزیه و تحلیل ابعادی در مطالعه آنها جهت بررسی افت فشار گاز مرطوب در لوله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اتخاذ شده است. مطالعه آنها تجزیه و تحلیل ابعادی( </w:t>
      </w:r>
      <w:r w:rsidRPr="00AC0507">
        <w:rPr>
          <w:rFonts w:ascii="Times New Roman" w:hAnsi="Times New Roman" w:cs="B Nazanin"/>
          <w:sz w:val="20"/>
          <w:szCs w:val="24"/>
          <w:lang w:bidi="fa-IR"/>
        </w:rPr>
        <w:t>dimensional</w:t>
      </w:r>
      <w:r w:rsidRPr="00AC0507">
        <w:rPr>
          <w:rFonts w:ascii="Times New Roman" w:hAnsi="Times New Roman" w:cs="B Nazanin" w:hint="cs"/>
          <w:sz w:val="20"/>
          <w:szCs w:val="24"/>
          <w:rtl/>
          <w:lang w:bidi="fa-IR"/>
        </w:rPr>
        <w:t xml:space="preserve">) جهت بکار بردن همبستگی تحت فشار استاتیک </w:t>
      </w:r>
      <w:r w:rsidRPr="00AC0507">
        <w:rPr>
          <w:rFonts w:ascii="Times New Roman" w:hAnsi="Times New Roman" w:cs="B Nazanin"/>
          <w:sz w:val="20"/>
          <w:szCs w:val="24"/>
          <w:lang w:bidi="fa-IR"/>
        </w:rPr>
        <w:t>mpa</w:t>
      </w:r>
      <w:r w:rsidRPr="00AC0507">
        <w:rPr>
          <w:rFonts w:ascii="Times New Roman" w:hAnsi="Times New Roman" w:cs="B Nazanin" w:hint="cs"/>
          <w:sz w:val="20"/>
          <w:szCs w:val="24"/>
          <w:rtl/>
          <w:lang w:bidi="fa-IR"/>
        </w:rPr>
        <w:t xml:space="preserve"> 2/1-2/0 است. نمودار داخلی و نسبیت بتا در لوله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در مطالعه آنها جهت پیدا کردن پارامترهای مهم در جریان گاز مرطوب از طریق لوله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است. و نسبت </w:t>
      </w:r>
      <w:r w:rsidRPr="00AC0507">
        <w:rPr>
          <w:rFonts w:ascii="Times New Roman" w:hAnsi="Times New Roman" w:cs="B Nazanin"/>
          <w:sz w:val="20"/>
          <w:szCs w:val="24"/>
          <w:lang w:bidi="fa-IR"/>
        </w:rPr>
        <w:t>RLR</w:t>
      </w:r>
      <w:r w:rsidRPr="00AC0507">
        <w:rPr>
          <w:rFonts w:ascii="Times New Roman" w:hAnsi="Times New Roman" w:cs="B Nazanin" w:hint="cs"/>
          <w:sz w:val="20"/>
          <w:szCs w:val="24"/>
          <w:rtl/>
          <w:lang w:bidi="fa-IR"/>
        </w:rPr>
        <w:t xml:space="preserve"> با داده های آزمایشی و مقایسه بین همبستگی جدید متناسب شده است و </w:t>
      </w:r>
      <w:r w:rsidRPr="00AC0507">
        <w:rPr>
          <w:rFonts w:ascii="Times New Roman" w:hAnsi="Times New Roman" w:cs="B Nazanin"/>
          <w:sz w:val="20"/>
          <w:szCs w:val="24"/>
          <w:lang w:bidi="fa-IR"/>
        </w:rPr>
        <w:t>Iso11583</w:t>
      </w:r>
      <w:r w:rsidRPr="00AC0507">
        <w:rPr>
          <w:rFonts w:ascii="Times New Roman" w:hAnsi="Times New Roman" w:cs="B Nazanin" w:hint="cs"/>
          <w:sz w:val="20"/>
          <w:szCs w:val="24"/>
          <w:rtl/>
          <w:lang w:bidi="fa-IR"/>
        </w:rPr>
        <w:t xml:space="preserve"> ارائه شد. نتایج نهایی نشان </w:t>
      </w:r>
      <w:r w:rsidR="003458CE" w:rsidRPr="00AC0507">
        <w:rPr>
          <w:rFonts w:ascii="Times New Roman" w:hAnsi="Times New Roman" w:cs="B Nazanin" w:hint="cs"/>
          <w:sz w:val="20"/>
          <w:szCs w:val="24"/>
          <w:rtl/>
          <w:lang w:bidi="fa-IR"/>
        </w:rPr>
        <w:t>داد</w:t>
      </w:r>
      <w:r w:rsidRPr="00AC0507">
        <w:rPr>
          <w:rFonts w:ascii="Times New Roman" w:hAnsi="Times New Roman" w:cs="B Nazanin" w:hint="cs"/>
          <w:sz w:val="20"/>
          <w:szCs w:val="24"/>
          <w:rtl/>
          <w:lang w:bidi="fa-IR"/>
        </w:rPr>
        <w:t xml:space="preserve"> که همبستگی جدید یک نمونه دقیق تر است. همچنین بررسی دو ویژگی جریان از اهمیت بالایی در رشته های مهندسی از قبیل هسته ای برخوردار است. در یک </w:t>
      </w:r>
      <w:r w:rsidRPr="00AC0507">
        <w:rPr>
          <w:rFonts w:ascii="Times New Roman" w:hAnsi="Times New Roman" w:cs="B Nazanin"/>
          <w:sz w:val="20"/>
          <w:szCs w:val="24"/>
          <w:lang w:bidi="fa-IR"/>
        </w:rPr>
        <w:t>RHWR</w:t>
      </w:r>
      <w:r w:rsidRPr="00AC0507">
        <w:rPr>
          <w:rFonts w:ascii="Times New Roman" w:hAnsi="Times New Roman" w:cs="B Nazanin" w:hint="cs"/>
          <w:sz w:val="20"/>
          <w:szCs w:val="24"/>
          <w:rtl/>
          <w:lang w:bidi="fa-IR"/>
        </w:rPr>
        <w:t xml:space="preserve"> هندی </w:t>
      </w:r>
      <w:r w:rsidRPr="00AC0507">
        <w:rPr>
          <w:rFonts w:ascii="Times New Roman" w:hAnsi="Times New Roman" w:cs="B Nazanin"/>
          <w:sz w:val="20"/>
          <w:szCs w:val="24"/>
          <w:lang w:bidi="fa-IR"/>
        </w:rPr>
        <w:t>VooMWe</w:t>
      </w:r>
      <w:r w:rsidRPr="00AC0507">
        <w:rPr>
          <w:rFonts w:ascii="Times New Roman" w:hAnsi="Times New Roman" w:cs="B Nazanin" w:hint="cs"/>
          <w:sz w:val="20"/>
          <w:szCs w:val="24"/>
          <w:rtl/>
          <w:lang w:bidi="fa-IR"/>
        </w:rPr>
        <w:t xml:space="preserve">، جوشش محدود در کانال ها جهت استخراج برق بیشتر اجازه داده شده است. در این نوع راکتور، محاسبه برق کانال نیاز به جریان اندازه گیری شده کانال و کیفیت خروجی دارد. از اینرو سرعت جریان کانال می تواند در تغذیه کننده ورودی با هسته راکتور اندازه گیری شود. کیفیت خروجی کانال نیاز است که از دو افت فشار در امتداد یک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قرار گرفته در </w:t>
      </w:r>
      <w:r w:rsidRPr="00AC0507">
        <w:rPr>
          <w:rFonts w:ascii="Times New Roman" w:hAnsi="Times New Roman" w:cs="B Nazanin"/>
          <w:sz w:val="20"/>
          <w:szCs w:val="24"/>
          <w:lang w:bidi="fa-IR"/>
        </w:rPr>
        <w:t>Feeder</w:t>
      </w:r>
      <w:r w:rsidRPr="00AC0507">
        <w:rPr>
          <w:rFonts w:ascii="Times New Roman" w:hAnsi="Times New Roman" w:cs="B Nazanin" w:hint="cs"/>
          <w:sz w:val="20"/>
          <w:szCs w:val="24"/>
          <w:rtl/>
          <w:lang w:bidi="fa-IR"/>
        </w:rPr>
        <w:t xml:space="preserve"> خروجی از کانال یکسان مشتق گرفته شود. افت فشار اندازه گیری شده باید با چگالی مخلوط از دو جریان آب </w:t>
      </w:r>
      <w:r w:rsidRPr="00AC0507">
        <w:rPr>
          <w:rFonts w:ascii="Times New Roman" w:hAnsi="Times New Roman" w:cs="Sakkal Majalla" w:hint="cs"/>
          <w:sz w:val="20"/>
          <w:szCs w:val="24"/>
          <w:rtl/>
          <w:lang w:bidi="fa-IR"/>
        </w:rPr>
        <w:t>–</w:t>
      </w:r>
      <w:r w:rsidRPr="00AC0507">
        <w:rPr>
          <w:rFonts w:ascii="Times New Roman" w:hAnsi="Times New Roman" w:cs="B Nazanin" w:hint="cs"/>
          <w:sz w:val="20"/>
          <w:szCs w:val="24"/>
          <w:rtl/>
          <w:lang w:bidi="fa-IR"/>
        </w:rPr>
        <w:t xml:space="preserve"> بخار در کانال همبسته شود. به منظور بررسی ویژگی های افت فشار از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خاص تحت دو شرایط فاز، یک تحقیق آزمایشی با دو جریان هوا- آب با سیستم کانال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یکسان همانند راکتور </w:t>
      </w:r>
      <w:r w:rsidRPr="00AC0507">
        <w:rPr>
          <w:rFonts w:ascii="Times New Roman" w:hAnsi="Times New Roman" w:cs="B Nazanin"/>
          <w:sz w:val="20"/>
          <w:szCs w:val="24"/>
          <w:lang w:bidi="fa-IR"/>
        </w:rPr>
        <w:t>Prototype</w:t>
      </w:r>
      <w:r w:rsidRPr="00AC0507">
        <w:rPr>
          <w:rFonts w:ascii="Times New Roman" w:hAnsi="Times New Roman" w:cs="B Nazanin" w:hint="cs"/>
          <w:sz w:val="20"/>
          <w:szCs w:val="24"/>
          <w:rtl/>
          <w:lang w:bidi="fa-IR"/>
        </w:rPr>
        <w:t xml:space="preserve"> انجام شود. یک سری از قسمت ها با سرعت های  جریان مختلف هوا/ آب در یک حلقه چند فاز انجام گرفت . افت فشار در </w:t>
      </w:r>
      <w:r w:rsidR="00CD49AA">
        <w:rPr>
          <w:rFonts w:ascii="Times New Roman" w:hAnsi="Times New Roman" w:cs="B Nazanin" w:hint="cs"/>
          <w:sz w:val="20"/>
          <w:szCs w:val="24"/>
          <w:rtl/>
          <w:lang w:bidi="fa-IR"/>
        </w:rPr>
        <w:lastRenderedPageBreak/>
        <w:t>ونتوری</w:t>
      </w:r>
      <w:r w:rsidRPr="00AC0507">
        <w:rPr>
          <w:rFonts w:ascii="Times New Roman" w:hAnsi="Times New Roman" w:cs="B Nazanin" w:hint="cs"/>
          <w:sz w:val="20"/>
          <w:szCs w:val="24"/>
          <w:rtl/>
          <w:lang w:bidi="fa-IR"/>
        </w:rPr>
        <w:t xml:space="preserve"> با استفاده از</w:t>
      </w:r>
      <w:r w:rsidRPr="00AC0507">
        <w:rPr>
          <w:rFonts w:ascii="Times New Roman" w:hAnsi="Times New Roman" w:cs="B Nazanin"/>
          <w:sz w:val="20"/>
          <w:szCs w:val="24"/>
          <w:lang w:bidi="fa-IR"/>
        </w:rPr>
        <w:t xml:space="preserve"> PPT</w:t>
      </w:r>
      <w:r w:rsidRPr="00AC0507">
        <w:rPr>
          <w:rFonts w:ascii="Times New Roman" w:hAnsi="Times New Roman" w:cs="B Nazanin" w:hint="cs"/>
          <w:sz w:val="20"/>
          <w:szCs w:val="24"/>
          <w:rtl/>
          <w:lang w:bidi="fa-IR"/>
        </w:rPr>
        <w:t xml:space="preserve"> اندازه گیری شده با همبستگی های </w:t>
      </w:r>
      <w:r w:rsidRPr="00AC0507">
        <w:rPr>
          <w:rFonts w:ascii="Times New Roman" w:hAnsi="Times New Roman" w:cs="B Nazanin"/>
          <w:sz w:val="20"/>
          <w:szCs w:val="24"/>
          <w:lang w:bidi="fa-IR"/>
        </w:rPr>
        <w:t xml:space="preserve">  (corrolation)</w:t>
      </w:r>
      <w:r w:rsidRPr="00AC0507">
        <w:rPr>
          <w:rFonts w:ascii="Times New Roman" w:hAnsi="Times New Roman" w:cs="B Nazanin" w:hint="cs"/>
          <w:sz w:val="20"/>
          <w:szCs w:val="24"/>
          <w:rtl/>
          <w:lang w:bidi="fa-IR"/>
        </w:rPr>
        <w:t>موجود در تحقیقات مقایسه شدند. که گاپتا و همکارانش توانستند این بر این مسائل فائق آمدند.</w:t>
      </w:r>
    </w:p>
    <w:p w:rsidR="00E17065" w:rsidRPr="00AC0507" w:rsidRDefault="003458CE" w:rsidP="00AC0507">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b/>
          <w:bCs/>
          <w:sz w:val="20"/>
          <w:szCs w:val="24"/>
          <w:rtl/>
          <w:lang w:bidi="fa-IR"/>
        </w:rPr>
        <w:t>ژانگ و همکاران (2016)</w:t>
      </w:r>
      <w:r w:rsidRPr="00AC0507">
        <w:rPr>
          <w:rFonts w:ascii="Times New Roman" w:hAnsi="Times New Roman" w:cs="B Nazanin" w:hint="cs"/>
          <w:sz w:val="20"/>
          <w:szCs w:val="24"/>
          <w:rtl/>
          <w:lang w:bidi="fa-IR"/>
        </w:rPr>
        <w:t xml:space="preserve"> در مطالعه ای با عنوان "</w:t>
      </w:r>
      <w:r w:rsidR="00E17065" w:rsidRPr="00AC0507">
        <w:rPr>
          <w:rFonts w:ascii="Times New Roman" w:hAnsi="Times New Roman" w:cs="B Nazanin" w:hint="cs"/>
          <w:sz w:val="20"/>
          <w:szCs w:val="24"/>
          <w:rtl/>
          <w:lang w:bidi="fa-IR"/>
        </w:rPr>
        <w:t>تحقیق آزمایشی بر روی اُفت جریان گاز مرطوب (</w:t>
      </w:r>
      <w:r w:rsidR="00E17065" w:rsidRPr="00AC0507">
        <w:rPr>
          <w:rFonts w:ascii="Times New Roman" w:hAnsi="Times New Roman" w:cs="B Nazanin"/>
          <w:sz w:val="20"/>
          <w:szCs w:val="24"/>
          <w:lang w:bidi="fa-IR"/>
        </w:rPr>
        <w:t>wet</w:t>
      </w:r>
      <w:r w:rsidR="00E17065" w:rsidRPr="00AC0507">
        <w:rPr>
          <w:rFonts w:ascii="Times New Roman" w:hAnsi="Times New Roman" w:cs="B Nazanin" w:hint="cs"/>
          <w:sz w:val="20"/>
          <w:szCs w:val="24"/>
          <w:rtl/>
          <w:lang w:bidi="fa-IR"/>
        </w:rPr>
        <w:t xml:space="preserve">)در </w:t>
      </w:r>
      <w:r w:rsidR="00CD49AA">
        <w:rPr>
          <w:rFonts w:ascii="Times New Roman" w:hAnsi="Times New Roman" w:cs="B Nazanin" w:hint="cs"/>
          <w:sz w:val="20"/>
          <w:szCs w:val="24"/>
          <w:rtl/>
          <w:lang w:bidi="fa-IR"/>
        </w:rPr>
        <w:t>ونتوری</w:t>
      </w:r>
      <w:r w:rsidRPr="00AC0507">
        <w:rPr>
          <w:rFonts w:ascii="Times New Roman" w:hAnsi="Times New Roman" w:cs="B Nazanin" w:hint="cs"/>
          <w:sz w:val="20"/>
          <w:szCs w:val="24"/>
          <w:rtl/>
          <w:lang w:bidi="fa-IR"/>
        </w:rPr>
        <w:t xml:space="preserve">" ارائه کردند که در آن </w:t>
      </w:r>
      <w:r w:rsidR="00AC0507" w:rsidRPr="00AC0507">
        <w:rPr>
          <w:rFonts w:ascii="Times New Roman" w:hAnsi="Times New Roman" w:cs="B Nazanin" w:hint="cs"/>
          <w:sz w:val="20"/>
          <w:szCs w:val="24"/>
          <w:rtl/>
          <w:lang w:bidi="fa-IR"/>
        </w:rPr>
        <w:t xml:space="preserve">جریان گاز مرطوب در </w:t>
      </w:r>
      <w:r w:rsidR="00CD49AA">
        <w:rPr>
          <w:rFonts w:ascii="Times New Roman" w:hAnsi="Times New Roman" w:cs="B Nazanin" w:hint="cs"/>
          <w:sz w:val="20"/>
          <w:szCs w:val="24"/>
          <w:rtl/>
          <w:lang w:bidi="fa-IR"/>
        </w:rPr>
        <w:t>ونتوری</w:t>
      </w:r>
      <w:r w:rsidR="00AC0507" w:rsidRPr="00AC0507">
        <w:rPr>
          <w:rFonts w:ascii="Times New Roman" w:hAnsi="Times New Roman" w:cs="B Nazanin" w:hint="cs"/>
          <w:sz w:val="20"/>
          <w:szCs w:val="24"/>
          <w:rtl/>
          <w:lang w:bidi="fa-IR"/>
        </w:rPr>
        <w:t xml:space="preserve"> را مورد بررسی قر ار دادند.در مطالعه آنها </w:t>
      </w:r>
      <w:r w:rsidR="00E17065" w:rsidRPr="00AC0507">
        <w:rPr>
          <w:rFonts w:ascii="Times New Roman" w:hAnsi="Times New Roman" w:cs="B Nazanin" w:hint="cs"/>
          <w:sz w:val="20"/>
          <w:szCs w:val="24"/>
          <w:rtl/>
          <w:lang w:bidi="fa-IR"/>
        </w:rPr>
        <w:t xml:space="preserve">گاز مرطوب، اُفت فشار یک پارامتر مهم در طراحی خطوط لوله و انتخاب مقیاس های جریان گاز مرطوب است. اگر چه یک الگوریتم در گزارش تکنیکی </w:t>
      </w:r>
      <w:r w:rsidR="00E17065" w:rsidRPr="00AC0507">
        <w:rPr>
          <w:rFonts w:ascii="Times New Roman" w:hAnsi="Times New Roman" w:cs="B Nazanin"/>
          <w:sz w:val="20"/>
          <w:szCs w:val="24"/>
          <w:lang w:bidi="fa-IR"/>
        </w:rPr>
        <w:t>Iso11583</w:t>
      </w:r>
      <w:r w:rsidR="00E17065" w:rsidRPr="00AC0507">
        <w:rPr>
          <w:rFonts w:ascii="Times New Roman" w:hAnsi="Times New Roman" w:cs="B Nazanin" w:hint="cs"/>
          <w:sz w:val="20"/>
          <w:szCs w:val="24"/>
          <w:rtl/>
          <w:lang w:bidi="fa-IR"/>
        </w:rPr>
        <w:t xml:space="preserve"> توصیف شده که برای پیشگویی </w:t>
      </w:r>
      <w:r w:rsidR="00E17065" w:rsidRPr="00AC0507">
        <w:rPr>
          <w:rFonts w:ascii="Times New Roman" w:hAnsi="Times New Roman" w:cs="B Nazanin"/>
          <w:sz w:val="20"/>
          <w:szCs w:val="24"/>
          <w:lang w:bidi="fa-IR"/>
        </w:rPr>
        <w:t>PLR</w:t>
      </w:r>
      <w:r w:rsidR="00E17065" w:rsidRPr="00AC0507">
        <w:rPr>
          <w:rFonts w:ascii="Times New Roman" w:hAnsi="Times New Roman" w:cs="B Nazanin" w:hint="cs"/>
          <w:sz w:val="20"/>
          <w:szCs w:val="24"/>
          <w:rtl/>
          <w:lang w:bidi="fa-IR"/>
        </w:rPr>
        <w:t xml:space="preserve"> استفاده شده، بررسی این روش هنوز نیاز به بررسی تحت شرایط جریان متفاوت دارد.</w:t>
      </w:r>
      <w:r w:rsidR="00AC0507" w:rsidRPr="00AC0507">
        <w:rPr>
          <w:rFonts w:ascii="Times New Roman" w:hAnsi="Times New Roman" w:cs="B Nazanin" w:hint="cs"/>
          <w:sz w:val="20"/>
          <w:szCs w:val="24"/>
          <w:rtl/>
          <w:lang w:bidi="fa-IR"/>
        </w:rPr>
        <w:t>آنها</w:t>
      </w:r>
      <w:r w:rsidR="00E17065" w:rsidRPr="00AC0507">
        <w:rPr>
          <w:rFonts w:ascii="Times New Roman" w:hAnsi="Times New Roman" w:cs="B Nazanin" w:hint="cs"/>
          <w:sz w:val="20"/>
          <w:szCs w:val="24"/>
          <w:rtl/>
          <w:lang w:bidi="fa-IR"/>
        </w:rPr>
        <w:t xml:space="preserve"> یک همبستگی جدید از اُفت فشار بر مبنای فاکتورهای مهم پیشنهاد </w:t>
      </w:r>
      <w:r w:rsidR="00AC0507" w:rsidRPr="00AC0507">
        <w:rPr>
          <w:rFonts w:ascii="Times New Roman" w:hAnsi="Times New Roman" w:cs="B Nazanin" w:hint="cs"/>
          <w:sz w:val="20"/>
          <w:szCs w:val="24"/>
          <w:rtl/>
          <w:lang w:bidi="fa-IR"/>
        </w:rPr>
        <w:t>کردند</w:t>
      </w:r>
      <w:r w:rsidR="00E17065" w:rsidRPr="00AC0507">
        <w:rPr>
          <w:rFonts w:ascii="Times New Roman" w:hAnsi="Times New Roman" w:cs="B Nazanin" w:hint="cs"/>
          <w:sz w:val="20"/>
          <w:szCs w:val="24"/>
          <w:rtl/>
          <w:lang w:bidi="fa-IR"/>
        </w:rPr>
        <w:t xml:space="preserve">. تجزیه و تحلیل ابعادی برای پیدا کردن پارامترهای غیر بعُدی مهم جهت بدست آمدن همبستگی </w:t>
      </w:r>
      <w:r w:rsidR="00E17065" w:rsidRPr="00AC0507">
        <w:rPr>
          <w:rFonts w:ascii="Times New Roman" w:hAnsi="Times New Roman" w:cs="B Nazanin"/>
          <w:sz w:val="20"/>
          <w:szCs w:val="24"/>
          <w:lang w:bidi="fa-IR"/>
        </w:rPr>
        <w:t>PLR</w:t>
      </w:r>
      <w:r w:rsidR="00E17065" w:rsidRPr="00AC0507">
        <w:rPr>
          <w:rFonts w:ascii="Times New Roman" w:hAnsi="Times New Roman" w:cs="B Nazanin" w:hint="cs"/>
          <w:sz w:val="20"/>
          <w:szCs w:val="24"/>
          <w:rtl/>
          <w:lang w:bidi="fa-IR"/>
        </w:rPr>
        <w:t xml:space="preserve"> اتخاذ شده است از قبیل پارامتر </w:t>
      </w:r>
      <w:r w:rsidR="00E17065" w:rsidRPr="00AC0507">
        <w:rPr>
          <w:rFonts w:ascii="Times New Roman" w:hAnsi="Times New Roman" w:cs="B Nazanin"/>
          <w:sz w:val="20"/>
          <w:szCs w:val="24"/>
          <w:lang w:bidi="fa-IR"/>
        </w:rPr>
        <w:t>Lockhart- Martinlli</w:t>
      </w:r>
      <w:r w:rsidR="00E17065" w:rsidRPr="00AC0507">
        <w:rPr>
          <w:rFonts w:ascii="Times New Roman" w:hAnsi="Times New Roman" w:cs="B Nazanin" w:hint="cs"/>
          <w:sz w:val="20"/>
          <w:szCs w:val="24"/>
          <w:rtl/>
          <w:lang w:bidi="fa-IR"/>
        </w:rPr>
        <w:t xml:space="preserve"> و عدد </w:t>
      </w:r>
      <w:r w:rsidR="00E17065" w:rsidRPr="00AC0507">
        <w:rPr>
          <w:rFonts w:ascii="Times New Roman" w:hAnsi="Times New Roman" w:cs="B Nazanin"/>
          <w:sz w:val="20"/>
          <w:szCs w:val="24"/>
          <w:lang w:bidi="fa-IR"/>
        </w:rPr>
        <w:t>Froude</w:t>
      </w:r>
      <w:r w:rsidR="00E17065" w:rsidRPr="00AC0507">
        <w:rPr>
          <w:rFonts w:ascii="Times New Roman" w:hAnsi="Times New Roman" w:cs="B Nazanin" w:hint="cs"/>
          <w:sz w:val="20"/>
          <w:szCs w:val="24"/>
          <w:rtl/>
          <w:lang w:bidi="fa-IR"/>
        </w:rPr>
        <w:t xml:space="preserve"> گاز. آزمایش لوله </w:t>
      </w:r>
      <w:r w:rsidR="00CD49AA">
        <w:rPr>
          <w:rFonts w:ascii="Times New Roman" w:hAnsi="Times New Roman" w:cs="B Nazanin" w:hint="cs"/>
          <w:sz w:val="20"/>
          <w:szCs w:val="24"/>
          <w:rtl/>
          <w:lang w:bidi="fa-IR"/>
        </w:rPr>
        <w:t>ونتوری</w:t>
      </w:r>
      <w:r w:rsidR="00E17065" w:rsidRPr="00AC0507">
        <w:rPr>
          <w:rFonts w:ascii="Times New Roman" w:hAnsi="Times New Roman" w:cs="B Nazanin" w:hint="cs"/>
          <w:sz w:val="20"/>
          <w:szCs w:val="24"/>
          <w:rtl/>
          <w:lang w:bidi="fa-IR"/>
        </w:rPr>
        <w:t xml:space="preserve"> در جریان گاز مرطوب دانشگاه </w:t>
      </w:r>
      <w:r w:rsidR="00E17065" w:rsidRPr="00AC0507">
        <w:rPr>
          <w:rFonts w:ascii="Times New Roman" w:hAnsi="Times New Roman" w:cs="B Nazanin"/>
          <w:sz w:val="20"/>
          <w:szCs w:val="24"/>
          <w:lang w:bidi="fa-IR"/>
        </w:rPr>
        <w:t>Tianjin</w:t>
      </w:r>
      <w:r w:rsidR="00E17065" w:rsidRPr="00AC0507">
        <w:rPr>
          <w:rFonts w:ascii="Times New Roman" w:hAnsi="Times New Roman" w:cs="B Nazanin" w:hint="cs"/>
          <w:sz w:val="20"/>
          <w:szCs w:val="24"/>
          <w:rtl/>
          <w:lang w:bidi="fa-IR"/>
        </w:rPr>
        <w:t xml:space="preserve"> انجام </w:t>
      </w:r>
      <w:r w:rsidR="00AC0507" w:rsidRPr="00AC0507">
        <w:rPr>
          <w:rFonts w:ascii="Times New Roman" w:hAnsi="Times New Roman" w:cs="B Nazanin" w:hint="cs"/>
          <w:sz w:val="20"/>
          <w:szCs w:val="24"/>
          <w:rtl/>
          <w:lang w:bidi="fa-IR"/>
        </w:rPr>
        <w:t>گرفت</w:t>
      </w:r>
      <w:r w:rsidR="00E17065" w:rsidRPr="00AC0507">
        <w:rPr>
          <w:rFonts w:ascii="Times New Roman" w:hAnsi="Times New Roman" w:cs="B Nazanin" w:hint="cs"/>
          <w:sz w:val="20"/>
          <w:szCs w:val="24"/>
          <w:rtl/>
          <w:lang w:bidi="fa-IR"/>
        </w:rPr>
        <w:t>. در آزمایش</w:t>
      </w:r>
      <w:r w:rsidR="00AC0507" w:rsidRPr="00AC0507">
        <w:rPr>
          <w:rFonts w:ascii="Times New Roman" w:hAnsi="Times New Roman" w:cs="B Nazanin" w:hint="cs"/>
          <w:sz w:val="20"/>
          <w:szCs w:val="24"/>
          <w:rtl/>
          <w:lang w:bidi="fa-IR"/>
        </w:rPr>
        <w:t xml:space="preserve"> آنها</w:t>
      </w:r>
      <w:r w:rsidR="00E17065" w:rsidRPr="00AC0507">
        <w:rPr>
          <w:rFonts w:ascii="Times New Roman" w:hAnsi="Times New Roman" w:cs="B Nazanin" w:hint="cs"/>
          <w:sz w:val="20"/>
          <w:szCs w:val="24"/>
          <w:rtl/>
          <w:lang w:bidi="fa-IR"/>
        </w:rPr>
        <w:t xml:space="preserve">، فشار استاتیک لوله در دامنه 2/0 تا </w:t>
      </w:r>
      <w:r w:rsidR="00E17065" w:rsidRPr="00AC0507">
        <w:rPr>
          <w:rFonts w:ascii="Times New Roman" w:hAnsi="Times New Roman" w:cs="B Nazanin"/>
          <w:sz w:val="20"/>
          <w:szCs w:val="24"/>
          <w:lang w:bidi="fa-IR"/>
        </w:rPr>
        <w:t>mpa</w:t>
      </w:r>
      <w:r w:rsidR="00E17065" w:rsidRPr="00AC0507">
        <w:rPr>
          <w:rFonts w:ascii="Times New Roman" w:hAnsi="Times New Roman" w:cs="B Nazanin" w:hint="cs"/>
          <w:sz w:val="20"/>
          <w:szCs w:val="24"/>
          <w:rtl/>
          <w:lang w:bidi="fa-IR"/>
        </w:rPr>
        <w:t xml:space="preserve"> 2/1 و سرعت گاز فوق العاده در دامنه 5 تا </w:t>
      </w:r>
      <w:r w:rsidR="00E17065" w:rsidRPr="00AC0507">
        <w:rPr>
          <w:rFonts w:ascii="Times New Roman" w:hAnsi="Times New Roman" w:cs="B Nazanin"/>
          <w:sz w:val="20"/>
          <w:szCs w:val="24"/>
          <w:lang w:bidi="fa-IR"/>
        </w:rPr>
        <w:t>m/s</w:t>
      </w:r>
      <w:r w:rsidR="00E17065" w:rsidRPr="00AC0507">
        <w:rPr>
          <w:rFonts w:ascii="Times New Roman" w:hAnsi="Times New Roman" w:cs="B Nazanin" w:hint="cs"/>
          <w:sz w:val="20"/>
          <w:szCs w:val="24"/>
          <w:rtl/>
          <w:lang w:bidi="fa-IR"/>
        </w:rPr>
        <w:t xml:space="preserve"> 10 است. نتایج </w:t>
      </w:r>
      <w:r w:rsidR="00AC0507" w:rsidRPr="00AC0507">
        <w:rPr>
          <w:rFonts w:ascii="Times New Roman" w:hAnsi="Times New Roman" w:cs="B Nazanin" w:hint="cs"/>
          <w:sz w:val="20"/>
          <w:szCs w:val="24"/>
          <w:rtl/>
          <w:lang w:bidi="fa-IR"/>
        </w:rPr>
        <w:t xml:space="preserve">آنها </w:t>
      </w:r>
      <w:r w:rsidR="00E17065" w:rsidRPr="00AC0507">
        <w:rPr>
          <w:rFonts w:ascii="Times New Roman" w:hAnsi="Times New Roman" w:cs="B Nazanin" w:hint="cs"/>
          <w:sz w:val="20"/>
          <w:szCs w:val="24"/>
          <w:rtl/>
          <w:lang w:bidi="fa-IR"/>
        </w:rPr>
        <w:t xml:space="preserve">نشان </w:t>
      </w:r>
      <w:r w:rsidR="00AC0507" w:rsidRPr="00AC0507">
        <w:rPr>
          <w:rFonts w:ascii="Times New Roman" w:hAnsi="Times New Roman" w:cs="B Nazanin" w:hint="cs"/>
          <w:sz w:val="20"/>
          <w:szCs w:val="24"/>
          <w:rtl/>
          <w:lang w:bidi="fa-IR"/>
        </w:rPr>
        <w:t>داد</w:t>
      </w:r>
      <w:r w:rsidR="00E17065" w:rsidRPr="00AC0507">
        <w:rPr>
          <w:rFonts w:ascii="Times New Roman" w:hAnsi="Times New Roman" w:cs="B Nazanin" w:hint="cs"/>
          <w:sz w:val="20"/>
          <w:szCs w:val="24"/>
          <w:rtl/>
          <w:lang w:bidi="fa-IR"/>
        </w:rPr>
        <w:t xml:space="preserve"> که همبستگی 11583 </w:t>
      </w:r>
      <w:r w:rsidR="00E17065" w:rsidRPr="00AC0507">
        <w:rPr>
          <w:rFonts w:ascii="Times New Roman" w:hAnsi="Times New Roman" w:cs="B Nazanin"/>
          <w:sz w:val="20"/>
          <w:szCs w:val="24"/>
          <w:lang w:bidi="fa-IR"/>
        </w:rPr>
        <w:t>Iso</w:t>
      </w:r>
      <w:r w:rsidR="00E17065" w:rsidRPr="00AC0507">
        <w:rPr>
          <w:rFonts w:ascii="Times New Roman" w:hAnsi="Times New Roman" w:cs="B Nazanin" w:hint="cs"/>
          <w:sz w:val="20"/>
          <w:szCs w:val="24"/>
          <w:rtl/>
          <w:lang w:bidi="fa-IR"/>
        </w:rPr>
        <w:t xml:space="preserve"> یک پیشگویی رضایت بخش از </w:t>
      </w:r>
      <w:r w:rsidR="00E17065" w:rsidRPr="00AC0507">
        <w:rPr>
          <w:rFonts w:ascii="Times New Roman" w:hAnsi="Times New Roman" w:cs="B Nazanin"/>
          <w:sz w:val="20"/>
          <w:szCs w:val="24"/>
          <w:lang w:bidi="fa-IR"/>
        </w:rPr>
        <w:t>PLR</w:t>
      </w:r>
      <w:r w:rsidR="00E17065" w:rsidRPr="00AC0507">
        <w:rPr>
          <w:rFonts w:ascii="Times New Roman" w:hAnsi="Times New Roman" w:cs="B Nazanin" w:hint="cs"/>
          <w:sz w:val="20"/>
          <w:szCs w:val="24"/>
          <w:rtl/>
          <w:lang w:bidi="fa-IR"/>
        </w:rPr>
        <w:t xml:space="preserve"> را بدست آورد. جهت بالا بردن دقت، همبستگی جدید در </w:t>
      </w:r>
      <w:r w:rsidR="00AC0507" w:rsidRPr="00AC0507">
        <w:rPr>
          <w:rFonts w:ascii="Times New Roman" w:hAnsi="Times New Roman" w:cs="B Nazanin" w:hint="cs"/>
          <w:sz w:val="20"/>
          <w:szCs w:val="24"/>
          <w:rtl/>
          <w:lang w:bidi="fa-IR"/>
        </w:rPr>
        <w:t>پژوهش آنها</w:t>
      </w:r>
      <w:r w:rsidR="00E17065" w:rsidRPr="00AC0507">
        <w:rPr>
          <w:rFonts w:ascii="Times New Roman" w:hAnsi="Times New Roman" w:cs="B Nazanin" w:hint="cs"/>
          <w:sz w:val="20"/>
          <w:szCs w:val="24"/>
          <w:rtl/>
          <w:lang w:bidi="fa-IR"/>
        </w:rPr>
        <w:t xml:space="preserve"> براساس تجزیه و تحلیل ابعادی و داده های آزمایشی بود. در پیایان، میانگین خطای نسبی در این همبستگی حدود ** 8/3 درصد است و میانگین خطای جذر حدود 5/2 درصد است. </w:t>
      </w:r>
    </w:p>
    <w:p w:rsidR="00E17065" w:rsidRPr="00AC0507" w:rsidRDefault="00C10DCE" w:rsidP="00AC0507">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b/>
          <w:bCs/>
          <w:sz w:val="20"/>
          <w:szCs w:val="24"/>
          <w:rtl/>
          <w:lang w:bidi="fa-IR"/>
        </w:rPr>
        <w:t>کانگ (2015)</w:t>
      </w:r>
      <w:r w:rsidRPr="00AC0507">
        <w:rPr>
          <w:rFonts w:ascii="Times New Roman" w:eastAsiaTheme="minorEastAsia" w:hAnsi="Times New Roman" w:cs="B Nazanin" w:hint="cs"/>
          <w:sz w:val="20"/>
          <w:szCs w:val="24"/>
          <w:rtl/>
          <w:lang w:bidi="fa-IR"/>
        </w:rPr>
        <w:t xml:space="preserve"> در پژوهشی با نام " منحنی عملکرد موجود برای جریان متغیر از طریق جریان معکوس شبه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"ارائه کرد که در مطالعه آن یک سری از قسمت ها برای ارزیابی این جریان سیال با نسبیت قراردادی متفاوت، طول های گپ ساکشن، ویژگی های سیال، سرعت های جریان ورودی و فشار های ورودی انجام گرفت. یک منحنی عملکرد محاسبه شد که می توانست به صورت یک معادله تشریحی، تعداد </w:t>
      </w:r>
      <w:r w:rsidRPr="00AC0507">
        <w:rPr>
          <w:rFonts w:ascii="Times New Roman" w:eastAsiaTheme="minorEastAsia" w:hAnsi="Times New Roman" w:cs="B Nazanin"/>
          <w:sz w:val="20"/>
          <w:szCs w:val="24"/>
          <w:lang w:bidi="fa-IR"/>
        </w:rPr>
        <w:t>Euler</w:t>
      </w:r>
      <w:r w:rsidRPr="00AC0507">
        <w:rPr>
          <w:rFonts w:ascii="Times New Roman" w:eastAsiaTheme="minorEastAsia" w:hAnsi="Times New Roman" w:cs="B Nazanin" w:hint="cs"/>
          <w:sz w:val="20"/>
          <w:szCs w:val="24"/>
          <w:rtl/>
          <w:lang w:bidi="fa-IR"/>
        </w:rPr>
        <w:t xml:space="preserve"> غیر بُعدی، نسبیت فشار و فاکتور ساکشن بیان شود. منحنی عملکرد تحت تأثیر قطر خروجی لوله محرک و طول ساکشن </w:t>
      </w:r>
      <w:r w:rsidRPr="00AC0507">
        <w:rPr>
          <w:rFonts w:ascii="Times New Roman" w:eastAsiaTheme="minorEastAsia" w:hAnsi="Times New Roman" w:cs="B Nazanin"/>
          <w:sz w:val="20"/>
          <w:szCs w:val="24"/>
          <w:lang w:bidi="fa-IR"/>
        </w:rPr>
        <w:t>RFD</w:t>
      </w:r>
      <w:r w:rsidRPr="00AC0507">
        <w:rPr>
          <w:rFonts w:ascii="Times New Roman" w:eastAsiaTheme="minorEastAsia" w:hAnsi="Times New Roman" w:cs="B Nazanin" w:hint="cs"/>
          <w:sz w:val="20"/>
          <w:szCs w:val="24"/>
          <w:rtl/>
          <w:lang w:bidi="fa-IR"/>
        </w:rPr>
        <w:t xml:space="preserve"> نیست. منحنی عملکرد اندازه گیری جریان خارج از </w:t>
      </w:r>
      <w:r w:rsidRPr="00AC0507">
        <w:rPr>
          <w:rFonts w:ascii="Times New Roman" w:eastAsiaTheme="minorEastAsia" w:hAnsi="Times New Roman" w:cs="B Nazanin"/>
          <w:sz w:val="20"/>
          <w:szCs w:val="24"/>
          <w:lang w:bidi="fa-IR"/>
        </w:rPr>
        <w:t>RFD</w:t>
      </w:r>
      <w:r w:rsidRPr="00AC0507">
        <w:rPr>
          <w:rFonts w:ascii="Times New Roman" w:eastAsiaTheme="minorEastAsia" w:hAnsi="Times New Roman" w:cs="B Nazanin" w:hint="cs"/>
          <w:sz w:val="20"/>
          <w:szCs w:val="24"/>
          <w:rtl/>
          <w:lang w:bidi="fa-IR"/>
        </w:rPr>
        <w:t xml:space="preserve"> با توجه به افت فشار را ممکن می سازد. </w:t>
      </w:r>
      <w:r w:rsidR="00E17065" w:rsidRPr="00AC0507">
        <w:rPr>
          <w:rFonts w:ascii="Times New Roman" w:eastAsiaTheme="minorEastAsia" w:hAnsi="Times New Roman" w:cs="B Nazanin"/>
          <w:sz w:val="20"/>
          <w:szCs w:val="24"/>
          <w:lang w:bidi="fa-IR"/>
        </w:rPr>
        <w:t>RFD</w:t>
      </w:r>
      <w:r w:rsidR="00E17065" w:rsidRPr="00AC0507">
        <w:rPr>
          <w:rFonts w:ascii="Times New Roman" w:eastAsiaTheme="minorEastAsia" w:hAnsi="Times New Roman" w:cs="B Nazanin" w:hint="cs"/>
          <w:sz w:val="20"/>
          <w:szCs w:val="24"/>
          <w:rtl/>
          <w:lang w:bidi="fa-IR"/>
        </w:rPr>
        <w:t xml:space="preserve"> دارای یک لوله محرک، یک منتشر کننده و یک فضای ساکشن است که لوله و پخش کننده (</w:t>
      </w:r>
      <w:r w:rsidR="00E17065" w:rsidRPr="00AC0507">
        <w:rPr>
          <w:rFonts w:ascii="Times New Roman" w:eastAsiaTheme="minorEastAsia" w:hAnsi="Times New Roman" w:cs="B Nazanin"/>
          <w:sz w:val="20"/>
          <w:szCs w:val="24"/>
          <w:lang w:bidi="fa-IR"/>
        </w:rPr>
        <w:t>diffuser</w:t>
      </w:r>
      <w:r w:rsidR="00E17065" w:rsidRPr="00AC0507">
        <w:rPr>
          <w:rFonts w:ascii="Times New Roman" w:eastAsiaTheme="minorEastAsia" w:hAnsi="Times New Roman" w:cs="B Nazanin" w:hint="cs"/>
          <w:sz w:val="20"/>
          <w:szCs w:val="24"/>
          <w:rtl/>
          <w:lang w:bidi="fa-IR"/>
        </w:rPr>
        <w:t xml:space="preserve">) را از هم جدا می کند. از اینرو، </w:t>
      </w:r>
      <w:r w:rsidR="00E17065" w:rsidRPr="00AC0507">
        <w:rPr>
          <w:rFonts w:ascii="Times New Roman" w:eastAsiaTheme="minorEastAsia" w:hAnsi="Times New Roman" w:cs="B Nazanin"/>
          <w:sz w:val="20"/>
          <w:szCs w:val="24"/>
          <w:lang w:bidi="fa-IR"/>
        </w:rPr>
        <w:t>RFD</w:t>
      </w:r>
      <w:r w:rsidR="00E17065" w:rsidRPr="00AC0507">
        <w:rPr>
          <w:rFonts w:ascii="Times New Roman" w:eastAsiaTheme="minorEastAsia" w:hAnsi="Times New Roman" w:cs="B Nazanin" w:hint="cs"/>
          <w:sz w:val="20"/>
          <w:szCs w:val="24"/>
          <w:rtl/>
          <w:lang w:bidi="fa-IR"/>
        </w:rPr>
        <w:t xml:space="preserve"> یک جزء سیال شبه </w:t>
      </w:r>
      <w:r w:rsidR="00CD49AA">
        <w:rPr>
          <w:rFonts w:ascii="Times New Roman" w:eastAsiaTheme="minorEastAsia" w:hAnsi="Times New Roman" w:cs="B Nazanin" w:hint="cs"/>
          <w:sz w:val="20"/>
          <w:szCs w:val="24"/>
          <w:rtl/>
          <w:lang w:bidi="fa-IR"/>
        </w:rPr>
        <w:t>ونتوری</w:t>
      </w:r>
      <w:r w:rsidR="00E17065" w:rsidRPr="00AC0507">
        <w:rPr>
          <w:rFonts w:ascii="Times New Roman" w:eastAsiaTheme="minorEastAsia" w:hAnsi="Times New Roman" w:cs="B Nazanin" w:hint="cs"/>
          <w:sz w:val="20"/>
          <w:szCs w:val="24"/>
          <w:rtl/>
          <w:lang w:bidi="fa-IR"/>
        </w:rPr>
        <w:t xml:space="preserve"> با سه قسمت است. جریان جت با پیدایش خروجی لوله محرک می تواند سیال محیط را بدست آورد و آن را به یک برآمدگی بالا انتقال دهد. </w:t>
      </w:r>
      <w:r w:rsidRPr="00AC0507">
        <w:rPr>
          <w:rFonts w:ascii="Times New Roman" w:eastAsiaTheme="minorEastAsia" w:hAnsi="Times New Roman" w:cs="B Nazanin" w:hint="cs"/>
          <w:sz w:val="20"/>
          <w:szCs w:val="24"/>
          <w:rtl/>
          <w:lang w:bidi="fa-IR"/>
        </w:rPr>
        <w:t>در</w:t>
      </w:r>
      <w:r w:rsidR="00E17065" w:rsidRPr="00AC0507">
        <w:rPr>
          <w:rFonts w:ascii="Times New Roman" w:eastAsiaTheme="minorEastAsia" w:hAnsi="Times New Roman" w:cs="B Nazanin" w:hint="cs"/>
          <w:sz w:val="20"/>
          <w:szCs w:val="24"/>
          <w:rtl/>
          <w:lang w:bidi="fa-IR"/>
        </w:rPr>
        <w:t xml:space="preserve"> طول این زمان، جریان از طریق </w:t>
      </w:r>
      <w:r w:rsidR="00E17065" w:rsidRPr="00AC0507">
        <w:rPr>
          <w:rFonts w:ascii="Times New Roman" w:eastAsiaTheme="minorEastAsia" w:hAnsi="Times New Roman" w:cs="B Nazanin"/>
          <w:sz w:val="20"/>
          <w:szCs w:val="24"/>
          <w:lang w:bidi="fa-IR"/>
        </w:rPr>
        <w:t>RFD</w:t>
      </w:r>
      <w:r w:rsidR="00E17065" w:rsidRPr="00AC0507">
        <w:rPr>
          <w:rFonts w:ascii="Times New Roman" w:eastAsiaTheme="minorEastAsia" w:hAnsi="Times New Roman" w:cs="B Nazanin" w:hint="cs"/>
          <w:sz w:val="20"/>
          <w:szCs w:val="24"/>
          <w:rtl/>
          <w:lang w:bidi="fa-IR"/>
        </w:rPr>
        <w:t xml:space="preserve"> متغیر است که اندازه گیری جریان با توجه به افت فشار سخت است. </w:t>
      </w:r>
    </w:p>
    <w:p w:rsidR="0011155D" w:rsidRPr="00AC0507" w:rsidRDefault="0011155D" w:rsidP="0011155D">
      <w:pPr>
        <w:bidi/>
        <w:spacing w:after="0" w:line="240" w:lineRule="auto"/>
        <w:jc w:val="both"/>
        <w:rPr>
          <w:rFonts w:ascii="Times New Roman" w:hAnsi="Times New Roman" w:cs="B Nazanin"/>
          <w:sz w:val="20"/>
          <w:szCs w:val="24"/>
          <w:rtl/>
          <w:lang w:bidi="fa-IR"/>
        </w:rPr>
      </w:pPr>
    </w:p>
    <w:p w:rsidR="002A3A60" w:rsidRPr="00AC0507" w:rsidRDefault="002A3A60" w:rsidP="003458CE">
      <w:pPr>
        <w:bidi/>
        <w:spacing w:after="0" w:line="240" w:lineRule="auto"/>
        <w:jc w:val="both"/>
        <w:rPr>
          <w:rFonts w:ascii="Times New Roman" w:hAnsi="Times New Roman" w:cs="B Nazanin"/>
          <w:sz w:val="20"/>
          <w:szCs w:val="24"/>
          <w:lang w:bidi="fa-IR"/>
        </w:rPr>
      </w:pPr>
      <w:r w:rsidRPr="00AC0507">
        <w:rPr>
          <w:rFonts w:ascii="Times New Roman" w:hAnsi="Times New Roman" w:cs="B Nazanin" w:hint="cs"/>
          <w:sz w:val="20"/>
          <w:szCs w:val="24"/>
          <w:rtl/>
          <w:lang w:bidi="fa-IR"/>
        </w:rPr>
        <w:t xml:space="preserve">همچنین هدف این </w:t>
      </w:r>
      <w:r w:rsidR="003458CE" w:rsidRPr="00AC0507">
        <w:rPr>
          <w:rFonts w:ascii="Times New Roman" w:hAnsi="Times New Roman" w:cs="B Nazanin" w:hint="cs"/>
          <w:sz w:val="20"/>
          <w:szCs w:val="24"/>
          <w:rtl/>
          <w:lang w:bidi="fa-IR"/>
        </w:rPr>
        <w:t>پژوهش</w:t>
      </w:r>
      <w:r w:rsidRPr="00AC0507">
        <w:rPr>
          <w:rFonts w:ascii="Times New Roman" w:hAnsi="Times New Roman" w:cs="B Nazanin" w:hint="cs"/>
          <w:sz w:val="20"/>
          <w:szCs w:val="24"/>
          <w:rtl/>
          <w:lang w:bidi="fa-IR"/>
        </w:rPr>
        <w:t xml:space="preserve"> بررسی عملکرد جریان در نازل های صورتی و پدیده بازگشایی دریچه (</w:t>
      </w:r>
      <w:r w:rsidRPr="00AC0507">
        <w:rPr>
          <w:rFonts w:ascii="Times New Roman" w:hAnsi="Times New Roman" w:cs="B Nazanin"/>
          <w:sz w:val="20"/>
          <w:szCs w:val="24"/>
          <w:lang w:bidi="fa-IR"/>
        </w:rPr>
        <w:t>Choking</w:t>
      </w:r>
      <w:r w:rsidRPr="00AC0507">
        <w:rPr>
          <w:rFonts w:ascii="Times New Roman" w:hAnsi="Times New Roman" w:cs="B Nazanin" w:hint="cs"/>
          <w:sz w:val="20"/>
          <w:szCs w:val="24"/>
          <w:rtl/>
          <w:lang w:bidi="fa-IR"/>
        </w:rPr>
        <w:t xml:space="preserve">) است. به این منظور، نویسندگان چندین شبیه سازی جریان عددی از </w:t>
      </w:r>
      <w:r w:rsidRPr="00AC0507">
        <w:rPr>
          <w:rFonts w:ascii="Times New Roman" w:hAnsi="Times New Roman" w:cs="B Nazanin"/>
          <w:sz w:val="20"/>
          <w:szCs w:val="24"/>
          <w:lang w:bidi="fa-IR"/>
        </w:rPr>
        <w:t>CFVN</w:t>
      </w:r>
      <w:r w:rsidRPr="00AC0507">
        <w:rPr>
          <w:rFonts w:ascii="Times New Roman" w:hAnsi="Times New Roman" w:cs="B Nazanin" w:hint="cs"/>
          <w:sz w:val="20"/>
          <w:szCs w:val="24"/>
          <w:rtl/>
          <w:lang w:bidi="fa-IR"/>
        </w:rPr>
        <w:t xml:space="preserve"> هندسی در 2 یا 3 بعُد را انجام داده اند. عدد </w:t>
      </w:r>
      <w:r w:rsidRPr="00AC0507">
        <w:rPr>
          <w:rFonts w:ascii="Times New Roman" w:hAnsi="Times New Roman" w:cs="B Nazanin"/>
          <w:sz w:val="20"/>
          <w:szCs w:val="24"/>
          <w:lang w:bidi="fa-IR"/>
        </w:rPr>
        <w:t>Regnold</w:t>
      </w:r>
      <w:r w:rsidRPr="00AC0507">
        <w:rPr>
          <w:rFonts w:ascii="Times New Roman" w:hAnsi="Times New Roman" w:cs="B Nazanin" w:hint="cs"/>
          <w:sz w:val="20"/>
          <w:szCs w:val="24"/>
          <w:rtl/>
          <w:lang w:bidi="fa-IR"/>
        </w:rPr>
        <w:t xml:space="preserve"> در 000/140= </w:t>
      </w:r>
      <w:r w:rsidRPr="00AC0507">
        <w:rPr>
          <w:rFonts w:ascii="Times New Roman" w:hAnsi="Times New Roman" w:cs="B Nazanin"/>
          <w:sz w:val="20"/>
          <w:szCs w:val="24"/>
          <w:lang w:bidi="fa-IR"/>
        </w:rPr>
        <w:t>Re</w:t>
      </w:r>
      <w:r w:rsidRPr="00AC0507">
        <w:rPr>
          <w:rFonts w:ascii="Times New Roman" w:hAnsi="Times New Roman" w:cs="B Nazanin"/>
          <w:sz w:val="20"/>
          <w:szCs w:val="24"/>
          <w:vertAlign w:val="subscript"/>
          <w:lang w:bidi="fa-IR"/>
        </w:rPr>
        <w:t>n</w:t>
      </w:r>
      <w:r w:rsidRPr="00AC0507">
        <w:rPr>
          <w:rFonts w:ascii="Times New Roman" w:hAnsi="Times New Roman" w:cs="B Nazanin" w:hint="cs"/>
          <w:sz w:val="20"/>
          <w:szCs w:val="24"/>
          <w:rtl/>
          <w:lang w:bidi="fa-IR"/>
        </w:rPr>
        <w:t xml:space="preserve"> ثابت بود. اگرچه، نسبت فشار خروجی بین 2/0 و 8/0 متغیر بود. محققان امروزی از برنامه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توسعه یافته به وسیله او بین نویسنده به علاوه که تجاری </w:t>
      </w:r>
      <w:r w:rsidRPr="00AC0507">
        <w:rPr>
          <w:rFonts w:ascii="Times New Roman" w:hAnsi="Times New Roman" w:cs="B Nazanin"/>
          <w:sz w:val="20"/>
          <w:szCs w:val="24"/>
          <w:lang w:bidi="fa-IR"/>
        </w:rPr>
        <w:t>CO-adapcostar</w:t>
      </w:r>
      <w:r w:rsidRPr="00AC0507">
        <w:rPr>
          <w:rFonts w:ascii="Times New Roman" w:hAnsi="Times New Roman" w:cs="B Nazanin" w:hint="cs"/>
          <w:sz w:val="20"/>
          <w:szCs w:val="24"/>
          <w:rtl/>
          <w:lang w:bidi="fa-IR"/>
        </w:rPr>
        <w:t xml:space="preserve"> ( </w:t>
      </w:r>
      <w:r w:rsidRPr="00AC0507">
        <w:rPr>
          <w:rFonts w:ascii="Times New Roman" w:hAnsi="Times New Roman" w:cs="B Nazanin"/>
          <w:sz w:val="20"/>
          <w:szCs w:val="24"/>
          <w:lang w:bidi="fa-IR"/>
        </w:rPr>
        <w:t>CCM+</w:t>
      </w:r>
      <w:r w:rsidRPr="00AC0507">
        <w:rPr>
          <w:rFonts w:ascii="Times New Roman" w:hAnsi="Times New Roman" w:cs="B Nazanin" w:hint="cs"/>
          <w:sz w:val="20"/>
          <w:szCs w:val="24"/>
          <w:rtl/>
          <w:lang w:bidi="fa-IR"/>
        </w:rPr>
        <w:t xml:space="preserve">) استفاده کردند. </w:t>
      </w:r>
    </w:p>
    <w:p w:rsidR="002A3A60" w:rsidRPr="00AC0507" w:rsidRDefault="002A3A60" w:rsidP="002A3A60">
      <w:pPr>
        <w:bidi/>
        <w:spacing w:after="0" w:line="240" w:lineRule="auto"/>
        <w:jc w:val="both"/>
        <w:rPr>
          <w:rFonts w:ascii="Times New Roman" w:hAnsi="Times New Roman" w:cs="B Nazanin"/>
          <w:sz w:val="20"/>
          <w:szCs w:val="24"/>
          <w:rtl/>
          <w:lang w:bidi="fa-IR"/>
        </w:rPr>
      </w:pPr>
    </w:p>
    <w:p w:rsidR="008A7E52" w:rsidRPr="00AC0507" w:rsidRDefault="00E40343" w:rsidP="002A3A60">
      <w:pPr>
        <w:bidi/>
        <w:spacing w:after="0" w:line="240" w:lineRule="auto"/>
        <w:jc w:val="lowKashida"/>
        <w:rPr>
          <w:rFonts w:ascii="Times New Roman" w:hAnsi="Times New Roman" w:cs="B Nazanin"/>
          <w:sz w:val="20"/>
          <w:szCs w:val="24"/>
          <w:rtl/>
          <w:lang w:bidi="fa-IR"/>
        </w:rPr>
      </w:pPr>
      <w:r w:rsidRPr="00AC0507">
        <w:rPr>
          <w:rFonts w:ascii="Times New Roman" w:hAnsi="Times New Roman" w:cs="B Nazanin" w:hint="cs"/>
          <w:b/>
          <w:bCs/>
          <w:sz w:val="20"/>
          <w:szCs w:val="24"/>
          <w:rtl/>
        </w:rPr>
        <w:t xml:space="preserve">2. </w:t>
      </w:r>
      <w:r w:rsidR="002A3A60" w:rsidRPr="00AC0507">
        <w:rPr>
          <w:rFonts w:ascii="Times New Roman" w:hAnsi="Times New Roman" w:cs="B Nazanin" w:hint="cs"/>
          <w:b/>
          <w:bCs/>
          <w:sz w:val="20"/>
          <w:szCs w:val="24"/>
          <w:rtl/>
          <w:lang w:bidi="fa-IR"/>
        </w:rPr>
        <w:t>روش های عددی</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از آنجائیکه جریان (</w:t>
      </w:r>
      <w:r w:rsidRPr="00AC0507">
        <w:rPr>
          <w:rFonts w:ascii="Times New Roman" w:hAnsi="Times New Roman" w:cs="B Nazanin"/>
          <w:sz w:val="20"/>
          <w:szCs w:val="24"/>
          <w:lang w:bidi="fa-IR"/>
        </w:rPr>
        <w:t>CFVN</w:t>
      </w:r>
      <w:r w:rsidRPr="00AC0507">
        <w:rPr>
          <w:rFonts w:ascii="Times New Roman" w:hAnsi="Times New Roman" w:cs="B Nazanin" w:hint="cs"/>
          <w:sz w:val="20"/>
          <w:szCs w:val="24"/>
          <w:rtl/>
          <w:lang w:bidi="fa-IR"/>
        </w:rPr>
        <w:t xml:space="preserve">) همیشه ناپایدار ( اگر در مورد این نکته شک دارید، خواننده را به گوش دادن به عملکرد </w:t>
      </w:r>
      <w:r w:rsidRPr="00AC0507">
        <w:rPr>
          <w:rFonts w:ascii="Times New Roman" w:hAnsi="Times New Roman" w:cs="B Nazanin"/>
          <w:sz w:val="20"/>
          <w:szCs w:val="24"/>
          <w:lang w:bidi="fa-IR"/>
        </w:rPr>
        <w:t>CFVN</w:t>
      </w:r>
      <w:r w:rsidRPr="00AC0507">
        <w:rPr>
          <w:rFonts w:ascii="Times New Roman" w:hAnsi="Times New Roman" w:cs="B Nazanin" w:hint="cs"/>
          <w:sz w:val="20"/>
          <w:szCs w:val="24"/>
          <w:rtl/>
          <w:lang w:bidi="fa-IR"/>
        </w:rPr>
        <w:t xml:space="preserve"> دعوت کنید، این صدا یک شاخصی از ناپایداری است) و فشرده و چسبناک است، یک حلال پاسخ دهنده باید جهت کار تحقیقاتی انتخاب شود. این جریان می تواند دارای ورقه های نازک، یا متلاطم و یا هر دو باشد که با توجه به اعداد </w:t>
      </w:r>
      <w:r w:rsidRPr="00AC0507">
        <w:rPr>
          <w:rFonts w:ascii="Times New Roman" w:hAnsi="Times New Roman" w:cs="B Nazanin"/>
          <w:sz w:val="20"/>
          <w:szCs w:val="24"/>
          <w:lang w:bidi="fa-IR"/>
        </w:rPr>
        <w:t>Regnold</w:t>
      </w:r>
      <w:r w:rsidRPr="00AC0507">
        <w:rPr>
          <w:rFonts w:ascii="Times New Roman" w:hAnsi="Times New Roman" w:cs="B Nazanin" w:hint="cs"/>
          <w:sz w:val="20"/>
          <w:szCs w:val="24"/>
          <w:rtl/>
          <w:lang w:bidi="fa-IR"/>
        </w:rPr>
        <w:t xml:space="preserve"> آن ها متغیر است. شکل هندسی نازل فرض شده که از استاندارد </w:t>
      </w:r>
      <w:r w:rsidRPr="00AC0507">
        <w:rPr>
          <w:rFonts w:ascii="Times New Roman" w:hAnsi="Times New Roman" w:cs="B Nazanin"/>
          <w:sz w:val="20"/>
          <w:szCs w:val="24"/>
          <w:rtl/>
          <w:lang w:bidi="fa-IR"/>
        </w:rPr>
        <w:t xml:space="preserve">9300- </w:t>
      </w:r>
      <w:r w:rsidRPr="00AC0507">
        <w:rPr>
          <w:rFonts w:ascii="Times New Roman" w:hAnsi="Times New Roman" w:cs="B Nazanin"/>
          <w:sz w:val="20"/>
          <w:szCs w:val="24"/>
          <w:lang w:bidi="fa-IR"/>
        </w:rPr>
        <w:t>Iso</w:t>
      </w:r>
      <w:r w:rsidRPr="00AC0507">
        <w:rPr>
          <w:rFonts w:ascii="Times New Roman" w:hAnsi="Times New Roman" w:cs="B Nazanin" w:hint="cs"/>
          <w:sz w:val="20"/>
          <w:szCs w:val="24"/>
          <w:rtl/>
          <w:lang w:bidi="fa-IR"/>
        </w:rPr>
        <w:t xml:space="preserve"> پیروی کند. در ابتدا، فرض شد این جریان متعارف محوری باشد، اما بعداً، میزان جریان سه بعُدی کامل مورد بررسی قرار گرفتند. در زیر نشان داده خواهد شد که این جریان در نازل بخش قابل توجهی از افشانه سه بعُدی بود.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جریان چسبناک فشرده ناپایدار در نازل با استفاده از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شبیه سازی شد و به وسیله اولین نویسنده توسعه داده شد. این کد با استفاده از اختلاف گداختگی </w:t>
      </w:r>
      <w:r w:rsidRPr="00AC0507">
        <w:rPr>
          <w:rFonts w:ascii="Times New Roman" w:hAnsi="Times New Roman" w:cs="B Nazanin"/>
          <w:sz w:val="20"/>
          <w:szCs w:val="24"/>
          <w:lang w:bidi="fa-IR"/>
        </w:rPr>
        <w:t>Roe</w:t>
      </w:r>
      <w:r w:rsidRPr="00AC0507">
        <w:rPr>
          <w:rFonts w:ascii="Times New Roman" w:hAnsi="Times New Roman" w:cs="B Nazanin" w:hint="cs"/>
          <w:sz w:val="20"/>
          <w:szCs w:val="24"/>
          <w:rtl/>
          <w:lang w:bidi="fa-IR"/>
        </w:rPr>
        <w:t xml:space="preserve"> با دو نیم شدن در حجم محدود با بکارگیری یک محدود کننده </w:t>
      </w:r>
      <w:r w:rsidRPr="00AC0507">
        <w:rPr>
          <w:rFonts w:ascii="Times New Roman" w:hAnsi="Times New Roman" w:cs="B Nazanin"/>
          <w:sz w:val="20"/>
          <w:szCs w:val="24"/>
          <w:lang w:bidi="fa-IR"/>
        </w:rPr>
        <w:t>Van Albada</w:t>
      </w:r>
      <w:r w:rsidRPr="00AC0507">
        <w:rPr>
          <w:rFonts w:ascii="Times New Roman" w:hAnsi="Times New Roman" w:cs="B Nazanin" w:hint="cs"/>
          <w:sz w:val="20"/>
          <w:szCs w:val="24"/>
          <w:rtl/>
          <w:lang w:bidi="fa-IR"/>
        </w:rPr>
        <w:t xml:space="preserve"> منشور قائم برای به حداقل رساندن پراکندگی عددی پای ریزی شده است. جزئیات این که می توانید با استفاده از </w:t>
      </w:r>
      <w:r w:rsidRPr="00AC0507">
        <w:rPr>
          <w:rFonts w:ascii="Times New Roman" w:hAnsi="Times New Roman" w:cs="B Nazanin"/>
          <w:sz w:val="20"/>
          <w:szCs w:val="24"/>
          <w:lang w:bidi="fa-IR"/>
        </w:rPr>
        <w:t>Vonlavante</w:t>
      </w:r>
      <w:r w:rsidRPr="00AC0507">
        <w:rPr>
          <w:rFonts w:ascii="Times New Roman" w:hAnsi="Times New Roman" w:cs="B Nazanin" w:hint="cs"/>
          <w:sz w:val="20"/>
          <w:szCs w:val="24"/>
          <w:rtl/>
          <w:lang w:bidi="fa-IR"/>
        </w:rPr>
        <w:t xml:space="preserve"> و </w:t>
      </w:r>
      <w:r w:rsidRPr="00AC0507">
        <w:rPr>
          <w:rFonts w:ascii="Times New Roman" w:hAnsi="Times New Roman" w:cs="B Nazanin"/>
          <w:sz w:val="20"/>
          <w:szCs w:val="24"/>
          <w:lang w:bidi="fa-IR"/>
        </w:rPr>
        <w:t>Gronner</w:t>
      </w:r>
      <w:r w:rsidRPr="00AC0507">
        <w:rPr>
          <w:rFonts w:ascii="Times New Roman" w:hAnsi="Times New Roman" w:cs="B Nazanin" w:hint="cs"/>
          <w:sz w:val="20"/>
          <w:szCs w:val="24"/>
          <w:rtl/>
          <w:lang w:bidi="fa-IR"/>
        </w:rPr>
        <w:t xml:space="preserve"> بدست آورده شود.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lastRenderedPageBreak/>
        <w:t xml:space="preserve">این یک تاکنون در هر برنامه تجاری که قادر به حل ساختار جریان پیچیده در  </w:t>
      </w:r>
      <w:r w:rsidRPr="00AC0507">
        <w:rPr>
          <w:rFonts w:ascii="Times New Roman" w:hAnsi="Times New Roman" w:cs="B Nazanin"/>
          <w:sz w:val="20"/>
          <w:szCs w:val="24"/>
          <w:lang w:bidi="fa-IR"/>
        </w:rPr>
        <w:t>CFVN</w:t>
      </w:r>
      <w:r w:rsidRPr="00AC0507">
        <w:rPr>
          <w:rFonts w:ascii="Times New Roman" w:hAnsi="Times New Roman" w:cs="B Nazanin" w:hint="cs"/>
          <w:sz w:val="20"/>
          <w:szCs w:val="24"/>
          <w:rtl/>
          <w:lang w:bidi="fa-IR"/>
        </w:rPr>
        <w:t xml:space="preserve"> بود، عالی تر بود. اگرچه، نسخه های اخیر از برنامه های تجاری </w:t>
      </w:r>
      <w:r w:rsidRPr="00AC0507">
        <w:rPr>
          <w:rFonts w:ascii="Times New Roman" w:hAnsi="Times New Roman" w:cs="B Nazanin"/>
          <w:sz w:val="20"/>
          <w:szCs w:val="24"/>
          <w:lang w:bidi="fa-IR"/>
        </w:rPr>
        <w:t>CCM+</w:t>
      </w:r>
      <w:r w:rsidRPr="00AC0507">
        <w:rPr>
          <w:rFonts w:ascii="Times New Roman" w:hAnsi="Times New Roman" w:cs="B Nazanin" w:hint="cs"/>
          <w:sz w:val="20"/>
          <w:szCs w:val="24"/>
          <w:rtl/>
          <w:lang w:bidi="fa-IR"/>
        </w:rPr>
        <w:t xml:space="preserve"> ثابت شده که قادر به دادن نتایجی است با موارد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با فراهم نمودن یک مورد اسانی برای استفاده از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مشابه بودند. حلال های جریان فشرده براساس میانیگن </w:t>
      </w:r>
      <w:r w:rsidRPr="00AC0507">
        <w:rPr>
          <w:rFonts w:ascii="Times New Roman" w:hAnsi="Times New Roman" w:cs="B Nazanin"/>
          <w:sz w:val="20"/>
          <w:szCs w:val="24"/>
          <w:lang w:bidi="fa-IR"/>
        </w:rPr>
        <w:t>Roe</w:t>
      </w:r>
      <w:r w:rsidRPr="00AC0507">
        <w:rPr>
          <w:rFonts w:ascii="Times New Roman" w:hAnsi="Times New Roman" w:cs="B Nazanin" w:hint="cs"/>
          <w:sz w:val="20"/>
          <w:szCs w:val="24"/>
          <w:rtl/>
          <w:lang w:bidi="fa-IR"/>
        </w:rPr>
        <w:t xml:space="preserve"> پای ریزی شدند که کیفیت نتایج را توضیح میدهد. اگر چه جزئیات این که برای همه در دسترس نیستند.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شبکه های مشبک (</w:t>
      </w:r>
      <w:r w:rsidRPr="00AC0507">
        <w:rPr>
          <w:rFonts w:ascii="Times New Roman" w:hAnsi="Times New Roman" w:cs="B Nazanin"/>
          <w:sz w:val="20"/>
          <w:szCs w:val="24"/>
          <w:lang w:bidi="fa-IR"/>
        </w:rPr>
        <w:t>grid</w:t>
      </w:r>
      <w:r w:rsidRPr="00AC0507">
        <w:rPr>
          <w:rFonts w:ascii="Times New Roman" w:hAnsi="Times New Roman" w:cs="B Nazanin" w:hint="cs"/>
          <w:sz w:val="20"/>
          <w:szCs w:val="24"/>
          <w:rtl/>
          <w:lang w:bidi="fa-IR"/>
        </w:rPr>
        <w:t>) محاسباتی با کیفیت خوب جهت بدست آوردن نتایج ضروری بودند. در اینجا تفکیک پذیری محلی، انبساط شبکه (</w:t>
      </w:r>
      <w:r w:rsidRPr="00AC0507">
        <w:rPr>
          <w:rFonts w:ascii="Times New Roman" w:hAnsi="Times New Roman" w:cs="B Nazanin"/>
          <w:sz w:val="20"/>
          <w:szCs w:val="24"/>
          <w:lang w:bidi="fa-IR"/>
        </w:rPr>
        <w:t>grid</w:t>
      </w:r>
      <w:r w:rsidRPr="00AC0507">
        <w:rPr>
          <w:rFonts w:ascii="Times New Roman" w:hAnsi="Times New Roman" w:cs="B Nazanin" w:hint="cs"/>
          <w:sz w:val="20"/>
          <w:szCs w:val="24"/>
          <w:rtl/>
          <w:lang w:bidi="fa-IR"/>
        </w:rPr>
        <w:t xml:space="preserve">) و انحراف سلول مهم بودند. شبکه های حاضر بین 600/17 سلول (ضخیم) و 160/12 سلول ( نازک) در سه تا 4 بلوک در 2 بُعد و تقریباً </w:t>
      </w:r>
      <w:r w:rsidRPr="00AC0507">
        <w:rPr>
          <w:rFonts w:ascii="Times New Roman" w:hAnsi="Times New Roman" w:cs="B Nazanin"/>
          <w:sz w:val="20"/>
          <w:szCs w:val="24"/>
          <w:lang w:bidi="fa-IR"/>
        </w:rPr>
        <w:t>m</w:t>
      </w:r>
      <w:r w:rsidRPr="00AC0507">
        <w:rPr>
          <w:rFonts w:ascii="Times New Roman" w:hAnsi="Times New Roman" w:cs="B Nazanin" w:hint="cs"/>
          <w:sz w:val="20"/>
          <w:szCs w:val="24"/>
          <w:rtl/>
          <w:lang w:bidi="fa-IR"/>
        </w:rPr>
        <w:t xml:space="preserve"> 5/5 سلول در 4 بلوک در سه بُعدشامل شدند.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همه این محاسبات برای شکل های هندسی و شرایط جریان داخلی انجام شدند. در اینجا، یک نازل </w:t>
      </w:r>
      <w:r w:rsidRPr="00AC0507">
        <w:rPr>
          <w:rFonts w:ascii="Times New Roman" w:hAnsi="Times New Roman" w:cs="B Nazanin"/>
          <w:sz w:val="20"/>
          <w:szCs w:val="24"/>
          <w:lang w:bidi="fa-IR"/>
        </w:rPr>
        <w:t>Venturi</w:t>
      </w:r>
      <w:r w:rsidRPr="00AC0507">
        <w:rPr>
          <w:rFonts w:ascii="Times New Roman" w:hAnsi="Times New Roman" w:cs="B Nazanin" w:hint="cs"/>
          <w:sz w:val="20"/>
          <w:szCs w:val="24"/>
          <w:rtl/>
          <w:lang w:bidi="fa-IR"/>
        </w:rPr>
        <w:t xml:space="preserve"> بر طبق </w:t>
      </w:r>
      <w:r w:rsidRPr="00AC0507">
        <w:rPr>
          <w:rFonts w:ascii="Times New Roman" w:hAnsi="Times New Roman" w:cs="B Nazanin"/>
          <w:sz w:val="20"/>
          <w:szCs w:val="24"/>
          <w:rtl/>
          <w:lang w:bidi="fa-IR"/>
        </w:rPr>
        <w:t xml:space="preserve">9300- </w:t>
      </w:r>
      <w:r w:rsidRPr="00AC0507">
        <w:rPr>
          <w:rFonts w:ascii="Times New Roman" w:hAnsi="Times New Roman" w:cs="B Nazanin"/>
          <w:sz w:val="20"/>
          <w:szCs w:val="24"/>
          <w:lang w:bidi="fa-IR"/>
        </w:rPr>
        <w:t>Iso</w:t>
      </w:r>
      <w:r w:rsidRPr="00AC0507">
        <w:rPr>
          <w:rFonts w:ascii="Times New Roman" w:hAnsi="Times New Roman" w:cs="B Nazanin" w:hint="cs"/>
          <w:sz w:val="20"/>
          <w:szCs w:val="24"/>
          <w:rtl/>
          <w:lang w:bidi="fa-IR"/>
        </w:rPr>
        <w:t xml:space="preserve">، یک افشانه با زاویه </w:t>
      </w:r>
      <w:r w:rsidRPr="00AC0507">
        <w:rPr>
          <w:rFonts w:ascii="Times New Roman" w:hAnsi="Times New Roman" w:cs="Cambria" w:hint="cs"/>
          <w:sz w:val="20"/>
          <w:szCs w:val="24"/>
          <w:rtl/>
          <w:lang w:bidi="fa-IR"/>
        </w:rPr>
        <w:t>°</w:t>
      </w:r>
      <w:r w:rsidRPr="00AC0507">
        <w:rPr>
          <w:rFonts w:ascii="Times New Roman" w:hAnsi="Times New Roman" w:cs="B Nazanin" w:hint="cs"/>
          <w:sz w:val="20"/>
          <w:szCs w:val="24"/>
          <w:rtl/>
          <w:lang w:bidi="fa-IR"/>
        </w:rPr>
        <w:t xml:space="preserve">4، طول افشانه </w:t>
      </w:r>
      <w:r w:rsidRPr="00AC0507">
        <w:rPr>
          <w:rFonts w:ascii="Times New Roman" w:hAnsi="Times New Roman" w:cs="B Nazanin"/>
          <w:sz w:val="20"/>
          <w:szCs w:val="24"/>
          <w:lang w:bidi="fa-IR"/>
        </w:rPr>
        <w:t>VD*</w:t>
      </w:r>
      <w:r w:rsidRPr="00AC0507">
        <w:rPr>
          <w:rFonts w:ascii="Times New Roman" w:hAnsi="Times New Roman" w:cs="B Nazanin" w:hint="cs"/>
          <w:sz w:val="20"/>
          <w:szCs w:val="24"/>
          <w:rtl/>
          <w:lang w:bidi="fa-IR"/>
        </w:rPr>
        <w:t xml:space="preserve"> ( قطر گلوگاه) و </w:t>
      </w:r>
      <w:r w:rsidRPr="00AC0507">
        <w:rPr>
          <w:rFonts w:ascii="Times New Roman" w:hAnsi="Times New Roman" w:cs="B Nazanin"/>
          <w:sz w:val="20"/>
          <w:szCs w:val="24"/>
          <w:lang w:bidi="fa-IR"/>
        </w:rPr>
        <w:t>mm</w:t>
      </w:r>
      <w:r w:rsidRPr="00AC0507">
        <w:rPr>
          <w:rFonts w:ascii="Times New Roman" w:hAnsi="Times New Roman" w:cs="B Nazanin" w:hint="cs"/>
          <w:sz w:val="20"/>
          <w:szCs w:val="24"/>
          <w:rtl/>
          <w:lang w:bidi="fa-IR"/>
        </w:rPr>
        <w:t xml:space="preserve"> 89/9 = </w:t>
      </w:r>
      <w:r w:rsidRPr="00AC0507">
        <w:rPr>
          <w:rFonts w:ascii="Times New Roman" w:hAnsi="Times New Roman" w:cs="B Nazanin"/>
          <w:sz w:val="20"/>
          <w:szCs w:val="24"/>
          <w:lang w:bidi="fa-IR"/>
        </w:rPr>
        <w:t>D*</w:t>
      </w:r>
      <w:r w:rsidRPr="00AC0507">
        <w:rPr>
          <w:rFonts w:ascii="Times New Roman" w:hAnsi="Times New Roman" w:cs="B Nazanin" w:hint="cs"/>
          <w:sz w:val="20"/>
          <w:szCs w:val="24"/>
          <w:rtl/>
          <w:lang w:bidi="fa-IR"/>
        </w:rPr>
        <w:t xml:space="preserve"> استفاده شد. سیال در هوای داده شده در جریان داخلی در </w:t>
      </w:r>
      <w:r w:rsidRPr="00AC0507">
        <w:rPr>
          <w:rFonts w:ascii="Times New Roman" w:hAnsi="Times New Roman" w:cs="B Nazanin"/>
          <w:sz w:val="20"/>
          <w:szCs w:val="24"/>
          <w:lang w:bidi="fa-IR"/>
        </w:rPr>
        <w:t>mpa</w:t>
      </w:r>
      <w:r w:rsidRPr="00AC0507">
        <w:rPr>
          <w:rFonts w:ascii="Times New Roman" w:hAnsi="Times New Roman" w:cs="B Nazanin" w:hint="cs"/>
          <w:sz w:val="20"/>
          <w:szCs w:val="24"/>
          <w:rtl/>
          <w:lang w:bidi="fa-IR"/>
        </w:rPr>
        <w:t xml:space="preserve"> 101325/0= </w:t>
      </w:r>
      <w:r w:rsidRPr="00AC0507">
        <w:rPr>
          <w:rFonts w:ascii="Times New Roman" w:hAnsi="Times New Roman" w:cs="B Nazanin"/>
          <w:sz w:val="20"/>
          <w:szCs w:val="24"/>
          <w:lang w:bidi="fa-IR"/>
        </w:rPr>
        <w:t>poo</w:t>
      </w:r>
      <w:r w:rsidRPr="00AC0507">
        <w:rPr>
          <w:rFonts w:ascii="Times New Roman" w:hAnsi="Times New Roman" w:cs="B Nazanin" w:hint="cs"/>
          <w:sz w:val="20"/>
          <w:szCs w:val="24"/>
          <w:rtl/>
          <w:lang w:bidi="fa-IR"/>
        </w:rPr>
        <w:t xml:space="preserve"> و </w:t>
      </w:r>
      <w:r w:rsidRPr="00AC0507">
        <w:rPr>
          <w:rFonts w:ascii="Times New Roman" w:hAnsi="Times New Roman" w:cs="B Nazanin"/>
          <w:sz w:val="20"/>
          <w:szCs w:val="24"/>
          <w:lang w:bidi="fa-IR"/>
        </w:rPr>
        <w:t>k</w:t>
      </w:r>
      <w:r w:rsidRPr="00AC0507">
        <w:rPr>
          <w:rFonts w:ascii="Times New Roman" w:hAnsi="Times New Roman" w:cs="B Nazanin" w:hint="cs"/>
          <w:sz w:val="20"/>
          <w:szCs w:val="24"/>
          <w:rtl/>
          <w:lang w:bidi="fa-IR"/>
        </w:rPr>
        <w:t xml:space="preserve">300= </w:t>
      </w:r>
      <w:r w:rsidRPr="00AC0507">
        <w:rPr>
          <w:rFonts w:ascii="Times New Roman" w:hAnsi="Times New Roman" w:cs="B Nazanin"/>
          <w:sz w:val="20"/>
          <w:szCs w:val="24"/>
          <w:lang w:bidi="fa-IR"/>
        </w:rPr>
        <w:t>Too</w:t>
      </w:r>
      <w:r w:rsidRPr="00AC0507">
        <w:rPr>
          <w:rFonts w:ascii="Times New Roman" w:hAnsi="Times New Roman" w:cs="B Nazanin" w:hint="cs"/>
          <w:sz w:val="20"/>
          <w:szCs w:val="24"/>
          <w:rtl/>
          <w:lang w:bidi="fa-IR"/>
        </w:rPr>
        <w:t xml:space="preserve"> داده شده است.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شرایط مرزی از اهمیت کمتری برخوردار هستند. حلال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با جریان داخلی غیر انعکاسی و شرایط مرزی جریان بیرونی فراهم شدند. در </w:t>
      </w:r>
      <w:r w:rsidRPr="00AC0507">
        <w:rPr>
          <w:rFonts w:ascii="Times New Roman" w:hAnsi="Times New Roman" w:cs="B Nazanin"/>
          <w:sz w:val="20"/>
          <w:szCs w:val="24"/>
          <w:lang w:bidi="fa-IR"/>
        </w:rPr>
        <w:t>CCM+</w:t>
      </w:r>
      <w:r w:rsidRPr="00AC0507">
        <w:rPr>
          <w:rFonts w:ascii="Times New Roman" w:hAnsi="Times New Roman" w:cs="B Nazanin" w:hint="cs"/>
          <w:sz w:val="20"/>
          <w:szCs w:val="24"/>
          <w:rtl/>
          <w:lang w:bidi="fa-IR"/>
        </w:rPr>
        <w:t xml:space="preserve"> شرایط مرزی غیرانعکاسی تنها با جریان ثابت کار می کند از اینرو نواحی جریان بیرونی (طغیان) به صورت یک مخزن از امواج فشار با افزایش فضای شبکه برای کاهش باید طراحی شوند. جزئیات شرایط مرزی در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به طور کامل در </w:t>
      </w:r>
      <w:r w:rsidRPr="00AC0507">
        <w:rPr>
          <w:rFonts w:ascii="Times New Roman" w:hAnsi="Times New Roman" w:cs="B Nazanin"/>
          <w:sz w:val="20"/>
          <w:szCs w:val="24"/>
          <w:lang w:bidi="fa-IR"/>
        </w:rPr>
        <w:t>Yao</w:t>
      </w:r>
      <w:r w:rsidRPr="00AC0507">
        <w:rPr>
          <w:rFonts w:ascii="Times New Roman" w:hAnsi="Times New Roman" w:cs="B Nazanin" w:hint="cs"/>
          <w:sz w:val="20"/>
          <w:szCs w:val="24"/>
          <w:rtl/>
          <w:lang w:bidi="fa-IR"/>
        </w:rPr>
        <w:t xml:space="preserve"> ارائه شده است. </w:t>
      </w:r>
    </w:p>
    <w:p w:rsidR="00951B95" w:rsidRPr="00AC0507" w:rsidRDefault="00951B95" w:rsidP="00951B95">
      <w:pPr>
        <w:bidi/>
        <w:spacing w:after="0"/>
        <w:jc w:val="both"/>
        <w:rPr>
          <w:rFonts w:ascii="Times New Roman" w:hAnsi="Times New Roman" w:cs="B Nazanin"/>
          <w:sz w:val="20"/>
          <w:szCs w:val="24"/>
          <w:lang w:bidi="fa-IR"/>
        </w:rPr>
      </w:pPr>
    </w:p>
    <w:p w:rsidR="00311C4D" w:rsidRPr="00AC0507" w:rsidRDefault="00311C4D" w:rsidP="002A3A60">
      <w:pPr>
        <w:bidi/>
        <w:spacing w:after="0"/>
        <w:jc w:val="both"/>
        <w:rPr>
          <w:rFonts w:ascii="Times New Roman" w:hAnsi="Times New Roman" w:cs="B Nazanin"/>
          <w:b/>
          <w:bCs/>
          <w:sz w:val="20"/>
          <w:szCs w:val="24"/>
          <w:rtl/>
          <w:lang w:bidi="fa-IR"/>
        </w:rPr>
      </w:pPr>
      <w:r w:rsidRPr="00AC0507">
        <w:rPr>
          <w:rFonts w:ascii="Times New Roman" w:hAnsi="Times New Roman" w:cs="B Nazanin" w:hint="cs"/>
          <w:b/>
          <w:bCs/>
          <w:sz w:val="20"/>
          <w:szCs w:val="24"/>
          <w:rtl/>
          <w:lang w:bidi="fa-IR"/>
        </w:rPr>
        <w:t xml:space="preserve">3- </w:t>
      </w:r>
      <w:r w:rsidR="002A3A60" w:rsidRPr="00AC0507">
        <w:rPr>
          <w:rFonts w:ascii="Times New Roman" w:hAnsi="Times New Roman" w:cs="B Nazanin" w:hint="cs"/>
          <w:b/>
          <w:bCs/>
          <w:sz w:val="20"/>
          <w:szCs w:val="24"/>
          <w:rtl/>
          <w:lang w:bidi="fa-IR"/>
        </w:rPr>
        <w:t>نتایج دو بعدی</w:t>
      </w:r>
    </w:p>
    <w:p w:rsidR="002A3A60" w:rsidRPr="00AC0507" w:rsidRDefault="002A3A60" w:rsidP="002A3A60">
      <w:pPr>
        <w:bidi/>
        <w:spacing w:after="0" w:line="240" w:lineRule="auto"/>
        <w:jc w:val="both"/>
        <w:rPr>
          <w:rFonts w:ascii="Times New Roman" w:hAnsi="Times New Roman" w:cs="B Nazanin"/>
          <w:b/>
          <w:bCs/>
          <w:sz w:val="20"/>
          <w:szCs w:val="24"/>
          <w:rtl/>
          <w:lang w:bidi="fa-IR"/>
        </w:rPr>
      </w:pPr>
      <w:r w:rsidRPr="00AC0507">
        <w:rPr>
          <w:rFonts w:ascii="Times New Roman" w:hAnsi="Times New Roman" w:cs="B Nazanin" w:hint="cs"/>
          <w:b/>
          <w:bCs/>
          <w:sz w:val="20"/>
          <w:szCs w:val="24"/>
          <w:rtl/>
          <w:lang w:bidi="fa-IR"/>
        </w:rPr>
        <w:t xml:space="preserve">1-3 شک نرمال در طغیان ( </w:t>
      </w:r>
      <w:r w:rsidRPr="00AC0507">
        <w:rPr>
          <w:rFonts w:ascii="Times New Roman" w:hAnsi="Times New Roman" w:cs="B Nazanin"/>
          <w:b/>
          <w:bCs/>
          <w:sz w:val="20"/>
          <w:szCs w:val="24"/>
          <w:lang w:bidi="fa-IR"/>
        </w:rPr>
        <w:t>outflow</w:t>
      </w:r>
      <w:r w:rsidRPr="00AC0507">
        <w:rPr>
          <w:rFonts w:ascii="Times New Roman" w:hAnsi="Times New Roman" w:cs="B Nazanin" w:hint="cs"/>
          <w:b/>
          <w:bCs/>
          <w:sz w:val="20"/>
          <w:szCs w:val="24"/>
          <w:rtl/>
          <w:lang w:bidi="fa-IR"/>
        </w:rPr>
        <w:t xml:space="preserve">) </w:t>
      </w:r>
    </w:p>
    <w:p w:rsidR="002A3A60" w:rsidRPr="00AC0507" w:rsidRDefault="002A3A60" w:rsidP="009D5566">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در [9]، نشان داده شده که تراکم جریان در </w:t>
      </w:r>
      <w:r w:rsidRPr="00AC0507">
        <w:rPr>
          <w:rFonts w:ascii="Times New Roman" w:hAnsi="Times New Roman" w:cs="B Nazanin"/>
          <w:sz w:val="20"/>
          <w:szCs w:val="24"/>
          <w:lang w:bidi="fa-IR"/>
        </w:rPr>
        <w:t>CFVNS</w:t>
      </w:r>
      <w:r w:rsidRPr="00AC0507">
        <w:rPr>
          <w:rFonts w:ascii="Times New Roman" w:hAnsi="Times New Roman" w:cs="B Nazanin" w:hint="cs"/>
          <w:sz w:val="20"/>
          <w:szCs w:val="24"/>
          <w:rtl/>
          <w:lang w:bidi="fa-IR"/>
        </w:rPr>
        <w:t xml:space="preserve"> در بسیاری از موارد در حجم پائین تر از حالت بحرانی در طغیان نسبتاً پائین یا نسبت فشار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 نسبت فشار استاتیک در پایانه افشانه با کل فشار داخلی) نشان داده شده که بازگشایی دریچه پائین نامیده شده است. آن تقریباً در </w:t>
      </w:r>
      <w:r w:rsidR="009D5566">
        <w:rPr>
          <w:rFonts w:ascii="Times New Roman" w:hAnsi="Times New Roman" w:cs="B Nazanin"/>
          <w:sz w:val="20"/>
          <w:szCs w:val="24"/>
          <w:lang w:bidi="fa-IR"/>
        </w:rPr>
        <w:t>P</w:t>
      </w:r>
      <w:r w:rsidR="009D5566" w:rsidRPr="009D5566">
        <w:rPr>
          <w:rFonts w:ascii="Times New Roman" w:hAnsi="Times New Roman" w:cs="B Nazanin"/>
          <w:sz w:val="20"/>
          <w:szCs w:val="24"/>
          <w:vertAlign w:val="subscript"/>
          <w:lang w:bidi="fa-IR"/>
        </w:rPr>
        <w:t>out</w:t>
      </w:r>
      <w:r w:rsidR="009D5566">
        <w:rPr>
          <w:rFonts w:ascii="Times New Roman" w:hAnsi="Times New Roman" w:cs="B Nazanin"/>
          <w:sz w:val="20"/>
          <w:szCs w:val="24"/>
          <w:lang w:bidi="fa-IR"/>
        </w:rPr>
        <w:t>/P</w:t>
      </w:r>
      <w:r w:rsidR="009D5566" w:rsidRPr="009D5566">
        <w:rPr>
          <w:rFonts w:ascii="Times New Roman" w:hAnsi="Times New Roman" w:cs="B Nazanin"/>
          <w:sz w:val="20"/>
          <w:szCs w:val="24"/>
          <w:vertAlign w:val="subscript"/>
          <w:lang w:bidi="fa-IR"/>
        </w:rPr>
        <w:t>oo</w:t>
      </w:r>
      <w:r w:rsidR="009D5566">
        <w:rPr>
          <w:rFonts w:ascii="Times New Roman" w:hAnsi="Times New Roman" w:cs="B Nazanin"/>
          <w:sz w:val="20"/>
          <w:szCs w:val="24"/>
          <w:lang w:bidi="fa-IR"/>
        </w:rPr>
        <w:t>=0.31-0.6</w:t>
      </w:r>
      <w:r w:rsidRPr="00AC0507">
        <w:rPr>
          <w:rFonts w:ascii="Times New Roman" w:hAnsi="Times New Roman" w:cs="B Nazanin" w:hint="cs"/>
          <w:sz w:val="20"/>
          <w:szCs w:val="24"/>
          <w:rtl/>
          <w:lang w:bidi="fa-IR"/>
        </w:rPr>
        <w:t xml:space="preserve"> ظاهر شده است که شرایط جریان پاسخ میدهد. در این مورد، نسبت فشار طغیان تئوری بر طبق یک تئوری شبه تک بُعدی ساده برابر با 41/0 بوده جهت مقایسه، یک نسبت فشار 2/0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برای طغیان آرام شبیه سازی شد. </w:t>
      </w:r>
    </w:p>
    <w:p w:rsidR="002A3A60" w:rsidRPr="00AC0507" w:rsidRDefault="002A3A60" w:rsidP="009D5566">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شبیه سازی ها با هر دوی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و </w:t>
      </w:r>
      <w:r w:rsidRPr="00AC0507">
        <w:rPr>
          <w:rFonts w:ascii="Times New Roman" w:hAnsi="Times New Roman" w:cs="B Nazanin"/>
          <w:sz w:val="20"/>
          <w:szCs w:val="24"/>
          <w:lang w:bidi="fa-IR"/>
        </w:rPr>
        <w:t>CCM+</w:t>
      </w:r>
      <w:r w:rsidRPr="00AC0507">
        <w:rPr>
          <w:rFonts w:ascii="Times New Roman" w:hAnsi="Times New Roman" w:cs="B Nazanin" w:hint="cs"/>
          <w:sz w:val="20"/>
          <w:szCs w:val="24"/>
          <w:rtl/>
          <w:lang w:bidi="fa-IR"/>
        </w:rPr>
        <w:t xml:space="preserve"> انجام شدند. در یک شوک نرمال انجام گرفته در افشانه همیشه ناپایدار بود، با شکل گیری درون افشانه و با حرکت به محل طغیان و بعد از عبور از آن به سمت پائین.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در پایان از شوک خروجی، یک لایه مرزی شوک </w:t>
      </w:r>
      <w:r w:rsidRPr="00AC0507">
        <w:rPr>
          <w:rFonts w:ascii="Times New Roman" w:hAnsi="Times New Roman" w:cs="B Nazanin"/>
          <w:sz w:val="20"/>
          <w:szCs w:val="24"/>
          <w:lang w:bidi="fa-IR"/>
        </w:rPr>
        <w:t>lambda</w:t>
      </w:r>
      <w:r w:rsidRPr="00AC0507">
        <w:rPr>
          <w:rFonts w:ascii="Times New Roman" w:hAnsi="Times New Roman" w:cs="B Nazanin" w:hint="cs"/>
          <w:sz w:val="20"/>
          <w:szCs w:val="24"/>
          <w:rtl/>
          <w:lang w:bidi="fa-IR"/>
        </w:rPr>
        <w:t xml:space="preserve"> پیچیده با فضاسازی جریان ناپایدار گسترده با شوک   </w:t>
      </w:r>
      <w:r w:rsidRPr="00AC0507">
        <w:rPr>
          <w:rFonts w:ascii="Times New Roman" w:hAnsi="Times New Roman" w:cs="B Nazanin"/>
          <w:sz w:val="20"/>
          <w:szCs w:val="24"/>
          <w:lang w:bidi="fa-IR"/>
        </w:rPr>
        <w:t>lambda</w:t>
      </w:r>
      <w:r w:rsidRPr="00AC0507">
        <w:rPr>
          <w:rFonts w:ascii="Times New Roman" w:hAnsi="Times New Roman" w:cs="B Nazanin" w:hint="cs"/>
          <w:sz w:val="20"/>
          <w:szCs w:val="24"/>
          <w:rtl/>
          <w:lang w:bidi="fa-IR"/>
        </w:rPr>
        <w:t xml:space="preserve"> با حرکت جریان رو به بالا و شوک خروجی نرمال با حرکت جریان رو به پائین ارائه شد. </w:t>
      </w:r>
    </w:p>
    <w:p w:rsidR="002A3A60" w:rsidRPr="00AC0507" w:rsidRDefault="002A3A60" w:rsidP="002A3A60">
      <w:pPr>
        <w:bidi/>
        <w:spacing w:after="0" w:line="240" w:lineRule="auto"/>
        <w:jc w:val="both"/>
        <w:rPr>
          <w:rFonts w:ascii="Times New Roman" w:hAnsi="Times New Roman" w:cs="B Nazanin"/>
          <w:sz w:val="20"/>
          <w:szCs w:val="24"/>
          <w:lang w:bidi="fa-IR"/>
        </w:rPr>
      </w:pPr>
      <w:r w:rsidRPr="00AC0507">
        <w:rPr>
          <w:rFonts w:ascii="Times New Roman" w:hAnsi="Times New Roman" w:cs="B Nazanin" w:hint="cs"/>
          <w:sz w:val="20"/>
          <w:szCs w:val="24"/>
          <w:rtl/>
          <w:lang w:bidi="fa-IR"/>
        </w:rPr>
        <w:t xml:space="preserve">در شکل 1 یک شوک نرمال با حرکت جریان رو به پائین به علاوه در شوک </w:t>
      </w:r>
      <w:r w:rsidRPr="00AC0507">
        <w:rPr>
          <w:rFonts w:ascii="Times New Roman" w:hAnsi="Times New Roman" w:cs="B Nazanin"/>
          <w:sz w:val="20"/>
          <w:szCs w:val="24"/>
          <w:lang w:bidi="fa-IR"/>
        </w:rPr>
        <w:t>lambda</w:t>
      </w:r>
      <w:r w:rsidRPr="00AC0507">
        <w:rPr>
          <w:rFonts w:ascii="Times New Roman" w:hAnsi="Times New Roman" w:cs="B Nazanin" w:hint="cs"/>
          <w:sz w:val="20"/>
          <w:szCs w:val="24"/>
          <w:rtl/>
          <w:lang w:bidi="fa-IR"/>
        </w:rPr>
        <w:t xml:space="preserve"> با حرکت جریان روبه بالا دیده شده است. همچنین جداسازی گسترده با اولین شوک به طور واضح قابل رؤیت است. یک دیدگاه کامل از اولین مشترک </w:t>
      </w:r>
      <w:r w:rsidRPr="00AC0507">
        <w:rPr>
          <w:rFonts w:ascii="Times New Roman" w:hAnsi="Times New Roman" w:cs="B Nazanin"/>
          <w:sz w:val="20"/>
          <w:szCs w:val="24"/>
          <w:lang w:bidi="fa-IR"/>
        </w:rPr>
        <w:t>lambda</w:t>
      </w:r>
      <w:r w:rsidRPr="00AC0507">
        <w:rPr>
          <w:rFonts w:ascii="Times New Roman" w:hAnsi="Times New Roman" w:cs="B Nazanin" w:hint="cs"/>
          <w:sz w:val="20"/>
          <w:szCs w:val="24"/>
          <w:rtl/>
          <w:lang w:bidi="fa-IR"/>
        </w:rPr>
        <w:t xml:space="preserve"> در زمان اولیه میتواند در شکل 2 دیده شود. در اینجا خطوط جریان (</w:t>
      </w:r>
      <w:r w:rsidRPr="00AC0507">
        <w:rPr>
          <w:rFonts w:ascii="Times New Roman" w:hAnsi="Times New Roman" w:cs="B Nazanin"/>
          <w:sz w:val="20"/>
          <w:szCs w:val="24"/>
          <w:lang w:bidi="fa-IR"/>
        </w:rPr>
        <w:t>stream</w:t>
      </w:r>
      <w:r w:rsidRPr="00AC0507">
        <w:rPr>
          <w:rFonts w:ascii="Times New Roman" w:hAnsi="Times New Roman" w:cs="B Nazanin" w:hint="cs"/>
          <w:sz w:val="20"/>
          <w:szCs w:val="24"/>
          <w:rtl/>
          <w:lang w:bidi="fa-IR"/>
        </w:rPr>
        <w:t xml:space="preserve">) با ساخت دترمینال از زاویه انحراف و زاویه موج نشان داده شدند. انحراف به صورت </w:t>
      </w:r>
      <w:r w:rsidRPr="00AC0507">
        <w:rPr>
          <w:rFonts w:ascii="Times New Roman" w:hAnsi="Times New Roman" w:cs="Cambria" w:hint="cs"/>
          <w:sz w:val="20"/>
          <w:szCs w:val="24"/>
          <w:rtl/>
          <w:lang w:bidi="fa-IR"/>
        </w:rPr>
        <w:t>°</w:t>
      </w:r>
      <w:r w:rsidRPr="00AC0507">
        <w:rPr>
          <w:rFonts w:ascii="Times New Roman" w:hAnsi="Times New Roman" w:cs="B Nazanin" w:hint="cs"/>
          <w:sz w:val="20"/>
          <w:szCs w:val="24"/>
          <w:rtl/>
          <w:lang w:bidi="fa-IR"/>
        </w:rPr>
        <w:t>9=</w:t>
      </w:r>
      <m:oMath>
        <m:r>
          <m:rPr>
            <m:sty m:val="p"/>
          </m:rPr>
          <w:rPr>
            <w:rFonts w:ascii="Cambria Math" w:hAnsi="Cambria Math" w:cs="Cambria" w:hint="cs"/>
            <w:sz w:val="20"/>
            <w:szCs w:val="24"/>
            <w:rtl/>
            <w:lang w:bidi="fa-IR"/>
          </w:rPr>
          <m:t>δ</m:t>
        </m:r>
      </m:oMath>
      <w:r w:rsidRPr="00AC0507">
        <w:rPr>
          <w:rFonts w:ascii="Times New Roman" w:hAnsi="Times New Roman" w:cs="B Nazanin" w:hint="cs"/>
          <w:sz w:val="20"/>
          <w:szCs w:val="24"/>
          <w:rtl/>
          <w:lang w:bidi="fa-IR"/>
        </w:rPr>
        <w:t xml:space="preserve">  اندازه گیری شد و زاویه موج </w:t>
      </w:r>
      <w:r w:rsidRPr="00AC0507">
        <w:rPr>
          <w:rFonts w:ascii="Times New Roman" w:hAnsi="Times New Roman" w:cs="Cambria" w:hint="cs"/>
          <w:sz w:val="20"/>
          <w:szCs w:val="24"/>
          <w:rtl/>
          <w:lang w:bidi="fa-IR"/>
        </w:rPr>
        <w:t>°</w:t>
      </w:r>
      <w:r w:rsidRPr="00AC0507">
        <w:rPr>
          <w:rFonts w:ascii="Times New Roman" w:hAnsi="Times New Roman" w:cs="B Nazanin" w:hint="cs"/>
          <w:sz w:val="20"/>
          <w:szCs w:val="24"/>
          <w:rtl/>
          <w:lang w:bidi="fa-IR"/>
        </w:rPr>
        <w:t xml:space="preserve"> 34= </w:t>
      </w:r>
      <w:r w:rsidRPr="00AC0507">
        <w:rPr>
          <w:rFonts w:ascii="Times New Roman" w:hAnsi="Times New Roman" w:cs="B Nazanin"/>
          <w:sz w:val="20"/>
          <w:szCs w:val="24"/>
          <w:lang w:bidi="fa-IR"/>
        </w:rPr>
        <w:t>p</w:t>
      </w:r>
      <w:r w:rsidRPr="00AC0507">
        <w:rPr>
          <w:rFonts w:ascii="Times New Roman" w:hAnsi="Times New Roman" w:cs="B Nazanin" w:hint="cs"/>
          <w:sz w:val="20"/>
          <w:szCs w:val="24"/>
          <w:rtl/>
          <w:lang w:bidi="fa-IR"/>
        </w:rPr>
        <w:t xml:space="preserve"> اندازه گیری شد. تعداد </w:t>
      </w:r>
      <w:r w:rsidRPr="00AC0507">
        <w:rPr>
          <w:rFonts w:ascii="Times New Roman" w:hAnsi="Times New Roman" w:cs="B Nazanin"/>
          <w:sz w:val="20"/>
          <w:szCs w:val="24"/>
          <w:lang w:bidi="fa-IR"/>
        </w:rPr>
        <w:t>Mach</w:t>
      </w:r>
      <w:r w:rsidRPr="00AC0507">
        <w:rPr>
          <w:rFonts w:ascii="Times New Roman" w:hAnsi="Times New Roman" w:cs="B Nazanin" w:hint="cs"/>
          <w:sz w:val="20"/>
          <w:szCs w:val="24"/>
          <w:rtl/>
          <w:lang w:bidi="fa-IR"/>
        </w:rPr>
        <w:t xml:space="preserve"> در شوک نرمال در خط مرکزی به صورت 9/1= </w:t>
      </w:r>
      <w:r w:rsidRPr="00AC0507">
        <w:rPr>
          <w:rFonts w:ascii="Times New Roman" w:hAnsi="Times New Roman" w:cs="B Nazanin"/>
          <w:sz w:val="20"/>
          <w:szCs w:val="24"/>
          <w:lang w:bidi="fa-IR"/>
        </w:rPr>
        <w:t>mx</w:t>
      </w:r>
      <w:r w:rsidRPr="00AC0507">
        <w:rPr>
          <w:rFonts w:ascii="Times New Roman" w:hAnsi="Times New Roman" w:cs="B Nazanin" w:hint="cs"/>
          <w:sz w:val="20"/>
          <w:szCs w:val="24"/>
          <w:rtl/>
          <w:lang w:bidi="fa-IR"/>
        </w:rPr>
        <w:t xml:space="preserve"> بود و مورد بعدی که بعد از شوک قرار گرفته بود برابر با 5/0= </w:t>
      </w:r>
      <w:r w:rsidRPr="00AC0507">
        <w:rPr>
          <w:rFonts w:ascii="Times New Roman" w:hAnsi="Times New Roman" w:cs="B Nazanin"/>
          <w:sz w:val="20"/>
          <w:szCs w:val="24"/>
          <w:lang w:bidi="fa-IR"/>
        </w:rPr>
        <w:t>mg</w:t>
      </w:r>
      <w:r w:rsidRPr="00AC0507">
        <w:rPr>
          <w:rFonts w:ascii="Times New Roman" w:hAnsi="Times New Roman" w:cs="B Nazanin" w:hint="cs"/>
          <w:sz w:val="20"/>
          <w:szCs w:val="24"/>
          <w:rtl/>
          <w:lang w:bidi="fa-IR"/>
        </w:rPr>
        <w:t xml:space="preserve"> بود. </w:t>
      </w:r>
    </w:p>
    <w:p w:rsidR="00C45CD7" w:rsidRPr="00AC0507" w:rsidRDefault="00C45CD7" w:rsidP="00C45CD7">
      <w:pPr>
        <w:bidi/>
        <w:spacing w:after="0" w:line="240" w:lineRule="auto"/>
        <w:jc w:val="both"/>
        <w:rPr>
          <w:rFonts w:ascii="Times New Roman" w:hAnsi="Times New Roman" w:cs="B Nazanin"/>
          <w:sz w:val="20"/>
          <w:szCs w:val="24"/>
          <w:rtl/>
          <w:lang w:bidi="fa-IR"/>
        </w:rPr>
      </w:pPr>
    </w:p>
    <w:p w:rsidR="00C45CD7" w:rsidRPr="00AC0507" w:rsidRDefault="00C45CD7" w:rsidP="00C45CD7">
      <w:pPr>
        <w:bidi/>
        <w:spacing w:after="0" w:line="240" w:lineRule="auto"/>
        <w:jc w:val="center"/>
        <w:rPr>
          <w:rFonts w:ascii="Times New Roman" w:hAnsi="Times New Roman" w:cs="B Nazanin"/>
          <w:sz w:val="20"/>
          <w:szCs w:val="24"/>
          <w:lang w:bidi="fa-IR"/>
        </w:rPr>
      </w:pPr>
      <w:r w:rsidRPr="00AC0507">
        <w:rPr>
          <w:rFonts w:ascii="Times New Roman" w:hAnsi="Times New Roman"/>
          <w:noProof/>
          <w:sz w:val="20"/>
          <w:szCs w:val="24"/>
        </w:rPr>
        <w:drawing>
          <wp:inline distT="0" distB="0" distL="0" distR="0" wp14:anchorId="661856E3" wp14:editId="3DA66BBD">
            <wp:extent cx="4037990" cy="1390222"/>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40558" cy="1391106"/>
                    </a:xfrm>
                    <a:prstGeom prst="rect">
                      <a:avLst/>
                    </a:prstGeom>
                  </pic:spPr>
                </pic:pic>
              </a:graphicData>
            </a:graphic>
          </wp:inline>
        </w:drawing>
      </w:r>
    </w:p>
    <w:p w:rsidR="00C45CD7" w:rsidRPr="00AC0507" w:rsidRDefault="00C45CD7" w:rsidP="00C45CD7">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 xml:space="preserve">شکل 1- ماخ تعداد خطوط </w:t>
      </w:r>
    </w:p>
    <w:p w:rsidR="00C45CD7" w:rsidRPr="00AC0507" w:rsidRDefault="00C45CD7" w:rsidP="00C45CD7">
      <w:pPr>
        <w:bidi/>
        <w:spacing w:after="0" w:line="240" w:lineRule="auto"/>
        <w:jc w:val="center"/>
        <w:rPr>
          <w:rFonts w:ascii="Times New Roman" w:hAnsi="Times New Roman" w:cs="B Nazanin"/>
          <w:sz w:val="20"/>
          <w:szCs w:val="24"/>
          <w:rtl/>
          <w:lang w:bidi="fa-IR"/>
        </w:rPr>
      </w:pPr>
    </w:p>
    <w:p w:rsidR="00C45CD7" w:rsidRPr="00AC0507" w:rsidRDefault="00C45CD7" w:rsidP="00C45CD7">
      <w:pPr>
        <w:bidi/>
        <w:spacing w:after="0" w:line="240" w:lineRule="auto"/>
        <w:jc w:val="center"/>
        <w:rPr>
          <w:rFonts w:ascii="Times New Roman" w:hAnsi="Times New Roman" w:cs="B Nazanin"/>
          <w:sz w:val="20"/>
          <w:szCs w:val="24"/>
          <w:rtl/>
          <w:lang w:bidi="fa-IR"/>
        </w:rPr>
      </w:pPr>
      <w:r w:rsidRPr="00AC0507">
        <w:rPr>
          <w:rFonts w:ascii="Times New Roman" w:hAnsi="Times New Roman"/>
          <w:noProof/>
          <w:sz w:val="20"/>
          <w:szCs w:val="24"/>
        </w:rPr>
        <w:drawing>
          <wp:inline distT="0" distB="0" distL="0" distR="0" wp14:anchorId="3512EA1F" wp14:editId="1DE6D305">
            <wp:extent cx="3994099" cy="1857853"/>
            <wp:effectExtent l="0" t="0" r="698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03965" cy="1862442"/>
                    </a:xfrm>
                    <a:prstGeom prst="rect">
                      <a:avLst/>
                    </a:prstGeom>
                  </pic:spPr>
                </pic:pic>
              </a:graphicData>
            </a:graphic>
          </wp:inline>
        </w:drawing>
      </w:r>
    </w:p>
    <w:p w:rsidR="00C45CD7" w:rsidRPr="00AC0507" w:rsidRDefault="00C45CD7" w:rsidP="00C45CD7">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شکل 2- جزئیات</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نخستین</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شوک</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لامبدا</w:t>
      </w:r>
      <w:r w:rsidRPr="00AC0507">
        <w:rPr>
          <w:rFonts w:ascii="Times New Roman" w:hAnsi="Times New Roman" w:cs="B Nazanin"/>
          <w:sz w:val="20"/>
          <w:rtl/>
          <w:lang w:bidi="fa-IR"/>
        </w:rPr>
        <w:t>.</w:t>
      </w:r>
    </w:p>
    <w:p w:rsidR="00C45CD7" w:rsidRPr="00AC0507" w:rsidRDefault="00C45CD7" w:rsidP="00C45CD7">
      <w:pPr>
        <w:bidi/>
        <w:spacing w:after="0" w:line="240" w:lineRule="auto"/>
        <w:jc w:val="both"/>
        <w:rPr>
          <w:rFonts w:ascii="Times New Roman" w:hAnsi="Times New Roman" w:cs="B Nazanin"/>
          <w:sz w:val="20"/>
          <w:szCs w:val="24"/>
          <w:rtl/>
          <w:lang w:bidi="fa-IR"/>
        </w:rPr>
      </w:pPr>
    </w:p>
    <w:p w:rsidR="002A3A60" w:rsidRPr="00AC0507" w:rsidRDefault="002A3A60" w:rsidP="009D5566">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مقدار بعدی تا حدودی پائین بود. اما این دوباره باید جمع آوری شود و به این صورت که شوک در مسیر روبه بالا در حال حرکت است. مقادیر بالا میتواند با نتایج تئوری شبه تک بُعدی مقایسه شوند برای اینکه گزارش </w:t>
      </w:r>
      <w:r w:rsidRPr="00AC0507">
        <w:rPr>
          <w:rFonts w:ascii="Times New Roman" w:hAnsi="Times New Roman" w:cs="B Nazanin"/>
          <w:sz w:val="20"/>
          <w:szCs w:val="24"/>
          <w:lang w:bidi="fa-IR"/>
        </w:rPr>
        <w:t>NACA</w:t>
      </w:r>
      <w:r w:rsidRPr="00AC0507">
        <w:rPr>
          <w:rFonts w:ascii="Times New Roman" w:hAnsi="Times New Roman" w:cs="B Nazanin" w:hint="cs"/>
          <w:sz w:val="20"/>
          <w:szCs w:val="24"/>
          <w:rtl/>
          <w:lang w:bidi="fa-IR"/>
        </w:rPr>
        <w:t xml:space="preserve"> یافت شود. اگر چه مهم است که بدانیم که حل مخروطی از وسط شوک باید ارائه شود که در شکل 3 ارائه داده شده است. از </w:t>
      </w:r>
      <w:r w:rsidRPr="00AC0507">
        <w:rPr>
          <w:rFonts w:ascii="Times New Roman" w:hAnsi="Times New Roman" w:cs="B Nazanin"/>
          <w:sz w:val="20"/>
          <w:szCs w:val="24"/>
          <w:lang w:bidi="fa-IR"/>
        </w:rPr>
        <w:t>NACA</w:t>
      </w:r>
      <w:r w:rsidRPr="00AC0507">
        <w:rPr>
          <w:rFonts w:ascii="Times New Roman" w:hAnsi="Times New Roman" w:cs="B Nazanin" w:hint="cs"/>
          <w:sz w:val="20"/>
          <w:szCs w:val="24"/>
          <w:rtl/>
          <w:lang w:bidi="fa-IR"/>
        </w:rPr>
        <w:t xml:space="preserve"> پیداست که تصادف بین شوک نوع </w:t>
      </w:r>
      <w:r w:rsidRPr="00AC0507">
        <w:rPr>
          <w:rFonts w:ascii="Times New Roman" w:hAnsi="Times New Roman" w:cs="B Nazanin"/>
          <w:sz w:val="20"/>
          <w:szCs w:val="24"/>
          <w:lang w:bidi="fa-IR"/>
        </w:rPr>
        <w:t>Wedge</w:t>
      </w:r>
      <w:r w:rsidRPr="00AC0507">
        <w:rPr>
          <w:rFonts w:ascii="Times New Roman" w:hAnsi="Times New Roman" w:cs="B Nazanin" w:hint="cs"/>
          <w:sz w:val="20"/>
          <w:szCs w:val="24"/>
          <w:rtl/>
          <w:lang w:bidi="fa-IR"/>
        </w:rPr>
        <w:t xml:space="preserve"> و بُعدی و حل شوک مخروطی را ارائه میدهد. نتایج بدست آمده به وسیله برنامه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با نتایج سه بُعدی که در قسمت زیر نشان داده شده همخوانی دارند.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از آنجائیکه کل فشار یک شاخص مستقیم از حساسیت ها و جفت سازی با مقدار آنترویی است، آن باید مورد بررسی قرار گیرد. در شکل 4، کل نسبت فشار </w:t>
      </w:r>
      <w:r w:rsidRPr="00AC0507">
        <w:rPr>
          <w:rFonts w:ascii="Times New Roman" w:hAnsi="Times New Roman" w:cs="B Nazanin"/>
          <w:sz w:val="20"/>
          <w:szCs w:val="24"/>
          <w:lang w:bidi="fa-IR"/>
        </w:rPr>
        <w:t>ptlpoo</w:t>
      </w:r>
      <w:r w:rsidRPr="00AC0507">
        <w:rPr>
          <w:rFonts w:ascii="Times New Roman" w:hAnsi="Times New Roman" w:cs="B Nazanin" w:hint="cs"/>
          <w:sz w:val="20"/>
          <w:szCs w:val="24"/>
          <w:rtl/>
          <w:lang w:bidi="fa-IR"/>
        </w:rPr>
        <w:t xml:space="preserve"> که مقدار </w:t>
      </w:r>
      <w:r w:rsidRPr="00AC0507">
        <w:rPr>
          <w:rFonts w:ascii="Times New Roman" w:hAnsi="Times New Roman" w:cs="B Nazanin"/>
          <w:sz w:val="20"/>
          <w:szCs w:val="24"/>
          <w:lang w:bidi="fa-IR"/>
        </w:rPr>
        <w:t>pt</w:t>
      </w:r>
      <w:r w:rsidRPr="00AC0507">
        <w:rPr>
          <w:rFonts w:ascii="Times New Roman" w:hAnsi="Times New Roman" w:cs="B Nazanin" w:hint="cs"/>
          <w:sz w:val="20"/>
          <w:szCs w:val="24"/>
          <w:rtl/>
          <w:lang w:bidi="fa-IR"/>
        </w:rPr>
        <w:t xml:space="preserve"> **مقدار حجم محلی از کل فشار بوده و </w:t>
      </w:r>
      <w:r w:rsidRPr="00AC0507">
        <w:rPr>
          <w:rFonts w:ascii="Times New Roman" w:hAnsi="Times New Roman" w:cs="B Nazanin"/>
          <w:sz w:val="20"/>
          <w:szCs w:val="24"/>
          <w:lang w:bidi="fa-IR"/>
        </w:rPr>
        <w:t>poo</w:t>
      </w:r>
      <w:r w:rsidRPr="00AC0507">
        <w:rPr>
          <w:rFonts w:ascii="Times New Roman" w:hAnsi="Times New Roman" w:cs="B Nazanin" w:hint="cs"/>
          <w:sz w:val="20"/>
          <w:szCs w:val="24"/>
          <w:rtl/>
          <w:lang w:bidi="fa-IR"/>
        </w:rPr>
        <w:t xml:space="preserve"> کل فشار در ورودی بود برای میدان جریان در شکل 1 نشان داده شده است. همانطور که انتظار رفته، نسبت فشار </w:t>
      </w:r>
      <w:r w:rsidRPr="00AC0507">
        <w:rPr>
          <w:rFonts w:ascii="Times New Roman" w:hAnsi="Times New Roman" w:cs="B Nazanin"/>
          <w:sz w:val="20"/>
          <w:szCs w:val="24"/>
          <w:lang w:bidi="fa-IR"/>
        </w:rPr>
        <w:t>ptlpoo</w:t>
      </w:r>
      <w:r w:rsidRPr="00AC0507">
        <w:rPr>
          <w:rFonts w:ascii="Times New Roman" w:hAnsi="Times New Roman" w:cs="B Nazanin" w:hint="cs"/>
          <w:sz w:val="20"/>
          <w:szCs w:val="24"/>
          <w:rtl/>
          <w:lang w:bidi="fa-IR"/>
        </w:rPr>
        <w:t xml:space="preserve"> زیر یک باقی مانده است که در شکل 6 نشان داده شده است.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در زمان بعدی، شوک نرمال از خروجی عبور می کند و از طریق جفت آزاد جریان رو به پائین با شکل گیری یک </w:t>
      </w:r>
      <w:r w:rsidRPr="00AC0507">
        <w:rPr>
          <w:rFonts w:ascii="Times New Roman" w:hAnsi="Times New Roman" w:cs="B Nazanin"/>
          <w:sz w:val="20"/>
          <w:szCs w:val="24"/>
          <w:lang w:bidi="fa-IR"/>
        </w:rPr>
        <w:t>Machdisk</w:t>
      </w:r>
      <w:r w:rsidRPr="00AC0507">
        <w:rPr>
          <w:rFonts w:ascii="Times New Roman" w:hAnsi="Times New Roman" w:cs="B Nazanin" w:hint="cs"/>
          <w:sz w:val="20"/>
          <w:szCs w:val="24"/>
          <w:rtl/>
          <w:lang w:bidi="fa-IR"/>
        </w:rPr>
        <w:t xml:space="preserve"> حرکت می کند. در افشانه، اولین شوک </w:t>
      </w:r>
      <w:r w:rsidRPr="00AC0507">
        <w:rPr>
          <w:rFonts w:ascii="Times New Roman" w:hAnsi="Times New Roman" w:cs="B Nazanin"/>
          <w:sz w:val="20"/>
          <w:szCs w:val="24"/>
          <w:lang w:bidi="fa-IR"/>
        </w:rPr>
        <w:t>lambda</w:t>
      </w:r>
      <w:r w:rsidRPr="00AC0507">
        <w:rPr>
          <w:rFonts w:ascii="Times New Roman" w:hAnsi="Times New Roman" w:cs="B Nazanin" w:hint="cs"/>
          <w:sz w:val="20"/>
          <w:szCs w:val="24"/>
          <w:rtl/>
          <w:lang w:bidi="fa-IR"/>
        </w:rPr>
        <w:t xml:space="preserve"> در تمام مسیر روبه بالا حرکت کرد و در جریان روبه پائین شوک </w:t>
      </w:r>
      <w:r w:rsidRPr="00AC0507">
        <w:rPr>
          <w:rFonts w:ascii="Times New Roman" w:hAnsi="Times New Roman" w:cs="B Nazanin"/>
          <w:sz w:val="20"/>
          <w:szCs w:val="24"/>
          <w:lang w:bidi="fa-IR"/>
        </w:rPr>
        <w:t>lambda</w:t>
      </w:r>
      <w:r w:rsidRPr="00AC0507">
        <w:rPr>
          <w:rFonts w:ascii="Times New Roman" w:hAnsi="Times New Roman" w:cs="B Nazanin" w:hint="cs"/>
          <w:sz w:val="20"/>
          <w:szCs w:val="24"/>
          <w:rtl/>
          <w:lang w:bidi="fa-IR"/>
        </w:rPr>
        <w:t xml:space="preserve"> ثانویه یک شوک نرمال در حال شکل گیری است. اگر چه ، با حرکت در مسیر جریان پشت، آن به صورت تعداد </w:t>
      </w:r>
      <w:r w:rsidRPr="00AC0507">
        <w:rPr>
          <w:rFonts w:ascii="Times New Roman" w:hAnsi="Times New Roman" w:cs="B Nazanin"/>
          <w:sz w:val="20"/>
          <w:szCs w:val="24"/>
          <w:lang w:bidi="fa-IR"/>
        </w:rPr>
        <w:t>Mach</w:t>
      </w:r>
      <w:r w:rsidRPr="00AC0507">
        <w:rPr>
          <w:rFonts w:ascii="Times New Roman" w:hAnsi="Times New Roman" w:cs="B Nazanin" w:hint="cs"/>
          <w:sz w:val="20"/>
          <w:szCs w:val="24"/>
          <w:rtl/>
          <w:lang w:bidi="fa-IR"/>
        </w:rPr>
        <w:t xml:space="preserve"> در بلیش از 35/2 نسبتا قوی بود. دوباره یک **** جدا شده در سرحد بالایی قابل توجه است. طرح پاسخ دهنده از کل نسبت فشار تعجب ها را برمی انگیزد. </w:t>
      </w: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کل فشار در ابتدا این شوک ها افزایش می باید، این به نظر می رسد با دومین قانون، مورد دینامیک مخالف است طوریکه بسیاری از سخنرانی ها در این زمینه این تأثیر را ذکر نکردند. اولین شاخص که یک افزایش از کل فشار در امتداد حرکت شوک ها ممکن است در کتاب عملی به وسیله </w:t>
      </w:r>
      <w:r w:rsidRPr="00AC0507">
        <w:rPr>
          <w:rFonts w:ascii="Times New Roman" w:hAnsi="Times New Roman" w:cs="B Nazanin"/>
          <w:sz w:val="20"/>
          <w:szCs w:val="24"/>
          <w:lang w:bidi="fa-IR"/>
        </w:rPr>
        <w:t>Zucker</w:t>
      </w:r>
      <w:r w:rsidRPr="00AC0507">
        <w:rPr>
          <w:rFonts w:ascii="Times New Roman" w:hAnsi="Times New Roman" w:cs="B Nazanin" w:hint="cs"/>
          <w:sz w:val="20"/>
          <w:szCs w:val="24"/>
          <w:rtl/>
          <w:lang w:bidi="fa-IR"/>
        </w:rPr>
        <w:t xml:space="preserve"> پیدا شد. در نتیجه، نویسنده تحقیقات کمی از نسبت کل فشار به صورت یک تابع از تعداد </w:t>
      </w:r>
      <w:r w:rsidRPr="00AC0507">
        <w:rPr>
          <w:rFonts w:ascii="Times New Roman" w:hAnsi="Times New Roman" w:cs="B Nazanin"/>
          <w:sz w:val="20"/>
          <w:szCs w:val="24"/>
          <w:lang w:bidi="fa-IR"/>
        </w:rPr>
        <w:t>Mach</w:t>
      </w:r>
      <w:r w:rsidRPr="00AC0507">
        <w:rPr>
          <w:rFonts w:ascii="Times New Roman" w:hAnsi="Times New Roman" w:cs="B Nazanin" w:hint="cs"/>
          <w:sz w:val="20"/>
          <w:szCs w:val="24"/>
          <w:rtl/>
          <w:lang w:bidi="fa-IR"/>
        </w:rPr>
        <w:t xml:space="preserve"> با حرکت شوک </w:t>
      </w:r>
      <w:r w:rsidRPr="00AC0507">
        <w:rPr>
          <w:rFonts w:ascii="Times New Roman" w:hAnsi="Times New Roman" w:cs="B Nazanin"/>
          <w:sz w:val="20"/>
          <w:szCs w:val="24"/>
          <w:lang w:bidi="fa-IR"/>
        </w:rPr>
        <w:t>M</w:t>
      </w:r>
      <w:r w:rsidRPr="00AC0507">
        <w:rPr>
          <w:rFonts w:ascii="Times New Roman" w:hAnsi="Times New Roman" w:cs="B Nazanin"/>
          <w:sz w:val="20"/>
          <w:szCs w:val="24"/>
          <w:vertAlign w:val="subscript"/>
          <w:lang w:bidi="fa-IR"/>
        </w:rPr>
        <w:t>1</w:t>
      </w:r>
      <w:r w:rsidRPr="00AC0507">
        <w:rPr>
          <w:rFonts w:ascii="Times New Roman" w:hAnsi="Times New Roman" w:cs="B Nazanin" w:hint="cs"/>
          <w:sz w:val="20"/>
          <w:szCs w:val="24"/>
          <w:rtl/>
          <w:lang w:bidi="fa-IR"/>
        </w:rPr>
        <w:t xml:space="preserve"> و تعداد </w:t>
      </w:r>
      <w:r w:rsidRPr="00AC0507">
        <w:rPr>
          <w:rFonts w:ascii="Times New Roman" w:hAnsi="Times New Roman" w:cs="B Nazanin"/>
          <w:sz w:val="20"/>
          <w:szCs w:val="24"/>
          <w:lang w:bidi="fa-IR"/>
        </w:rPr>
        <w:t>Mach</w:t>
      </w:r>
      <w:r w:rsidRPr="00AC0507">
        <w:rPr>
          <w:rFonts w:ascii="Times New Roman" w:hAnsi="Times New Roman" w:cs="B Nazanin" w:hint="cs"/>
          <w:sz w:val="20"/>
          <w:szCs w:val="24"/>
          <w:rtl/>
          <w:lang w:bidi="fa-IR"/>
        </w:rPr>
        <w:t xml:space="preserve"> از حرکت شوک </w:t>
      </w:r>
      <w:r w:rsidRPr="00AC0507">
        <w:rPr>
          <w:rFonts w:ascii="Times New Roman" w:hAnsi="Times New Roman" w:cs="B Nazanin"/>
          <w:sz w:val="20"/>
          <w:szCs w:val="24"/>
          <w:lang w:bidi="fa-IR"/>
        </w:rPr>
        <w:t>Ms</w:t>
      </w:r>
      <w:r w:rsidRPr="00AC0507">
        <w:rPr>
          <w:rFonts w:ascii="Times New Roman" w:hAnsi="Times New Roman" w:cs="B Nazanin" w:hint="cs"/>
          <w:sz w:val="20"/>
          <w:szCs w:val="24"/>
          <w:rtl/>
          <w:lang w:bidi="fa-IR"/>
        </w:rPr>
        <w:t xml:space="preserve"> را به عهده گرفتند. با اولین فشارهای کلی نسبت به شوک محرک، هیچ نتایج غیر قابل انتظاری بدست نیامد که در شکل 7 نشان داده نسبت </w:t>
      </w:r>
      <w:r w:rsidRPr="00AC0507">
        <w:rPr>
          <w:rFonts w:ascii="Times New Roman" w:hAnsi="Times New Roman" w:cs="B Nazanin"/>
          <w:sz w:val="20"/>
          <w:szCs w:val="24"/>
          <w:lang w:bidi="fa-IR"/>
        </w:rPr>
        <w:t>ptlpoo</w:t>
      </w:r>
      <w:r w:rsidRPr="00AC0507">
        <w:rPr>
          <w:rFonts w:ascii="Times New Roman" w:hAnsi="Times New Roman" w:cs="B Nazanin" w:hint="cs"/>
          <w:sz w:val="20"/>
          <w:szCs w:val="24"/>
          <w:rtl/>
          <w:lang w:bidi="fa-IR"/>
        </w:rPr>
        <w:t xml:space="preserve"> زیر 0/1 باقی می ماند و نزدیک به 0/1 می رود بطوریکه تعداد </w:t>
      </w:r>
      <w:r w:rsidRPr="00AC0507">
        <w:rPr>
          <w:rFonts w:ascii="Times New Roman" w:hAnsi="Times New Roman" w:cs="B Nazanin"/>
          <w:sz w:val="20"/>
          <w:szCs w:val="24"/>
          <w:lang w:bidi="fa-IR"/>
        </w:rPr>
        <w:t>M</w:t>
      </w:r>
      <w:r w:rsidRPr="00AC0507">
        <w:rPr>
          <w:rFonts w:ascii="Times New Roman" w:hAnsi="Times New Roman" w:cs="B Nazanin"/>
          <w:sz w:val="20"/>
          <w:szCs w:val="24"/>
          <w:vertAlign w:val="subscript"/>
          <w:lang w:bidi="fa-IR"/>
        </w:rPr>
        <w:t>1</w:t>
      </w:r>
      <w:r w:rsidRPr="00AC0507">
        <w:rPr>
          <w:rFonts w:ascii="Times New Roman" w:hAnsi="Times New Roman" w:cs="B Nazanin" w:hint="cs"/>
          <w:sz w:val="20"/>
          <w:szCs w:val="24"/>
          <w:vertAlign w:val="subscript"/>
          <w:rtl/>
          <w:lang w:bidi="fa-IR"/>
        </w:rPr>
        <w:t xml:space="preserve"> </w:t>
      </w:r>
      <w:r w:rsidRPr="00AC0507">
        <w:rPr>
          <w:rFonts w:ascii="Times New Roman" w:hAnsi="Times New Roman" w:cs="B Nazanin" w:hint="cs"/>
          <w:sz w:val="20"/>
          <w:szCs w:val="24"/>
          <w:rtl/>
          <w:lang w:bidi="fa-IR"/>
        </w:rPr>
        <w:t xml:space="preserve">هم نزدیک به 0/1 است. اگر چه، نسبت کل حجم </w:t>
      </w:r>
      <w:r w:rsidRPr="00AC0507">
        <w:rPr>
          <w:rFonts w:ascii="Times New Roman" w:hAnsi="Times New Roman" w:cs="B Nazanin"/>
          <w:sz w:val="20"/>
          <w:szCs w:val="24"/>
          <w:lang w:bidi="fa-IR"/>
        </w:rPr>
        <w:t>ptlpoo</w:t>
      </w:r>
      <w:r w:rsidRPr="00AC0507">
        <w:rPr>
          <w:rFonts w:ascii="Times New Roman" w:hAnsi="Times New Roman" w:cs="B Nazanin" w:hint="cs"/>
          <w:sz w:val="20"/>
          <w:szCs w:val="24"/>
          <w:rtl/>
          <w:lang w:bidi="fa-IR"/>
        </w:rPr>
        <w:t xml:space="preserve"> در چارچوب مطلق، نسبت به مشاهده گر ثابت یک تصویر متفاوت بدست آمده که در شکل 8 نشان داده شده است. </w:t>
      </w:r>
    </w:p>
    <w:p w:rsidR="00C45CD7" w:rsidRPr="00AC0507" w:rsidRDefault="00C45CD7" w:rsidP="00C45CD7">
      <w:pPr>
        <w:bidi/>
        <w:spacing w:after="0" w:line="240" w:lineRule="auto"/>
        <w:jc w:val="both"/>
        <w:rPr>
          <w:rFonts w:ascii="Times New Roman" w:hAnsi="Times New Roman" w:cs="B Nazanin"/>
          <w:sz w:val="20"/>
          <w:szCs w:val="24"/>
          <w:rtl/>
          <w:lang w:bidi="fa-IR"/>
        </w:rPr>
      </w:pPr>
    </w:p>
    <w:p w:rsidR="00C45CD7" w:rsidRPr="00AC0507" w:rsidRDefault="00C45CD7" w:rsidP="00C45CD7">
      <w:pPr>
        <w:bidi/>
        <w:spacing w:after="0" w:line="240" w:lineRule="auto"/>
        <w:jc w:val="center"/>
        <w:rPr>
          <w:rFonts w:ascii="Times New Roman" w:hAnsi="Times New Roman" w:cs="B Nazanin"/>
          <w:sz w:val="20"/>
          <w:szCs w:val="24"/>
          <w:rtl/>
          <w:lang w:bidi="fa-IR"/>
        </w:rPr>
      </w:pPr>
      <w:r w:rsidRPr="00AC0507">
        <w:rPr>
          <w:rFonts w:ascii="Times New Roman" w:hAnsi="Times New Roman"/>
          <w:noProof/>
          <w:sz w:val="20"/>
          <w:szCs w:val="24"/>
        </w:rPr>
        <w:lastRenderedPageBreak/>
        <w:drawing>
          <wp:inline distT="0" distB="0" distL="0" distR="0" wp14:anchorId="5CBA22C9" wp14:editId="70F8B9AC">
            <wp:extent cx="3416198" cy="2588990"/>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18899" cy="2591037"/>
                    </a:xfrm>
                    <a:prstGeom prst="rect">
                      <a:avLst/>
                    </a:prstGeom>
                  </pic:spPr>
                </pic:pic>
              </a:graphicData>
            </a:graphic>
          </wp:inline>
        </w:drawing>
      </w:r>
    </w:p>
    <w:p w:rsidR="00C45CD7" w:rsidRPr="00AC0507" w:rsidRDefault="00C45CD7" w:rsidP="00C45CD7">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شکل 3- مقایسه</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نتایج</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شوک</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مورب</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بین</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شوک</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دو</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بعدی</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و</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شوک</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مخروطی،</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از منبع (12)</w:t>
      </w:r>
    </w:p>
    <w:p w:rsidR="00C45CD7" w:rsidRPr="00AC0507" w:rsidRDefault="00C45CD7" w:rsidP="00C45CD7">
      <w:pPr>
        <w:bidi/>
        <w:spacing w:after="0" w:line="240" w:lineRule="auto"/>
        <w:jc w:val="center"/>
        <w:rPr>
          <w:rFonts w:ascii="Times New Roman" w:hAnsi="Times New Roman" w:cs="B Nazanin"/>
          <w:sz w:val="20"/>
          <w:szCs w:val="24"/>
          <w:rtl/>
          <w:lang w:bidi="fa-IR"/>
        </w:rPr>
      </w:pPr>
    </w:p>
    <w:p w:rsidR="00C45CD7" w:rsidRPr="00AC0507" w:rsidRDefault="00C45CD7" w:rsidP="00C45CD7">
      <w:pPr>
        <w:bidi/>
        <w:spacing w:after="0" w:line="240" w:lineRule="auto"/>
        <w:jc w:val="center"/>
        <w:rPr>
          <w:rFonts w:ascii="Times New Roman" w:hAnsi="Times New Roman" w:cs="B Nazanin"/>
          <w:sz w:val="20"/>
          <w:szCs w:val="24"/>
          <w:rtl/>
          <w:lang w:bidi="fa-IR"/>
        </w:rPr>
      </w:pPr>
      <w:r w:rsidRPr="00AC0507">
        <w:rPr>
          <w:rFonts w:ascii="Times New Roman" w:hAnsi="Times New Roman"/>
          <w:noProof/>
          <w:sz w:val="20"/>
          <w:szCs w:val="24"/>
        </w:rPr>
        <w:drawing>
          <wp:inline distT="0" distB="0" distL="0" distR="0" wp14:anchorId="59117E3F" wp14:editId="60A64A21">
            <wp:extent cx="3739695" cy="1594713"/>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53702" cy="1600686"/>
                    </a:xfrm>
                    <a:prstGeom prst="rect">
                      <a:avLst/>
                    </a:prstGeom>
                  </pic:spPr>
                </pic:pic>
              </a:graphicData>
            </a:graphic>
          </wp:inline>
        </w:drawing>
      </w:r>
    </w:p>
    <w:p w:rsidR="00C45CD7" w:rsidRPr="00AC0507" w:rsidRDefault="00C45CD7" w:rsidP="00C45CD7">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 xml:space="preserve">شکل 4- نسبت فشار مجموع </w:t>
      </w:r>
      <w:r w:rsidRPr="00AC0507">
        <w:rPr>
          <w:rFonts w:ascii="Times New Roman" w:hAnsi="Times New Roman" w:cs="B Nazanin"/>
          <w:sz w:val="20"/>
          <w:lang w:bidi="fa-IR"/>
        </w:rPr>
        <w:t>P</w:t>
      </w:r>
      <w:r w:rsidRPr="00AC0507">
        <w:rPr>
          <w:rFonts w:ascii="Times New Roman" w:hAnsi="Times New Roman" w:cs="B Nazanin"/>
          <w:sz w:val="20"/>
          <w:vertAlign w:val="subscript"/>
          <w:lang w:bidi="fa-IR"/>
        </w:rPr>
        <w:t>t</w:t>
      </w:r>
      <w:r w:rsidRPr="00AC0507">
        <w:rPr>
          <w:rFonts w:ascii="Times New Roman" w:hAnsi="Times New Roman" w:cs="B Nazanin"/>
          <w:sz w:val="20"/>
          <w:lang w:bidi="fa-IR"/>
        </w:rPr>
        <w:t>/P</w:t>
      </w:r>
      <w:r w:rsidRPr="00AC0507">
        <w:rPr>
          <w:rFonts w:ascii="Times New Roman" w:hAnsi="Times New Roman" w:cs="B Nazanin"/>
          <w:sz w:val="20"/>
          <w:vertAlign w:val="subscript"/>
          <w:lang w:bidi="fa-IR"/>
        </w:rPr>
        <w:t>00</w:t>
      </w:r>
      <w:r w:rsidRPr="00AC0507">
        <w:rPr>
          <w:rFonts w:ascii="Times New Roman" w:hAnsi="Times New Roman" w:cs="B Nazanin" w:hint="cs"/>
          <w:sz w:val="20"/>
          <w:vertAlign w:val="subscript"/>
          <w:rtl/>
          <w:lang w:bidi="fa-IR"/>
        </w:rPr>
        <w:t xml:space="preserve"> </w:t>
      </w:r>
      <w:r w:rsidRPr="00AC0507">
        <w:rPr>
          <w:rFonts w:ascii="Times New Roman" w:hAnsi="Times New Roman" w:cs="B Nazanin" w:hint="cs"/>
          <w:sz w:val="20"/>
          <w:rtl/>
          <w:lang w:bidi="fa-IR"/>
        </w:rPr>
        <w:t>برای جریان میدانی (12)</w:t>
      </w:r>
    </w:p>
    <w:p w:rsidR="00C45CD7" w:rsidRPr="00AC0507" w:rsidRDefault="00C45CD7" w:rsidP="00C45CD7">
      <w:pPr>
        <w:bidi/>
        <w:spacing w:after="0" w:line="240" w:lineRule="auto"/>
        <w:jc w:val="center"/>
        <w:rPr>
          <w:rFonts w:ascii="Times New Roman" w:hAnsi="Times New Roman" w:cs="B Nazanin"/>
          <w:sz w:val="20"/>
          <w:szCs w:val="24"/>
          <w:rtl/>
          <w:lang w:bidi="fa-IR"/>
        </w:rPr>
      </w:pPr>
    </w:p>
    <w:p w:rsidR="00C45CD7" w:rsidRPr="00AC0507" w:rsidRDefault="00C45CD7" w:rsidP="00C45CD7">
      <w:pPr>
        <w:bidi/>
        <w:spacing w:after="0" w:line="240" w:lineRule="auto"/>
        <w:jc w:val="center"/>
        <w:rPr>
          <w:rFonts w:ascii="Times New Roman" w:hAnsi="Times New Roman" w:cs="B Nazanin"/>
          <w:sz w:val="20"/>
          <w:szCs w:val="24"/>
          <w:rtl/>
          <w:lang w:bidi="fa-IR"/>
        </w:rPr>
      </w:pPr>
      <w:r w:rsidRPr="00AC0507">
        <w:rPr>
          <w:rFonts w:ascii="Times New Roman" w:hAnsi="Times New Roman"/>
          <w:noProof/>
          <w:sz w:val="20"/>
          <w:szCs w:val="24"/>
        </w:rPr>
        <w:drawing>
          <wp:inline distT="0" distB="0" distL="0" distR="0" wp14:anchorId="01E6C41A" wp14:editId="7EC275E1">
            <wp:extent cx="3855110" cy="1555813"/>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60931" cy="1558162"/>
                    </a:xfrm>
                    <a:prstGeom prst="rect">
                      <a:avLst/>
                    </a:prstGeom>
                  </pic:spPr>
                </pic:pic>
              </a:graphicData>
            </a:graphic>
          </wp:inline>
        </w:drawing>
      </w:r>
    </w:p>
    <w:p w:rsidR="00C45CD7" w:rsidRPr="00AC0507" w:rsidRDefault="00C45CD7" w:rsidP="00C45CD7">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شکل 5- ماخ تعداد خطوط</w:t>
      </w:r>
    </w:p>
    <w:p w:rsidR="00C45CD7" w:rsidRPr="00AC0507" w:rsidRDefault="00C45CD7" w:rsidP="00C45CD7">
      <w:pPr>
        <w:bidi/>
        <w:spacing w:after="0" w:line="240" w:lineRule="auto"/>
        <w:jc w:val="center"/>
        <w:rPr>
          <w:rFonts w:ascii="Times New Roman" w:hAnsi="Times New Roman" w:cs="B Nazanin"/>
          <w:sz w:val="20"/>
          <w:szCs w:val="24"/>
          <w:rtl/>
          <w:lang w:bidi="fa-IR"/>
        </w:rPr>
      </w:pPr>
      <w:r w:rsidRPr="00AC0507">
        <w:rPr>
          <w:rFonts w:ascii="Times New Roman" w:hAnsi="Times New Roman"/>
          <w:noProof/>
          <w:sz w:val="20"/>
          <w:szCs w:val="24"/>
        </w:rPr>
        <w:drawing>
          <wp:inline distT="0" distB="0" distL="0" distR="0" wp14:anchorId="72F6D06F" wp14:editId="36E4E6A6">
            <wp:extent cx="4267209" cy="130759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67209" cy="1307595"/>
                    </a:xfrm>
                    <a:prstGeom prst="rect">
                      <a:avLst/>
                    </a:prstGeom>
                  </pic:spPr>
                </pic:pic>
              </a:graphicData>
            </a:graphic>
          </wp:inline>
        </w:drawing>
      </w:r>
    </w:p>
    <w:p w:rsidR="00C45CD7" w:rsidRPr="00AC0507" w:rsidRDefault="00C45CD7" w:rsidP="00C45CD7">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 xml:space="preserve">شکل 6- نسبت فشار مجموع </w:t>
      </w:r>
      <w:r w:rsidRPr="00AC0507">
        <w:rPr>
          <w:rFonts w:ascii="Times New Roman" w:hAnsi="Times New Roman" w:cs="B Nazanin"/>
          <w:sz w:val="20"/>
          <w:lang w:bidi="fa-IR"/>
        </w:rPr>
        <w:t>P</w:t>
      </w:r>
      <w:r w:rsidRPr="00AC0507">
        <w:rPr>
          <w:rFonts w:ascii="Times New Roman" w:hAnsi="Times New Roman" w:cs="B Nazanin"/>
          <w:sz w:val="20"/>
          <w:vertAlign w:val="subscript"/>
          <w:lang w:bidi="fa-IR"/>
        </w:rPr>
        <w:t>t</w:t>
      </w:r>
      <w:r w:rsidRPr="00AC0507">
        <w:rPr>
          <w:rFonts w:ascii="Times New Roman" w:hAnsi="Times New Roman" w:cs="B Nazanin"/>
          <w:sz w:val="20"/>
          <w:lang w:bidi="fa-IR"/>
        </w:rPr>
        <w:t>/P</w:t>
      </w:r>
      <w:r w:rsidRPr="00AC0507">
        <w:rPr>
          <w:rFonts w:ascii="Times New Roman" w:hAnsi="Times New Roman" w:cs="B Nazanin"/>
          <w:sz w:val="20"/>
          <w:vertAlign w:val="subscript"/>
          <w:lang w:bidi="fa-IR"/>
        </w:rPr>
        <w:t>00</w:t>
      </w:r>
      <w:r w:rsidRPr="00AC0507">
        <w:rPr>
          <w:rFonts w:ascii="Times New Roman" w:hAnsi="Times New Roman" w:cs="B Nazanin" w:hint="cs"/>
          <w:sz w:val="20"/>
          <w:vertAlign w:val="subscript"/>
          <w:rtl/>
          <w:lang w:bidi="fa-IR"/>
        </w:rPr>
        <w:t xml:space="preserve"> </w:t>
      </w:r>
      <w:r w:rsidRPr="00AC0507">
        <w:rPr>
          <w:rFonts w:ascii="Times New Roman" w:hAnsi="Times New Roman" w:cs="B Nazanin" w:hint="cs"/>
          <w:sz w:val="20"/>
          <w:rtl/>
          <w:lang w:bidi="fa-IR"/>
        </w:rPr>
        <w:t>برای جریان میدانی</w:t>
      </w:r>
    </w:p>
    <w:p w:rsidR="00C45CD7" w:rsidRPr="00AC0507" w:rsidRDefault="00C45CD7" w:rsidP="00C45CD7">
      <w:pPr>
        <w:bidi/>
        <w:spacing w:after="0" w:line="240" w:lineRule="auto"/>
        <w:jc w:val="center"/>
        <w:rPr>
          <w:rFonts w:ascii="Times New Roman" w:hAnsi="Times New Roman" w:cs="B Nazanin"/>
          <w:sz w:val="20"/>
          <w:szCs w:val="24"/>
          <w:rtl/>
          <w:lang w:bidi="fa-IR"/>
        </w:rPr>
      </w:pPr>
    </w:p>
    <w:p w:rsidR="00C45CD7" w:rsidRPr="00AC0507" w:rsidRDefault="00C45CD7" w:rsidP="00C45CD7">
      <w:pPr>
        <w:bidi/>
        <w:spacing w:after="0" w:line="240" w:lineRule="auto"/>
        <w:jc w:val="center"/>
        <w:rPr>
          <w:rFonts w:ascii="Times New Roman" w:hAnsi="Times New Roman" w:cs="B Nazanin"/>
          <w:sz w:val="20"/>
          <w:szCs w:val="24"/>
          <w:rtl/>
          <w:lang w:bidi="fa-IR"/>
        </w:rPr>
      </w:pPr>
    </w:p>
    <w:p w:rsidR="00C45CD7" w:rsidRPr="00AC0507" w:rsidRDefault="00C45CD7" w:rsidP="00C45CD7">
      <w:pPr>
        <w:bidi/>
        <w:spacing w:after="0" w:line="240" w:lineRule="auto"/>
        <w:jc w:val="center"/>
        <w:rPr>
          <w:rFonts w:ascii="Times New Roman" w:hAnsi="Times New Roman" w:cs="B Nazanin"/>
          <w:sz w:val="20"/>
          <w:szCs w:val="24"/>
          <w:rtl/>
          <w:lang w:bidi="fa-IR"/>
        </w:rPr>
      </w:pPr>
      <w:r w:rsidRPr="00AC0507">
        <w:rPr>
          <w:rFonts w:ascii="Times New Roman" w:hAnsi="Times New Roman"/>
          <w:noProof/>
          <w:sz w:val="20"/>
          <w:szCs w:val="24"/>
        </w:rPr>
        <w:lastRenderedPageBreak/>
        <w:drawing>
          <wp:inline distT="0" distB="0" distL="0" distR="0" wp14:anchorId="3A50177D" wp14:editId="37DE20AF">
            <wp:extent cx="4368330" cy="239938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70927" cy="2400811"/>
                    </a:xfrm>
                    <a:prstGeom prst="rect">
                      <a:avLst/>
                    </a:prstGeom>
                  </pic:spPr>
                </pic:pic>
              </a:graphicData>
            </a:graphic>
          </wp:inline>
        </w:drawing>
      </w:r>
    </w:p>
    <w:p w:rsidR="00C45CD7" w:rsidRPr="00AC0507" w:rsidRDefault="00C45CD7" w:rsidP="00C45CD7">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 xml:space="preserve">شکل 7- نسبت فشار مجموع </w:t>
      </w:r>
      <w:r w:rsidRPr="00AC0507">
        <w:rPr>
          <w:rFonts w:ascii="Times New Roman" w:hAnsi="Times New Roman" w:cs="B Nazanin"/>
          <w:sz w:val="20"/>
          <w:lang w:bidi="fa-IR"/>
        </w:rPr>
        <w:t>P</w:t>
      </w:r>
      <w:r w:rsidRPr="00AC0507">
        <w:rPr>
          <w:rFonts w:ascii="Times New Roman" w:hAnsi="Times New Roman" w:cs="B Nazanin"/>
          <w:sz w:val="20"/>
          <w:vertAlign w:val="subscript"/>
          <w:lang w:bidi="fa-IR"/>
        </w:rPr>
        <w:t>0x</w:t>
      </w:r>
      <w:r w:rsidRPr="00AC0507">
        <w:rPr>
          <w:rFonts w:ascii="Times New Roman" w:hAnsi="Times New Roman" w:cs="B Nazanin"/>
          <w:sz w:val="20"/>
          <w:lang w:bidi="fa-IR"/>
        </w:rPr>
        <w:t>/P</w:t>
      </w:r>
      <w:r w:rsidRPr="00AC0507">
        <w:rPr>
          <w:rFonts w:ascii="Times New Roman" w:hAnsi="Times New Roman" w:cs="B Nazanin"/>
          <w:sz w:val="20"/>
          <w:vertAlign w:val="subscript"/>
          <w:lang w:bidi="fa-IR"/>
        </w:rPr>
        <w:t>0y</w:t>
      </w:r>
      <w:r w:rsidRPr="00AC0507">
        <w:rPr>
          <w:rFonts w:ascii="Times New Roman" w:hAnsi="Times New Roman" w:cs="B Nazanin" w:hint="cs"/>
          <w:sz w:val="20"/>
          <w:vertAlign w:val="subscript"/>
          <w:rtl/>
          <w:lang w:bidi="fa-IR"/>
        </w:rPr>
        <w:t xml:space="preserve"> </w:t>
      </w:r>
      <w:r w:rsidRPr="00AC0507">
        <w:rPr>
          <w:rFonts w:ascii="Times New Roman" w:hAnsi="Times New Roman" w:cs="B Nazanin" w:hint="cs"/>
          <w:sz w:val="20"/>
          <w:rtl/>
          <w:lang w:bidi="fa-IR"/>
        </w:rPr>
        <w:t>نسبت به شوک حرکت می کند.</w:t>
      </w:r>
    </w:p>
    <w:p w:rsidR="00C45CD7" w:rsidRPr="00AC0507" w:rsidRDefault="00C45CD7" w:rsidP="00C45CD7">
      <w:pPr>
        <w:bidi/>
        <w:spacing w:after="0" w:line="240" w:lineRule="auto"/>
        <w:jc w:val="center"/>
        <w:rPr>
          <w:rFonts w:ascii="Times New Roman" w:hAnsi="Times New Roman" w:cs="B Nazanin"/>
          <w:sz w:val="20"/>
          <w:szCs w:val="24"/>
          <w:rtl/>
          <w:lang w:bidi="fa-IR"/>
        </w:rPr>
      </w:pPr>
    </w:p>
    <w:p w:rsidR="00C45CD7" w:rsidRPr="00AC0507" w:rsidRDefault="00C45CD7" w:rsidP="00C45CD7">
      <w:pPr>
        <w:bidi/>
        <w:spacing w:after="0" w:line="240" w:lineRule="auto"/>
        <w:jc w:val="center"/>
        <w:rPr>
          <w:rFonts w:ascii="Times New Roman" w:hAnsi="Times New Roman" w:cs="B Nazanin"/>
          <w:sz w:val="20"/>
          <w:szCs w:val="24"/>
          <w:rtl/>
          <w:lang w:bidi="fa-IR"/>
        </w:rPr>
      </w:pPr>
      <w:r w:rsidRPr="00AC0507">
        <w:rPr>
          <w:rFonts w:ascii="Times New Roman" w:hAnsi="Times New Roman"/>
          <w:noProof/>
          <w:sz w:val="20"/>
          <w:szCs w:val="24"/>
        </w:rPr>
        <w:drawing>
          <wp:inline distT="0" distB="0" distL="0" distR="0" wp14:anchorId="4978FBA0" wp14:editId="58461B3E">
            <wp:extent cx="3607029" cy="193121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18498" cy="1937353"/>
                    </a:xfrm>
                    <a:prstGeom prst="rect">
                      <a:avLst/>
                    </a:prstGeom>
                  </pic:spPr>
                </pic:pic>
              </a:graphicData>
            </a:graphic>
          </wp:inline>
        </w:drawing>
      </w: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 xml:space="preserve">شکل 8- نسبت فشار مجموع </w:t>
      </w:r>
      <w:r w:rsidRPr="00AC0507">
        <w:rPr>
          <w:rFonts w:ascii="Times New Roman" w:hAnsi="Times New Roman" w:cs="B Nazanin"/>
          <w:sz w:val="20"/>
          <w:lang w:bidi="fa-IR"/>
        </w:rPr>
        <w:t>P</w:t>
      </w:r>
      <w:r w:rsidRPr="00AC0507">
        <w:rPr>
          <w:rFonts w:ascii="Times New Roman" w:hAnsi="Times New Roman" w:cs="B Nazanin"/>
          <w:sz w:val="20"/>
          <w:vertAlign w:val="subscript"/>
          <w:lang w:bidi="fa-IR"/>
        </w:rPr>
        <w:t>t</w:t>
      </w:r>
      <w:r w:rsidRPr="00AC0507">
        <w:rPr>
          <w:rFonts w:ascii="Times New Roman" w:hAnsi="Times New Roman" w:cs="B Nazanin"/>
          <w:sz w:val="20"/>
          <w:lang w:bidi="fa-IR"/>
        </w:rPr>
        <w:t>/P</w:t>
      </w:r>
      <w:r w:rsidRPr="00AC0507">
        <w:rPr>
          <w:rFonts w:ascii="Times New Roman" w:hAnsi="Times New Roman" w:cs="B Nazanin"/>
          <w:sz w:val="20"/>
          <w:vertAlign w:val="subscript"/>
          <w:lang w:bidi="fa-IR"/>
        </w:rPr>
        <w:t>00</w:t>
      </w:r>
      <w:r w:rsidRPr="00AC0507">
        <w:rPr>
          <w:rFonts w:ascii="Times New Roman" w:hAnsi="Times New Roman" w:cs="B Nazanin" w:hint="cs"/>
          <w:sz w:val="20"/>
          <w:vertAlign w:val="subscript"/>
          <w:rtl/>
          <w:lang w:bidi="fa-IR"/>
        </w:rPr>
        <w:t xml:space="preserve"> </w:t>
      </w:r>
      <w:r w:rsidRPr="00AC0507">
        <w:rPr>
          <w:rFonts w:ascii="Times New Roman" w:hAnsi="Times New Roman" w:cs="B Nazanin" w:hint="cs"/>
          <w:sz w:val="20"/>
          <w:rtl/>
          <w:lang w:bidi="fa-IR"/>
        </w:rPr>
        <w:t>نسبت به یک ناظر ثابت</w:t>
      </w:r>
    </w:p>
    <w:p w:rsidR="00955CD5" w:rsidRPr="00AC0507" w:rsidRDefault="00955CD5" w:rsidP="00955CD5">
      <w:pPr>
        <w:bidi/>
        <w:spacing w:after="0" w:line="240" w:lineRule="auto"/>
        <w:jc w:val="center"/>
        <w:rPr>
          <w:rFonts w:ascii="Times New Roman" w:hAnsi="Times New Roman" w:cs="B Nazanin"/>
          <w:sz w:val="20"/>
          <w:szCs w:val="24"/>
          <w:rtl/>
          <w:lang w:bidi="fa-IR"/>
        </w:rPr>
      </w:pPr>
    </w:p>
    <w:p w:rsidR="002A3A60" w:rsidRPr="00AC0507" w:rsidRDefault="002A3A60" w:rsidP="002A3A60">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نسبت کل فشار در موارد تعداد شوک </w:t>
      </w:r>
      <w:r w:rsidRPr="00AC0507">
        <w:rPr>
          <w:rFonts w:ascii="Times New Roman" w:hAnsi="Times New Roman" w:cs="B Nazanin"/>
          <w:sz w:val="20"/>
          <w:szCs w:val="24"/>
          <w:lang w:bidi="fa-IR"/>
        </w:rPr>
        <w:t>Mach</w:t>
      </w:r>
      <w:r w:rsidRPr="00AC0507">
        <w:rPr>
          <w:rFonts w:ascii="Times New Roman" w:hAnsi="Times New Roman" w:cs="B Nazanin" w:hint="cs"/>
          <w:sz w:val="20"/>
          <w:szCs w:val="24"/>
          <w:rtl/>
          <w:lang w:bidi="fa-IR"/>
        </w:rPr>
        <w:t xml:space="preserve"> منفی به بالای 0/1 رسید. همچنین تعدادی از مقادیر نزدیک به 0/1 با امتداد در امتداد نمودار، با مشخص نمودن موقعیتی که تعداد </w:t>
      </w:r>
      <w:r w:rsidRPr="00AC0507">
        <w:rPr>
          <w:rFonts w:ascii="Times New Roman" w:hAnsi="Times New Roman" w:cs="B Nazanin"/>
          <w:sz w:val="20"/>
          <w:szCs w:val="24"/>
          <w:lang w:bidi="fa-IR"/>
        </w:rPr>
        <w:t>Mach</w:t>
      </w:r>
      <w:r w:rsidRPr="00AC0507">
        <w:rPr>
          <w:rFonts w:ascii="Times New Roman" w:hAnsi="Times New Roman" w:cs="B Nazanin" w:hint="cs"/>
          <w:sz w:val="20"/>
          <w:szCs w:val="24"/>
          <w:rtl/>
          <w:lang w:bidi="fa-IR"/>
        </w:rPr>
        <w:t xml:space="preserve"> نسبی شوک تقریباً 0/1 است. </w:t>
      </w:r>
    </w:p>
    <w:p w:rsidR="00DA4D2C" w:rsidRPr="00AC0507" w:rsidRDefault="00DA4D2C" w:rsidP="00DA4D2C">
      <w:pPr>
        <w:bidi/>
        <w:spacing w:after="0" w:line="240" w:lineRule="auto"/>
        <w:jc w:val="both"/>
        <w:rPr>
          <w:rFonts w:ascii="Times New Roman" w:hAnsi="Times New Roman" w:cs="B Nazanin"/>
          <w:sz w:val="20"/>
          <w:szCs w:val="24"/>
          <w:rtl/>
          <w:lang w:bidi="fa-IR"/>
        </w:rPr>
      </w:pPr>
    </w:p>
    <w:p w:rsidR="00311C4D" w:rsidRPr="00AC0507" w:rsidRDefault="00311C4D" w:rsidP="00DA4D2C">
      <w:pPr>
        <w:bidi/>
        <w:spacing w:after="0"/>
        <w:jc w:val="both"/>
        <w:rPr>
          <w:rFonts w:ascii="Times New Roman" w:hAnsi="Times New Roman" w:cs="B Nazanin"/>
          <w:b/>
          <w:bCs/>
          <w:sz w:val="20"/>
          <w:szCs w:val="24"/>
          <w:rtl/>
          <w:lang w:bidi="fa-IR"/>
        </w:rPr>
      </w:pPr>
      <w:r w:rsidRPr="00AC0507">
        <w:rPr>
          <w:rFonts w:ascii="Times New Roman" w:hAnsi="Times New Roman" w:cs="B Nazanin" w:hint="cs"/>
          <w:b/>
          <w:bCs/>
          <w:sz w:val="20"/>
          <w:szCs w:val="24"/>
          <w:rtl/>
          <w:lang w:bidi="fa-IR"/>
        </w:rPr>
        <w:t xml:space="preserve">4- </w:t>
      </w:r>
      <w:r w:rsidR="00DA4D2C" w:rsidRPr="00AC0507">
        <w:rPr>
          <w:rFonts w:ascii="Times New Roman" w:hAnsi="Times New Roman" w:cs="B Nazanin" w:hint="cs"/>
          <w:b/>
          <w:bCs/>
          <w:sz w:val="20"/>
          <w:szCs w:val="24"/>
          <w:rtl/>
          <w:lang w:bidi="fa-IR"/>
        </w:rPr>
        <w:t>جریان متراکم به صورت تابعی از نسبت فشار طغیان</w:t>
      </w:r>
    </w:p>
    <w:p w:rsidR="00DA4D2C" w:rsidRPr="00AC0507" w:rsidRDefault="00DA4D2C" w:rsidP="00DA4D2C">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در تحقیق بعدی که هدف آن در صورت امکان تکمیل این تحقیق است، با فراهم نمودن توضیحات بیشتر با انجام کارهای تئوری، جریان در نازل(</w:t>
      </w:r>
      <w:r w:rsidRPr="00AC0507">
        <w:rPr>
          <w:rFonts w:ascii="Times New Roman" w:hAnsi="Times New Roman" w:cs="B Nazanin"/>
          <w:sz w:val="20"/>
          <w:szCs w:val="24"/>
          <w:lang w:bidi="fa-IR"/>
        </w:rPr>
        <w:t>nozzle</w:t>
      </w:r>
      <w:r w:rsidRPr="00AC0507">
        <w:rPr>
          <w:rFonts w:ascii="Times New Roman" w:hAnsi="Times New Roman" w:cs="B Nazanin" w:hint="cs"/>
          <w:sz w:val="20"/>
          <w:szCs w:val="24"/>
          <w:rtl/>
          <w:lang w:bidi="fa-IR"/>
        </w:rPr>
        <w:t xml:space="preserve">) یکسان همانطور که در فصل قبلی بکار برده شد برای نسبت های فشار متفاوت در طغیان افشانه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مورد برسی قرار گرفت. عدد </w:t>
      </w:r>
      <w:r w:rsidRPr="00AC0507">
        <w:rPr>
          <w:rFonts w:ascii="Times New Roman" w:hAnsi="Times New Roman" w:cs="B Nazanin"/>
          <w:sz w:val="20"/>
          <w:szCs w:val="24"/>
          <w:lang w:bidi="fa-IR"/>
        </w:rPr>
        <w:t>Regnolds</w:t>
      </w:r>
      <w:r w:rsidRPr="00AC0507">
        <w:rPr>
          <w:rFonts w:ascii="Times New Roman" w:hAnsi="Times New Roman" w:cs="B Nazanin" w:hint="cs"/>
          <w:sz w:val="20"/>
          <w:szCs w:val="24"/>
          <w:rtl/>
          <w:lang w:bidi="fa-IR"/>
        </w:rPr>
        <w:t xml:space="preserve"> برابر با 000/140= </w:t>
      </w:r>
      <w:r w:rsidRPr="00AC0507">
        <w:rPr>
          <w:rFonts w:ascii="Times New Roman" w:hAnsi="Times New Roman" w:cs="B Nazanin"/>
          <w:sz w:val="20"/>
          <w:szCs w:val="24"/>
          <w:lang w:bidi="fa-IR"/>
        </w:rPr>
        <w:t>R</w:t>
      </w:r>
      <w:r w:rsidRPr="00AC0507">
        <w:rPr>
          <w:rFonts w:ascii="Times New Roman" w:hAnsi="Times New Roman" w:cs="B Nazanin"/>
          <w:sz w:val="20"/>
          <w:szCs w:val="24"/>
          <w:vertAlign w:val="subscript"/>
          <w:lang w:bidi="fa-IR"/>
        </w:rPr>
        <w:t>en</w:t>
      </w:r>
      <w:r w:rsidRPr="00AC0507">
        <w:rPr>
          <w:rFonts w:ascii="Times New Roman" w:hAnsi="Times New Roman" w:cs="B Nazanin" w:hint="cs"/>
          <w:sz w:val="20"/>
          <w:szCs w:val="24"/>
          <w:rtl/>
          <w:lang w:bidi="fa-IR"/>
        </w:rPr>
        <w:t xml:space="preserve"> بود، با توجه به اینکه جریان در نازل به صورت ورقه های نازک بود. از آنجائیکه بازگشایی دریچه پائین در نسبت فشار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بین 3/0 و 6/0 انتظار رفته است، این تحقیق از نسبت های فشار شامل شده در زیر استفاده می کند. </w:t>
      </w:r>
    </w:p>
    <w:p w:rsidR="00DA4D2C" w:rsidRPr="00AC0507" w:rsidRDefault="00DA4D2C" w:rsidP="00DA4D2C">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70/0، 60/0، 50/0، 40/0، 35/0، 30/0،25/0،20/0=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در این تحقیق، تنها کد تجاری </w:t>
      </w:r>
      <w:r w:rsidRPr="00AC0507">
        <w:rPr>
          <w:rFonts w:ascii="Times New Roman" w:hAnsi="Times New Roman" w:cs="B Nazanin"/>
          <w:sz w:val="20"/>
          <w:szCs w:val="24"/>
          <w:lang w:bidi="fa-IR"/>
        </w:rPr>
        <w:t>CCM+</w:t>
      </w:r>
      <w:r w:rsidRPr="00AC0507">
        <w:rPr>
          <w:rFonts w:ascii="Times New Roman" w:hAnsi="Times New Roman" w:cs="B Nazanin" w:hint="cs"/>
          <w:sz w:val="20"/>
          <w:szCs w:val="24"/>
          <w:rtl/>
          <w:lang w:bidi="fa-IR"/>
        </w:rPr>
        <w:t xml:space="preserve"> استفاده شد، بطوریکه آن ثابت کرد که قادر به تحویل نتایجی با کیفیت مشابه است همانند مواردی که به وسیله </w:t>
      </w:r>
      <w:r w:rsidRPr="00AC0507">
        <w:rPr>
          <w:rFonts w:ascii="Times New Roman" w:hAnsi="Times New Roman" w:cs="B Nazanin"/>
          <w:sz w:val="20"/>
          <w:szCs w:val="24"/>
          <w:lang w:bidi="fa-IR"/>
        </w:rPr>
        <w:t>ACHIEVE</w:t>
      </w:r>
      <w:r w:rsidRPr="00AC0507">
        <w:rPr>
          <w:rFonts w:ascii="Times New Roman" w:hAnsi="Times New Roman" w:cs="B Nazanin" w:hint="cs"/>
          <w:sz w:val="20"/>
          <w:szCs w:val="24"/>
          <w:rtl/>
          <w:lang w:bidi="fa-IR"/>
        </w:rPr>
        <w:t xml:space="preserve"> بدست آمد. جریان حجم نهایی نمی تواند در شکل 9 دیده شود. </w:t>
      </w:r>
    </w:p>
    <w:p w:rsidR="00DA4D2C" w:rsidRPr="00AC0507" w:rsidRDefault="00DA4D2C" w:rsidP="00335A58">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جریان حجم از میان گلوگاه لوله (</w:t>
      </w:r>
      <w:r w:rsidRPr="00AC0507">
        <w:rPr>
          <w:rFonts w:ascii="Times New Roman" w:hAnsi="Times New Roman" w:cs="B Nazanin"/>
          <w:sz w:val="20"/>
          <w:szCs w:val="24"/>
          <w:lang w:bidi="fa-IR"/>
        </w:rPr>
        <w:t>nozzle</w:t>
      </w:r>
      <w:r w:rsidRPr="00AC0507">
        <w:rPr>
          <w:rFonts w:ascii="Times New Roman" w:hAnsi="Times New Roman" w:cs="B Nazanin" w:hint="cs"/>
          <w:sz w:val="20"/>
          <w:szCs w:val="24"/>
          <w:rtl/>
          <w:lang w:bidi="fa-IR"/>
        </w:rPr>
        <w:t xml:space="preserve">) که از انتگرال گیری فضائی در گلوگاه بدست آمده، بازگشایی دریچه پائین ( </w:t>
      </w:r>
      <w:r w:rsidRPr="00AC0507">
        <w:rPr>
          <w:rFonts w:ascii="Times New Roman" w:hAnsi="Times New Roman" w:cs="B Nazanin"/>
          <w:sz w:val="20"/>
          <w:szCs w:val="24"/>
          <w:lang w:bidi="fa-IR"/>
        </w:rPr>
        <w:t>Low unchohing</w:t>
      </w:r>
      <w:r w:rsidRPr="00AC0507">
        <w:rPr>
          <w:rFonts w:ascii="Times New Roman" w:hAnsi="Times New Roman" w:cs="B Nazanin" w:hint="cs"/>
          <w:sz w:val="20"/>
          <w:szCs w:val="24"/>
          <w:rtl/>
          <w:lang w:bidi="fa-IR"/>
        </w:rPr>
        <w:t xml:space="preserve">) را در نسبت فشار ترکیبی 40/0=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نشان داد که مشابه با داده های آزمایشی توصیف شده در [9] است. برای تمام نسبت های فشار با شوک هایی که در افشانه و فراتر از آن حرکت می کردند ناپایدار بودند. هر کسی باید انتظار داشته </w:t>
      </w:r>
      <w:r w:rsidRPr="00AC0507">
        <w:rPr>
          <w:rFonts w:ascii="Times New Roman" w:hAnsi="Times New Roman" w:cs="B Nazanin" w:hint="cs"/>
          <w:sz w:val="20"/>
          <w:szCs w:val="24"/>
          <w:rtl/>
          <w:lang w:bidi="fa-IR"/>
        </w:rPr>
        <w:lastRenderedPageBreak/>
        <w:t xml:space="preserve">باشد این نتایج در دیدگاهی از جداسازی گسترده به وسیله شوک ها باعث شده است. جداسازی گسترده ای که در شکل 2 نشان داده شده نه پایدار است نه متقارن. میزان جریان برای 2/0=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در شکل 10 نشان داده شده است. </w:t>
      </w:r>
    </w:p>
    <w:p w:rsidR="00DA4D2C" w:rsidRPr="00AC0507" w:rsidRDefault="00DA4D2C" w:rsidP="00DA4D2C">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میزان جریان قوی نبودند بلکه به صورت نرمال بودند، شوک های اریب در حال حرکت در الودگی افشانه وبدند و هرگز به گلوگاه نرسیدند. در نتیجه، سرعت جریان حجمی در مقادیر نزدیک به سرعت داده شده با استاندارد </w:t>
      </w:r>
      <w:r w:rsidRPr="00AC0507">
        <w:rPr>
          <w:rFonts w:ascii="Times New Roman" w:hAnsi="Times New Roman" w:cs="B Nazanin"/>
          <w:sz w:val="20"/>
          <w:szCs w:val="24"/>
          <w:rtl/>
          <w:lang w:bidi="fa-IR"/>
        </w:rPr>
        <w:t xml:space="preserve">9300- </w:t>
      </w:r>
      <w:r w:rsidRPr="00AC0507">
        <w:rPr>
          <w:rFonts w:ascii="Times New Roman" w:hAnsi="Times New Roman" w:cs="B Nazanin"/>
          <w:sz w:val="20"/>
          <w:szCs w:val="24"/>
          <w:lang w:bidi="fa-IR"/>
        </w:rPr>
        <w:t>Iso</w:t>
      </w:r>
      <w:r w:rsidRPr="00AC0507">
        <w:rPr>
          <w:rFonts w:ascii="Times New Roman" w:hAnsi="Times New Roman" w:cs="B Nazanin" w:hint="cs"/>
          <w:sz w:val="20"/>
          <w:szCs w:val="24"/>
          <w:rtl/>
          <w:lang w:bidi="fa-IR"/>
        </w:rPr>
        <w:t xml:space="preserve"> ثابت بودند. طرح پاسخ تهی فشار </w:t>
      </w:r>
      <w:r w:rsidRPr="00AC0507">
        <w:rPr>
          <w:rFonts w:ascii="Times New Roman" w:hAnsi="Times New Roman" w:cs="B Nazanin"/>
          <w:sz w:val="20"/>
          <w:szCs w:val="24"/>
          <w:lang w:bidi="fa-IR"/>
        </w:rPr>
        <w:t>Shear</w:t>
      </w:r>
      <w:r w:rsidRPr="00AC0507">
        <w:rPr>
          <w:rFonts w:ascii="Times New Roman" w:hAnsi="Times New Roman" w:cs="B Nazanin" w:hint="cs"/>
          <w:sz w:val="20"/>
          <w:szCs w:val="24"/>
          <w:rtl/>
          <w:lang w:bidi="fa-IR"/>
        </w:rPr>
        <w:t xml:space="preserve"> دیوار (2 قسمت آبی سمت چپ) و آنترویی( قسمت قرمز سمت راست) دیوار در شکل 11 نشان داده شده است. لازم به ذکر است که همانطور که انتظار رفته، فشار </w:t>
      </w:r>
      <w:r w:rsidRPr="00AC0507">
        <w:rPr>
          <w:rFonts w:ascii="Times New Roman" w:hAnsi="Times New Roman" w:cs="B Nazanin"/>
          <w:sz w:val="20"/>
          <w:szCs w:val="24"/>
          <w:lang w:bidi="fa-IR"/>
        </w:rPr>
        <w:t>Shear</w:t>
      </w:r>
      <w:r w:rsidRPr="00AC0507">
        <w:rPr>
          <w:rFonts w:ascii="Times New Roman" w:hAnsi="Times New Roman" w:cs="B Nazanin" w:hint="cs"/>
          <w:sz w:val="20"/>
          <w:szCs w:val="24"/>
          <w:rtl/>
          <w:lang w:bidi="fa-IR"/>
        </w:rPr>
        <w:t xml:space="preserve"> دیوار  در گلوگاه به حداکثر مقدار خودش میرسد و در قسمت جدا شده به حداقل میزان خود می رسد. آنترویی در تمام مسیر در اولین لایه شوک</w:t>
      </w:r>
      <w:r w:rsidRPr="00AC0507">
        <w:rPr>
          <w:rFonts w:ascii="Times New Roman" w:hAnsi="Times New Roman" w:cs="B Nazanin"/>
          <w:sz w:val="20"/>
          <w:szCs w:val="24"/>
          <w:lang w:bidi="fa-IR"/>
        </w:rPr>
        <w:t xml:space="preserve"> lambda</w:t>
      </w:r>
      <w:r w:rsidRPr="00AC0507">
        <w:rPr>
          <w:rFonts w:ascii="Times New Roman" w:hAnsi="Times New Roman" w:cs="B Nazanin" w:hint="cs"/>
          <w:sz w:val="20"/>
          <w:szCs w:val="24"/>
          <w:rtl/>
          <w:lang w:bidi="fa-IR"/>
        </w:rPr>
        <w:t xml:space="preserve"> افزایش می یابد. سپس به سرعت در شوک (</w:t>
      </w:r>
      <w:r w:rsidRPr="00AC0507">
        <w:rPr>
          <w:rFonts w:ascii="Times New Roman" w:hAnsi="Times New Roman" w:cs="B Nazanin"/>
          <w:sz w:val="20"/>
          <w:szCs w:val="24"/>
          <w:lang w:bidi="fa-IR"/>
        </w:rPr>
        <w:t>Shock</w:t>
      </w:r>
      <w:r w:rsidRPr="00AC0507">
        <w:rPr>
          <w:rFonts w:ascii="Times New Roman" w:hAnsi="Times New Roman" w:cs="B Nazanin" w:hint="cs"/>
          <w:sz w:val="20"/>
          <w:szCs w:val="24"/>
          <w:rtl/>
          <w:lang w:bidi="fa-IR"/>
        </w:rPr>
        <w:t xml:space="preserve">) افزایش می یابد و بعد از شوک افت می کند. کاهش شیب در اولین سختی و مشکل به دام می افتد. شکل 2 در توضیح این پدیده کمک می کند آنترویی یک ویژگی بسیار مهم است که به وسیله درات در امتداد خط ها انتقال داده شده است. در جریان جداسازی در شکل2 خطوط بدست آمده در جریان پائین در ناحیه </w:t>
      </w:r>
      <w:r w:rsidRPr="00AC0507">
        <w:rPr>
          <w:rFonts w:ascii="Times New Roman" w:hAnsi="Times New Roman" w:cs="B Nazanin"/>
          <w:sz w:val="20"/>
          <w:szCs w:val="24"/>
          <w:lang w:bidi="fa-IR"/>
        </w:rPr>
        <w:t>Mach</w:t>
      </w:r>
      <w:r w:rsidRPr="00AC0507">
        <w:rPr>
          <w:rFonts w:ascii="Times New Roman" w:hAnsi="Times New Roman" w:cs="B Nazanin" w:hint="cs"/>
          <w:sz w:val="20"/>
          <w:szCs w:val="24"/>
          <w:rtl/>
          <w:lang w:bidi="fa-IR"/>
        </w:rPr>
        <w:t xml:space="preserve"> پائین در بالای جت آزاد در مخزن سیال آنترویی پائین با انتقال آن به سمت بالا از طریق لایه مرزی جدا شده بدست آمدند. میدان جریان در یک بازه نهایی برای نسبیت 35/0=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در شکل 12 نشان داده شده است. همانطور که در شبیه سازی های انجام شده به وسیله </w:t>
      </w:r>
      <w:r w:rsidRPr="00AC0507">
        <w:rPr>
          <w:rFonts w:ascii="Times New Roman" w:hAnsi="Times New Roman" w:cs="B Nazanin"/>
          <w:sz w:val="20"/>
          <w:szCs w:val="24"/>
          <w:lang w:bidi="fa-IR"/>
        </w:rPr>
        <w:t>ACHSEVE</w:t>
      </w:r>
      <w:r w:rsidRPr="00AC0507">
        <w:rPr>
          <w:rFonts w:ascii="Times New Roman" w:hAnsi="Times New Roman" w:cs="B Nazanin" w:hint="cs"/>
          <w:sz w:val="20"/>
          <w:szCs w:val="24"/>
          <w:rtl/>
          <w:lang w:bidi="fa-IR"/>
        </w:rPr>
        <w:t xml:space="preserve"> یک سیستم از دو شوک </w:t>
      </w:r>
      <w:r w:rsidRPr="00AC0507">
        <w:rPr>
          <w:rFonts w:ascii="Times New Roman" w:hAnsi="Times New Roman" w:cs="B Nazanin"/>
          <w:sz w:val="20"/>
          <w:szCs w:val="24"/>
          <w:lang w:bidi="fa-IR"/>
        </w:rPr>
        <w:t>Lambda</w:t>
      </w:r>
      <w:r w:rsidRPr="00AC0507">
        <w:rPr>
          <w:rFonts w:ascii="Times New Roman" w:hAnsi="Times New Roman" w:cs="B Nazanin" w:hint="cs"/>
          <w:sz w:val="20"/>
          <w:szCs w:val="24"/>
          <w:rtl/>
          <w:lang w:bidi="fa-IR"/>
        </w:rPr>
        <w:t xml:space="preserve"> دنبال شده به وسیله یک شوک تقریباً نرمال می تواند مشاهده شود. </w:t>
      </w:r>
    </w:p>
    <w:p w:rsidR="00DA4D2C" w:rsidRPr="00AC0507" w:rsidRDefault="00DA4D2C" w:rsidP="00DA4D2C">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طرح های پاسخ دهی از فشار برگشتی دیوار و آنترویی در شکل 13 نشان داده شده است. همانطور که در بالا گفته شده به این نتیجه رسیدیم که میدان های جریان در تمام موارد ناپایدار بودند. اگر چه زمانیکه حرکت ناپایدار سیستم های </w:t>
      </w:r>
      <w:r w:rsidRPr="00AC0507">
        <w:rPr>
          <w:rFonts w:ascii="Times New Roman" w:hAnsi="Times New Roman" w:cs="B Nazanin"/>
          <w:sz w:val="20"/>
          <w:szCs w:val="24"/>
          <w:lang w:bidi="fa-IR"/>
        </w:rPr>
        <w:t>Shock</w:t>
      </w:r>
      <w:r w:rsidRPr="00AC0507">
        <w:rPr>
          <w:rFonts w:ascii="Times New Roman" w:hAnsi="Times New Roman" w:cs="B Nazanin" w:hint="cs"/>
          <w:sz w:val="20"/>
          <w:szCs w:val="24"/>
          <w:rtl/>
          <w:lang w:bidi="fa-IR"/>
        </w:rPr>
        <w:t xml:space="preserve"> به افشانه محدود شد و به گلوگاه نرسید، جریان متراکم(حجمی) با پاسخ دهی به شرایط انسداد(</w:t>
      </w:r>
      <w:r w:rsidRPr="00AC0507">
        <w:rPr>
          <w:rFonts w:ascii="Times New Roman" w:hAnsi="Times New Roman" w:cs="B Nazanin"/>
          <w:sz w:val="20"/>
          <w:szCs w:val="24"/>
          <w:lang w:bidi="fa-IR"/>
        </w:rPr>
        <w:t>Choked</w:t>
      </w:r>
      <w:r w:rsidRPr="00AC0507">
        <w:rPr>
          <w:rFonts w:ascii="Times New Roman" w:hAnsi="Times New Roman" w:cs="B Nazanin" w:hint="cs"/>
          <w:sz w:val="20"/>
          <w:szCs w:val="24"/>
          <w:rtl/>
          <w:lang w:bidi="fa-IR"/>
        </w:rPr>
        <w:t xml:space="preserve">) تقریباً ثابت بود. حتی در این مورد نوسانات فشار از جریان رو به بالای افشانه از طریق لایه مرزی با نتیجه شدن در تغییرات کوچک جریان حجمی و تأثیر مشاهده شده آزمایشی می توانند داشته باشد. </w:t>
      </w:r>
    </w:p>
    <w:p w:rsidR="00DA4D2C" w:rsidRPr="00AC0507" w:rsidRDefault="00DA4D2C" w:rsidP="00DA4D2C">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بازگشایی دریچه(</w:t>
      </w:r>
      <w:r w:rsidRPr="00AC0507">
        <w:rPr>
          <w:rFonts w:ascii="Times New Roman" w:hAnsi="Times New Roman" w:cs="B Nazanin"/>
          <w:sz w:val="20"/>
          <w:szCs w:val="24"/>
          <w:lang w:bidi="fa-IR"/>
        </w:rPr>
        <w:t>unchaking</w:t>
      </w:r>
      <w:r w:rsidRPr="00AC0507">
        <w:rPr>
          <w:rFonts w:ascii="Times New Roman" w:hAnsi="Times New Roman" w:cs="B Nazanin" w:hint="cs"/>
          <w:sz w:val="20"/>
          <w:szCs w:val="24"/>
          <w:rtl/>
          <w:lang w:bidi="fa-IR"/>
        </w:rPr>
        <w:t xml:space="preserve">) بالا و پائین نتیجه ای از سیستم شوک با تغییر از </w:t>
      </w:r>
      <w:r w:rsidRPr="00AC0507">
        <w:rPr>
          <w:rFonts w:ascii="Times New Roman" w:hAnsi="Times New Roman" w:cs="B Nazanin"/>
          <w:sz w:val="20"/>
          <w:szCs w:val="24"/>
          <w:lang w:bidi="fa-IR"/>
        </w:rPr>
        <w:t>lambdo-shock</w:t>
      </w:r>
      <w:r w:rsidRPr="00AC0507">
        <w:rPr>
          <w:rFonts w:ascii="Times New Roman" w:hAnsi="Times New Roman" w:cs="B Nazanin" w:hint="cs"/>
          <w:sz w:val="20"/>
          <w:szCs w:val="24"/>
          <w:rtl/>
          <w:lang w:bidi="fa-IR"/>
        </w:rPr>
        <w:t xml:space="preserve"> به شوک نرمال ضعیف با حرکت در مسیر روبه بالا از طریق گلوگاه بودند. حرکت شوک نتیجه ای از واکنش پیچیده سیستم شوک با لایه مرزی است که با جداسازی کنونی تأثیر پذیرفته است. علاوه بر این، انتظار رفته است که برای مواردی با عدد </w:t>
      </w:r>
      <w:r w:rsidRPr="00AC0507">
        <w:rPr>
          <w:rFonts w:ascii="Times New Roman" w:hAnsi="Times New Roman" w:cs="B Nazanin"/>
          <w:sz w:val="20"/>
          <w:szCs w:val="24"/>
          <w:lang w:bidi="fa-IR"/>
        </w:rPr>
        <w:t>Regnold</w:t>
      </w:r>
      <w:r w:rsidRPr="00AC0507">
        <w:rPr>
          <w:rFonts w:ascii="Times New Roman" w:hAnsi="Times New Roman" w:cs="B Nazanin" w:hint="cs"/>
          <w:sz w:val="20"/>
          <w:szCs w:val="24"/>
          <w:rtl/>
          <w:lang w:bidi="fa-IR"/>
        </w:rPr>
        <w:t xml:space="preserve"> نزدیک به 10</w:t>
      </w:r>
      <w:r w:rsidRPr="00AC0507">
        <w:rPr>
          <w:rFonts w:ascii="Times New Roman" w:hAnsi="Times New Roman" w:cs="B Nazanin" w:hint="cs"/>
          <w:sz w:val="20"/>
          <w:szCs w:val="24"/>
          <w:vertAlign w:val="superscript"/>
          <w:rtl/>
          <w:lang w:bidi="fa-IR"/>
        </w:rPr>
        <w:t>6</w:t>
      </w:r>
      <w:r w:rsidRPr="00AC0507">
        <w:rPr>
          <w:rFonts w:ascii="Times New Roman" w:hAnsi="Times New Roman" w:cs="B Nazanin" w:hint="cs"/>
          <w:sz w:val="20"/>
          <w:szCs w:val="24"/>
          <w:rtl/>
          <w:lang w:bidi="fa-IR"/>
        </w:rPr>
        <w:t xml:space="preserve"> واکنش لایه مرزی شوک انتقال یا پیچیدگی بیشتر را شروع کرد. بررسی های بیشتر در این تحقیق در قسمت 6 یافت شده است. </w:t>
      </w:r>
    </w:p>
    <w:p w:rsidR="00311C4D" w:rsidRPr="00AC0507" w:rsidRDefault="00311C4D" w:rsidP="00DA4D2C">
      <w:pPr>
        <w:bidi/>
        <w:spacing w:after="0"/>
        <w:jc w:val="both"/>
        <w:rPr>
          <w:rFonts w:ascii="Times New Roman" w:hAnsi="Times New Roman" w:cs="B Nazanin"/>
          <w:b/>
          <w:bCs/>
          <w:sz w:val="20"/>
          <w:szCs w:val="24"/>
          <w:rtl/>
          <w:lang w:bidi="fa-IR"/>
        </w:rPr>
      </w:pPr>
      <w:r w:rsidRPr="00AC0507">
        <w:rPr>
          <w:rFonts w:ascii="Times New Roman" w:hAnsi="Times New Roman" w:cs="B Nazanin" w:hint="cs"/>
          <w:b/>
          <w:bCs/>
          <w:sz w:val="20"/>
          <w:szCs w:val="24"/>
          <w:rtl/>
          <w:lang w:bidi="fa-IR"/>
        </w:rPr>
        <w:t xml:space="preserve">5- </w:t>
      </w:r>
      <w:r w:rsidR="00DA4D2C" w:rsidRPr="00AC0507">
        <w:rPr>
          <w:rFonts w:ascii="Times New Roman" w:hAnsi="Times New Roman" w:cs="B Nazanin" w:hint="cs"/>
          <w:b/>
          <w:bCs/>
          <w:sz w:val="20"/>
          <w:szCs w:val="24"/>
          <w:rtl/>
          <w:lang w:bidi="fa-IR"/>
        </w:rPr>
        <w:t>نتایج سه بعدی</w:t>
      </w:r>
    </w:p>
    <w:p w:rsidR="00DA4D2C" w:rsidRPr="00AC0507" w:rsidRDefault="00DA4D2C" w:rsidP="00DA4D2C">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در جداسازی لایه مرزی ناپایدار گسترده، میدان جریان برای باقی ماندن به صورت متقارن تئوری به دلیل نوسانات در ناحیه جدا شده، رد خواهد شد. علاوه بر این، چندین محقق به صورت آزمایشی سیستم های شوک با متقارن حتی در مواردی هندسی متقارن را پیدا کرده اند. از اینرو، انتظار رفته که جریان واقعی  در </w:t>
      </w:r>
      <w:r w:rsidRPr="00AC0507">
        <w:rPr>
          <w:rFonts w:ascii="Times New Roman" w:hAnsi="Times New Roman" w:cs="B Nazanin"/>
          <w:sz w:val="20"/>
          <w:szCs w:val="24"/>
          <w:lang w:bidi="fa-IR"/>
        </w:rPr>
        <w:t>CFVNS</w:t>
      </w:r>
      <w:r w:rsidRPr="00AC0507">
        <w:rPr>
          <w:rFonts w:ascii="Times New Roman" w:hAnsi="Times New Roman" w:cs="B Nazanin" w:hint="cs"/>
          <w:sz w:val="20"/>
          <w:szCs w:val="24"/>
          <w:rtl/>
          <w:lang w:bidi="fa-IR"/>
        </w:rPr>
        <w:t xml:space="preserve"> مطمنئاً از ویژگی سه بُعدی آن خواهد شد. اکنون نویسندگان آن را با انجام یک شبیه سازی جریان سه بُعدی در نازل یکسان همانند تحقیقات قبلی فهمیده اند. </w:t>
      </w:r>
    </w:p>
    <w:p w:rsidR="00DA4D2C" w:rsidRPr="00AC0507" w:rsidRDefault="00DA4D2C" w:rsidP="00DA4D2C">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اکنون، حلال تجاری </w:t>
      </w:r>
      <w:r w:rsidRPr="00AC0507">
        <w:rPr>
          <w:rFonts w:ascii="Times New Roman" w:hAnsi="Times New Roman" w:cs="B Nazanin"/>
          <w:sz w:val="20"/>
          <w:szCs w:val="24"/>
          <w:lang w:bidi="fa-IR"/>
        </w:rPr>
        <w:t>CCM+</w:t>
      </w:r>
      <w:r w:rsidRPr="00AC0507">
        <w:rPr>
          <w:rFonts w:ascii="Times New Roman" w:hAnsi="Times New Roman" w:cs="B Nazanin" w:hint="cs"/>
          <w:sz w:val="20"/>
          <w:szCs w:val="24"/>
          <w:rtl/>
          <w:lang w:bidi="fa-IR"/>
        </w:rPr>
        <w:t xml:space="preserve"> برای این کار عددی ارائه شد. </w:t>
      </w:r>
    </w:p>
    <w:p w:rsidR="00955CD5" w:rsidRPr="00AC0507" w:rsidRDefault="00955CD5" w:rsidP="00955CD5">
      <w:pPr>
        <w:bidi/>
        <w:spacing w:after="0" w:line="240" w:lineRule="auto"/>
        <w:jc w:val="center"/>
        <w:rPr>
          <w:rFonts w:ascii="Times New Roman" w:hAnsi="Times New Roman" w:cs="B Nazanin"/>
          <w:sz w:val="20"/>
          <w:lang w:bidi="fa-IR"/>
        </w:rPr>
      </w:pPr>
      <w:r w:rsidRPr="00AC0507">
        <w:rPr>
          <w:rFonts w:ascii="Times New Roman" w:hAnsi="Times New Roman"/>
          <w:noProof/>
          <w:sz w:val="20"/>
        </w:rPr>
        <w:drawing>
          <wp:inline distT="0" distB="0" distL="0" distR="0" wp14:anchorId="00CEB863" wp14:editId="14122C52">
            <wp:extent cx="2593853" cy="1670307"/>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93853" cy="1670307"/>
                    </a:xfrm>
                    <a:prstGeom prst="rect">
                      <a:avLst/>
                    </a:prstGeom>
                  </pic:spPr>
                </pic:pic>
              </a:graphicData>
            </a:graphic>
          </wp:inline>
        </w:drawing>
      </w: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شکل 9- محاسبه</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نسبت</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جرم</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جریان</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از</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طریق</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گلو</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نازل</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به</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عنوان</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یک</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تابع</w:t>
      </w:r>
    </w:p>
    <w:p w:rsidR="00955CD5" w:rsidRPr="00AC0507" w:rsidRDefault="00955CD5" w:rsidP="00955CD5">
      <w:pPr>
        <w:bidi/>
        <w:spacing w:after="0" w:line="240" w:lineRule="auto"/>
        <w:jc w:val="center"/>
        <w:rPr>
          <w:rFonts w:ascii="Times New Roman" w:hAnsi="Times New Roman" w:cs="B Nazanin"/>
          <w:sz w:val="20"/>
          <w:rtl/>
          <w:lang w:bidi="fa-IR"/>
        </w:rPr>
      </w:pP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noProof/>
          <w:sz w:val="20"/>
        </w:rPr>
        <w:lastRenderedPageBreak/>
        <w:drawing>
          <wp:inline distT="0" distB="0" distL="0" distR="0" wp14:anchorId="2117F015" wp14:editId="3FAB152B">
            <wp:extent cx="4267209" cy="1426467"/>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67209" cy="1426467"/>
                    </a:xfrm>
                    <a:prstGeom prst="rect">
                      <a:avLst/>
                    </a:prstGeom>
                  </pic:spPr>
                </pic:pic>
              </a:graphicData>
            </a:graphic>
          </wp:inline>
        </w:drawing>
      </w: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شکل 10- ماخ تعداد خطوط</w:t>
      </w:r>
    </w:p>
    <w:p w:rsidR="00955CD5" w:rsidRPr="00AC0507" w:rsidRDefault="00955CD5" w:rsidP="00955CD5">
      <w:pPr>
        <w:bidi/>
        <w:spacing w:after="0" w:line="240" w:lineRule="auto"/>
        <w:jc w:val="center"/>
        <w:rPr>
          <w:rFonts w:ascii="Times New Roman" w:hAnsi="Times New Roman" w:cs="B Nazanin"/>
          <w:sz w:val="20"/>
          <w:rtl/>
          <w:lang w:bidi="fa-IR"/>
        </w:rPr>
      </w:pP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noProof/>
          <w:sz w:val="20"/>
        </w:rPr>
        <w:drawing>
          <wp:inline distT="0" distB="0" distL="0" distR="0" wp14:anchorId="5791DD27" wp14:editId="0D5A9D3C">
            <wp:extent cx="3835730" cy="20795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43868" cy="2083925"/>
                    </a:xfrm>
                    <a:prstGeom prst="rect">
                      <a:avLst/>
                    </a:prstGeom>
                  </pic:spPr>
                </pic:pic>
              </a:graphicData>
            </a:graphic>
          </wp:inline>
        </w:drawing>
      </w: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شکل 11- تنش</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برشی</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دیواره</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و</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آنتروپی</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در</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دیوار</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برای</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جریان</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در</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داده در شکل 12</w:t>
      </w: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noProof/>
          <w:sz w:val="20"/>
        </w:rPr>
        <w:drawing>
          <wp:inline distT="0" distB="0" distL="0" distR="0" wp14:anchorId="709A08F7" wp14:editId="02413A97">
            <wp:extent cx="3972297" cy="185279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79769" cy="1856278"/>
                    </a:xfrm>
                    <a:prstGeom prst="rect">
                      <a:avLst/>
                    </a:prstGeom>
                  </pic:spPr>
                </pic:pic>
              </a:graphicData>
            </a:graphic>
          </wp:inline>
        </w:drawing>
      </w:r>
      <w:r w:rsidRPr="00AC0507">
        <w:rPr>
          <w:rFonts w:ascii="Times New Roman" w:hAnsi="Times New Roman" w:cs="B Nazanin" w:hint="cs"/>
          <w:sz w:val="20"/>
          <w:rtl/>
          <w:lang w:bidi="fa-IR"/>
        </w:rPr>
        <w:t xml:space="preserve"> </w:t>
      </w: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شکل 12- ماخ تعداد خطوط</w:t>
      </w:r>
    </w:p>
    <w:p w:rsidR="00955CD5" w:rsidRPr="00AC0507" w:rsidRDefault="00955CD5" w:rsidP="00955CD5">
      <w:pPr>
        <w:bidi/>
        <w:spacing w:after="0" w:line="240" w:lineRule="auto"/>
        <w:jc w:val="center"/>
        <w:rPr>
          <w:rFonts w:ascii="Times New Roman" w:hAnsi="Times New Roman" w:cs="B Nazanin"/>
          <w:sz w:val="20"/>
          <w:rtl/>
          <w:lang w:bidi="fa-IR"/>
        </w:rPr>
      </w:pP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noProof/>
          <w:sz w:val="20"/>
        </w:rPr>
        <w:lastRenderedPageBreak/>
        <w:drawing>
          <wp:inline distT="0" distB="0" distL="0" distR="0" wp14:anchorId="38650A44" wp14:editId="1D86B420">
            <wp:extent cx="3829793" cy="2642557"/>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32923" cy="2644717"/>
                    </a:xfrm>
                    <a:prstGeom prst="rect">
                      <a:avLst/>
                    </a:prstGeom>
                  </pic:spPr>
                </pic:pic>
              </a:graphicData>
            </a:graphic>
          </wp:inline>
        </w:drawing>
      </w:r>
    </w:p>
    <w:p w:rsidR="00955CD5" w:rsidRPr="00AC0507" w:rsidRDefault="00955CD5" w:rsidP="00955CD5">
      <w:pPr>
        <w:bidi/>
        <w:spacing w:after="0" w:line="240" w:lineRule="auto"/>
        <w:jc w:val="center"/>
        <w:rPr>
          <w:rFonts w:ascii="Times New Roman" w:hAnsi="Times New Roman" w:cs="B Nazanin"/>
          <w:sz w:val="20"/>
          <w:rtl/>
          <w:lang w:bidi="fa-IR"/>
        </w:rPr>
      </w:pPr>
      <w:r w:rsidRPr="00AC0507">
        <w:rPr>
          <w:rFonts w:ascii="Times New Roman" w:hAnsi="Times New Roman" w:cs="B Nazanin" w:hint="cs"/>
          <w:sz w:val="20"/>
          <w:rtl/>
          <w:lang w:bidi="fa-IR"/>
        </w:rPr>
        <w:t>شکل 13- تنش</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برشی</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دیواره</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و</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آنتروپی</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در</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دیوار</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برای</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جریان</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در</w:t>
      </w:r>
      <w:r w:rsidRPr="00AC0507">
        <w:rPr>
          <w:rFonts w:ascii="Times New Roman" w:hAnsi="Times New Roman" w:cs="B Nazanin"/>
          <w:sz w:val="20"/>
          <w:rtl/>
          <w:lang w:bidi="fa-IR"/>
        </w:rPr>
        <w:t xml:space="preserve"> </w:t>
      </w:r>
      <w:r w:rsidRPr="00AC0507">
        <w:rPr>
          <w:rFonts w:ascii="Times New Roman" w:hAnsi="Times New Roman" w:cs="B Nazanin" w:hint="cs"/>
          <w:sz w:val="20"/>
          <w:rtl/>
          <w:lang w:bidi="fa-IR"/>
        </w:rPr>
        <w:t>داده در شکل 13</w:t>
      </w:r>
    </w:p>
    <w:p w:rsidR="00955CD5" w:rsidRPr="00AC0507" w:rsidRDefault="00955CD5" w:rsidP="00955CD5">
      <w:pPr>
        <w:bidi/>
        <w:spacing w:after="0" w:line="240" w:lineRule="auto"/>
        <w:jc w:val="center"/>
        <w:rPr>
          <w:rFonts w:ascii="Times New Roman" w:hAnsi="Times New Roman" w:cs="B Nazanin"/>
          <w:sz w:val="20"/>
          <w:rtl/>
          <w:lang w:bidi="fa-IR"/>
        </w:rPr>
      </w:pPr>
    </w:p>
    <w:p w:rsidR="00DA4D2C" w:rsidRPr="00AC0507" w:rsidRDefault="00DA4D2C" w:rsidP="00955CD5">
      <w:pPr>
        <w:bidi/>
        <w:spacing w:after="0" w:line="240" w:lineRule="auto"/>
        <w:jc w:val="both"/>
        <w:rPr>
          <w:rFonts w:ascii="Times New Roman" w:hAnsi="Times New Roman" w:cs="B Nazanin"/>
          <w:sz w:val="20"/>
          <w:szCs w:val="24"/>
          <w:rtl/>
          <w:lang w:bidi="fa-IR"/>
        </w:rPr>
      </w:pPr>
      <w:r w:rsidRPr="00AC0507">
        <w:rPr>
          <w:rFonts w:ascii="Times New Roman" w:hAnsi="Times New Roman" w:cs="B Nazanin" w:hint="cs"/>
          <w:sz w:val="20"/>
          <w:szCs w:val="24"/>
          <w:rtl/>
          <w:lang w:bidi="fa-IR"/>
        </w:rPr>
        <w:t xml:space="preserve">این شبکه دارای </w:t>
      </w:r>
      <w:r w:rsidRPr="00AC0507">
        <w:rPr>
          <w:rFonts w:ascii="Times New Roman" w:hAnsi="Times New Roman" w:cs="B Nazanin"/>
          <w:sz w:val="20"/>
          <w:szCs w:val="24"/>
          <w:lang w:bidi="fa-IR"/>
        </w:rPr>
        <w:t>m</w:t>
      </w:r>
      <w:r w:rsidRPr="00AC0507">
        <w:rPr>
          <w:rFonts w:ascii="Times New Roman" w:hAnsi="Times New Roman" w:cs="B Nazanin" w:hint="cs"/>
          <w:sz w:val="20"/>
          <w:szCs w:val="24"/>
          <w:rtl/>
          <w:lang w:bidi="fa-IR"/>
        </w:rPr>
        <w:t xml:space="preserve">5/5 سلول ترتیب داده شده در 3 انسداد با استفاده از برنامه تجاری </w:t>
      </w:r>
      <w:r w:rsidRPr="00AC0507">
        <w:rPr>
          <w:rFonts w:ascii="Times New Roman" w:hAnsi="Times New Roman" w:cs="B Nazanin"/>
          <w:sz w:val="20"/>
          <w:szCs w:val="24"/>
          <w:lang w:bidi="fa-IR"/>
        </w:rPr>
        <w:t>GRIDGEN</w:t>
      </w:r>
      <w:r w:rsidRPr="00AC0507">
        <w:rPr>
          <w:rFonts w:ascii="Times New Roman" w:hAnsi="Times New Roman" w:cs="B Nazanin" w:hint="cs"/>
          <w:sz w:val="20"/>
          <w:szCs w:val="24"/>
          <w:rtl/>
          <w:lang w:bidi="fa-IR"/>
        </w:rPr>
        <w:t xml:space="preserve"> بوود آمده است. هیچ مدل متلاطمی که به صورت عدد </w:t>
      </w:r>
      <w:r w:rsidRPr="00AC0507">
        <w:rPr>
          <w:rFonts w:ascii="Times New Roman" w:hAnsi="Times New Roman" w:cs="B Nazanin"/>
          <w:sz w:val="20"/>
          <w:szCs w:val="24"/>
          <w:lang w:bidi="fa-IR"/>
        </w:rPr>
        <w:t>Regnold</w:t>
      </w:r>
      <w:r w:rsidRPr="00AC0507">
        <w:rPr>
          <w:rFonts w:ascii="Times New Roman" w:hAnsi="Times New Roman" w:cs="B Nazanin" w:hint="cs"/>
          <w:sz w:val="20"/>
          <w:szCs w:val="24"/>
          <w:rtl/>
          <w:lang w:bidi="fa-IR"/>
        </w:rPr>
        <w:t xml:space="preserve"> انجام گرفت در 000/140 = </w:t>
      </w:r>
      <w:r w:rsidRPr="00AC0507">
        <w:rPr>
          <w:rFonts w:ascii="Times New Roman" w:hAnsi="Times New Roman" w:cs="B Nazanin"/>
          <w:sz w:val="20"/>
          <w:szCs w:val="24"/>
          <w:lang w:bidi="fa-IR"/>
        </w:rPr>
        <w:t>ReD</w:t>
      </w:r>
      <w:r w:rsidRPr="00AC0507">
        <w:rPr>
          <w:rFonts w:ascii="Times New Roman" w:hAnsi="Times New Roman" w:cs="B Nazanin" w:hint="cs"/>
          <w:sz w:val="20"/>
          <w:szCs w:val="24"/>
          <w:rtl/>
          <w:lang w:bidi="fa-IR"/>
        </w:rPr>
        <w:t xml:space="preserve"> با بکار بردن جریان خطی نسبتاً پایین بودند. نسبت های فشار طغیان تحمیل شده بر روی افشانه 2/0-7/0= </w:t>
      </w:r>
      <w:r w:rsidRPr="00AC0507">
        <w:rPr>
          <w:rFonts w:ascii="Times New Roman" w:hAnsi="Times New Roman" w:cs="B Nazanin"/>
          <w:sz w:val="20"/>
          <w:szCs w:val="24"/>
          <w:lang w:bidi="fa-IR"/>
        </w:rPr>
        <w:t>Poutlpoo</w:t>
      </w:r>
      <w:r w:rsidRPr="00AC0507">
        <w:rPr>
          <w:rFonts w:ascii="Times New Roman" w:hAnsi="Times New Roman" w:cs="B Nazanin" w:hint="cs"/>
          <w:sz w:val="20"/>
          <w:szCs w:val="24"/>
          <w:rtl/>
          <w:lang w:bidi="fa-IR"/>
        </w:rPr>
        <w:t xml:space="preserve"> بودند که در شکل 16 نشان داده شدند. از آنجائیکه در تمام شبیه سازی دو بعدی برای هر سه نسبت فشار جریان ناپایدار بود. میدان های جریان در صفحه </w:t>
      </w:r>
      <w:r w:rsidRPr="00AC0507">
        <w:rPr>
          <w:rFonts w:ascii="Times New Roman" w:hAnsi="Times New Roman" w:cs="B Nazanin"/>
          <w:sz w:val="20"/>
          <w:szCs w:val="24"/>
          <w:lang w:bidi="fa-IR"/>
        </w:rPr>
        <w:t>x.y</w:t>
      </w:r>
      <w:r w:rsidRPr="00AC0507">
        <w:rPr>
          <w:rFonts w:ascii="Times New Roman" w:hAnsi="Times New Roman" w:cs="B Nazanin" w:hint="cs"/>
          <w:sz w:val="20"/>
          <w:szCs w:val="24"/>
          <w:rtl/>
          <w:lang w:bidi="fa-IR"/>
        </w:rPr>
        <w:t xml:space="preserve"> در خطوط متقارن هندسی برای مقایسه اعداد </w:t>
      </w:r>
      <w:r w:rsidRPr="00AC0507">
        <w:rPr>
          <w:rFonts w:ascii="Times New Roman" w:hAnsi="Times New Roman" w:cs="B Nazanin"/>
          <w:sz w:val="20"/>
          <w:szCs w:val="24"/>
          <w:lang w:bidi="fa-IR"/>
        </w:rPr>
        <w:t>Mach</w:t>
      </w:r>
      <w:r w:rsidRPr="00AC0507">
        <w:rPr>
          <w:rFonts w:ascii="Times New Roman" w:hAnsi="Times New Roman" w:cs="B Nazanin" w:hint="cs"/>
          <w:sz w:val="20"/>
          <w:szCs w:val="24"/>
          <w:rtl/>
          <w:lang w:bidi="fa-IR"/>
        </w:rPr>
        <w:t xml:space="preserve"> در شکل 14 ارائه شدند. دوباره، یک ساختار شوک حداقل دارای دو شوک </w:t>
      </w:r>
      <w:r w:rsidRPr="00AC0507">
        <w:rPr>
          <w:rFonts w:ascii="Times New Roman" w:hAnsi="Times New Roman" w:cs="B Nazanin"/>
          <w:sz w:val="20"/>
          <w:szCs w:val="24"/>
          <w:lang w:bidi="fa-IR"/>
        </w:rPr>
        <w:t>lamba</w:t>
      </w:r>
      <w:r w:rsidRPr="00AC0507">
        <w:rPr>
          <w:rFonts w:ascii="Times New Roman" w:hAnsi="Times New Roman" w:cs="B Nazanin" w:hint="cs"/>
          <w:sz w:val="20"/>
          <w:szCs w:val="24"/>
          <w:rtl/>
          <w:lang w:bidi="fa-IR"/>
        </w:rPr>
        <w:t xml:space="preserve"> و احتمالاً یک شوک نرمال نهایی است که می تواند دیده شود. در موارد 2 بُعدی، اولین شوک </w:t>
      </w:r>
      <w:r w:rsidRPr="00AC0507">
        <w:rPr>
          <w:rFonts w:ascii="Times New Roman" w:hAnsi="Times New Roman" w:cs="B Nazanin"/>
          <w:sz w:val="20"/>
          <w:szCs w:val="24"/>
          <w:lang w:bidi="fa-IR"/>
        </w:rPr>
        <w:t>lamba</w:t>
      </w:r>
      <w:r w:rsidRPr="00AC0507">
        <w:rPr>
          <w:rFonts w:ascii="Times New Roman" w:hAnsi="Times New Roman" w:cs="B Nazanin" w:hint="cs"/>
          <w:sz w:val="20"/>
          <w:szCs w:val="24"/>
          <w:rtl/>
          <w:lang w:bidi="fa-IR"/>
        </w:rPr>
        <w:t xml:space="preserve"> جداسازی لایه مرزی را ایفاء می کند. </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hAnsi="Times New Roman" w:cs="B Nazanin" w:hint="cs"/>
          <w:sz w:val="20"/>
          <w:szCs w:val="24"/>
          <w:rtl/>
          <w:lang w:bidi="fa-IR"/>
        </w:rPr>
        <w:t xml:space="preserve">همانطور که در شکل 14 نشان داده شده، زاویه موج در اولین شوک </w:t>
      </w:r>
      <w:r w:rsidRPr="00AC0507">
        <w:rPr>
          <w:rFonts w:ascii="Times New Roman" w:hAnsi="Times New Roman" w:cs="B Nazanin"/>
          <w:sz w:val="20"/>
          <w:szCs w:val="24"/>
          <w:lang w:bidi="fa-IR"/>
        </w:rPr>
        <w:t>lamba</w:t>
      </w:r>
      <w:r w:rsidRPr="00AC0507">
        <w:rPr>
          <w:rFonts w:ascii="Times New Roman" w:hAnsi="Times New Roman" w:cs="B Nazanin" w:hint="cs"/>
          <w:sz w:val="20"/>
          <w:szCs w:val="24"/>
          <w:rtl/>
          <w:lang w:bidi="fa-IR"/>
        </w:rPr>
        <w:t xml:space="preserve"> با کاهش فشار طغیان در حال کاهش است. زوایه های انحراف به صورت " 6و "8  و "9 = </w:t>
      </w:r>
      <m:oMath>
        <m:r>
          <m:rPr>
            <m:sty m:val="p"/>
          </m:rPr>
          <w:rPr>
            <w:rFonts w:ascii="Cambria Math" w:hAnsi="Cambria Math" w:cs="Cambria" w:hint="cs"/>
            <w:sz w:val="20"/>
            <w:szCs w:val="24"/>
            <w:rtl/>
            <w:lang w:bidi="fa-IR"/>
          </w:rPr>
          <m:t>δ</m:t>
        </m:r>
      </m:oMath>
      <w:r w:rsidRPr="00AC0507">
        <w:rPr>
          <w:rFonts w:ascii="Times New Roman" w:eastAsiaTheme="minorEastAsia" w:hAnsi="Times New Roman" w:cs="B Nazanin" w:hint="cs"/>
          <w:sz w:val="20"/>
          <w:szCs w:val="24"/>
          <w:rtl/>
          <w:lang w:bidi="fa-IR"/>
        </w:rPr>
        <w:t xml:space="preserve"> بودند. این شوک خودش با کاهش فشار طغیان در حال حرکت روبه پائین است. لایه مرزی جدا شده بعد از اولین شوک به صورت تصادفی در هر سه مسیر با ایجاد جریان نسبتاً پیچیده مشاهده شد، در شکل 15، چهار صفحه متقاطع با شروع از گلوگاه و با حرکت جریان روبه پائین نشان داده شد. در این گلوگاه، میدان جریان در دقت عددی متقارن محوری بود. یک نظریه از حرکت متقاطع در جریان مجزا در شکل 16 ارائه شده است. اگر چه، یک تجزیه و تحلیل مناسب از حرکت متقاطع و طیف فرکانس از جزیان متلاطم در شکل 16 انجام شده است، فرض شده که جریان نهایی می تواند به صورت شبیه سازی جریان متلاطم بسیار بزرگ می تواند ملاحظه شود. </w:t>
      </w:r>
    </w:p>
    <w:p w:rsidR="00D74BB7" w:rsidRPr="00AC0507" w:rsidRDefault="00D74BB7" w:rsidP="00D74BB7">
      <w:pPr>
        <w:bidi/>
        <w:spacing w:after="0" w:line="240" w:lineRule="auto"/>
        <w:jc w:val="center"/>
        <w:rPr>
          <w:rFonts w:ascii="Times New Roman" w:eastAsiaTheme="minorEastAsia" w:hAnsi="Times New Roman" w:cs="B Nazanin"/>
          <w:sz w:val="20"/>
          <w:szCs w:val="24"/>
          <w:rtl/>
          <w:lang w:bidi="fa-IR"/>
        </w:rPr>
      </w:pPr>
      <w:r w:rsidRPr="00AC0507">
        <w:rPr>
          <w:rFonts w:ascii="Times New Roman" w:hAnsi="Times New Roman"/>
          <w:noProof/>
          <w:sz w:val="20"/>
        </w:rPr>
        <w:lastRenderedPageBreak/>
        <w:drawing>
          <wp:inline distT="0" distB="0" distL="0" distR="0" wp14:anchorId="3D93AA1A" wp14:editId="208678DB">
            <wp:extent cx="4267209" cy="539497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67209" cy="5394971"/>
                    </a:xfrm>
                    <a:prstGeom prst="rect">
                      <a:avLst/>
                    </a:prstGeom>
                  </pic:spPr>
                </pic:pic>
              </a:graphicData>
            </a:graphic>
          </wp:inline>
        </w:drawing>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eastAsiaTheme="minorEastAsia" w:hAnsi="Times New Roman" w:cs="B Nazanin" w:hint="cs"/>
          <w:sz w:val="20"/>
          <w:rtl/>
          <w:lang w:bidi="fa-IR"/>
        </w:rPr>
        <w:t>شکل 14- ماخ</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خطوط</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تعداد</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برای</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نتایج</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سه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بعدی</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همراه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یک</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تقارن</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هواپیما</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برای</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سه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نسبت</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فشار</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های</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مختلف</w:t>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hAnsi="Times New Roman"/>
          <w:noProof/>
          <w:sz w:val="20"/>
        </w:rPr>
        <w:drawing>
          <wp:inline distT="0" distB="0" distL="0" distR="0" wp14:anchorId="4891F57B" wp14:editId="668773DF">
            <wp:extent cx="4572009" cy="1935484"/>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72009" cy="1935484"/>
                    </a:xfrm>
                    <a:prstGeom prst="rect">
                      <a:avLst/>
                    </a:prstGeom>
                  </pic:spPr>
                </pic:pic>
              </a:graphicData>
            </a:graphic>
          </wp:inline>
        </w:drawing>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eastAsiaTheme="minorEastAsia" w:hAnsi="Times New Roman" w:cs="B Nazanin" w:hint="cs"/>
          <w:sz w:val="20"/>
          <w:rtl/>
          <w:lang w:bidi="fa-IR"/>
        </w:rPr>
        <w:t>شکل 15- ماخ</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خطوط</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تعداد</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در</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چهار</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هواپیما</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مقطعی</w:t>
      </w:r>
    </w:p>
    <w:p w:rsidR="00D74BB7" w:rsidRPr="00AC0507" w:rsidRDefault="00D74BB7" w:rsidP="00DA4D2C">
      <w:pPr>
        <w:bidi/>
        <w:spacing w:after="0" w:line="240" w:lineRule="auto"/>
        <w:jc w:val="both"/>
        <w:rPr>
          <w:rFonts w:ascii="Times New Roman" w:eastAsiaTheme="minorEastAsia" w:hAnsi="Times New Roman" w:cs="B Nazanin"/>
          <w:sz w:val="20"/>
          <w:szCs w:val="24"/>
          <w:rtl/>
          <w:lang w:bidi="fa-IR"/>
        </w:rPr>
      </w:pPr>
    </w:p>
    <w:p w:rsidR="00DA4D2C" w:rsidRPr="00AC0507" w:rsidRDefault="00DA4D2C" w:rsidP="00D74BB7">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یک نظریه سه بُعدی از جریان در شکل 17 پیشنهاد شده است. پاسخ دهی جریان حجمی در ضریب متغیر </w:t>
      </w:r>
      <w:r w:rsidRPr="00AC0507">
        <w:rPr>
          <w:rFonts w:ascii="Times New Roman" w:eastAsiaTheme="minorEastAsia" w:hAnsi="Times New Roman" w:cs="B Nazanin"/>
          <w:sz w:val="20"/>
          <w:szCs w:val="24"/>
          <w:lang w:bidi="fa-IR"/>
        </w:rPr>
        <w:t>CD</w:t>
      </w:r>
      <w:r w:rsidRPr="00AC0507">
        <w:rPr>
          <w:rFonts w:ascii="Times New Roman" w:eastAsiaTheme="minorEastAsia" w:hAnsi="Times New Roman" w:cs="B Nazanin" w:hint="cs"/>
          <w:sz w:val="20"/>
          <w:szCs w:val="24"/>
          <w:rtl/>
          <w:lang w:bidi="fa-IR"/>
        </w:rPr>
        <w:t xml:space="preserve"> می تواند در شکل 18 می تواند دیده شود، جریان حجم مساوی از شبیه سازی جریان دو بُعدی بدست آمد. اگر چه توافق کیفی ممکن است با بعضی از تصاویر ذهنی استباط شود. دامنه کاهش جریان حجمی در </w:t>
      </w:r>
      <w:r w:rsidRPr="00AC0507">
        <w:rPr>
          <w:rFonts w:ascii="Times New Roman" w:eastAsiaTheme="minorEastAsia" w:hAnsi="Times New Roman" w:cs="B Nazanin"/>
          <w:sz w:val="20"/>
          <w:szCs w:val="24"/>
          <w:lang w:bidi="fa-IR"/>
        </w:rPr>
        <w:t>Unchoking</w:t>
      </w:r>
      <w:r w:rsidRPr="00AC0507">
        <w:rPr>
          <w:rFonts w:ascii="Times New Roman" w:eastAsiaTheme="minorEastAsia" w:hAnsi="Times New Roman" w:cs="B Nazanin" w:hint="cs"/>
          <w:sz w:val="20"/>
          <w:szCs w:val="24"/>
          <w:rtl/>
          <w:lang w:bidi="fa-IR"/>
        </w:rPr>
        <w:t xml:space="preserve"> پائین در موارد سه بعدی نسبت به دو بُعدی </w:t>
      </w:r>
      <w:r w:rsidRPr="00AC0507">
        <w:rPr>
          <w:rFonts w:ascii="Times New Roman" w:eastAsiaTheme="minorEastAsia" w:hAnsi="Times New Roman" w:cs="B Nazanin" w:hint="cs"/>
          <w:sz w:val="20"/>
          <w:szCs w:val="24"/>
          <w:rtl/>
          <w:lang w:bidi="fa-IR"/>
        </w:rPr>
        <w:lastRenderedPageBreak/>
        <w:t xml:space="preserve">کوچکتر است. در نتایج بدست آمده همانطور که در شکل 18-14 نشان داده شده، ما باید ذخیره شدن شدیدی در مورد ویژگی واقعی از هر شبیه سازی جریان دو بُعدی در </w:t>
      </w:r>
      <w:r w:rsidRPr="00AC0507">
        <w:rPr>
          <w:rFonts w:ascii="Times New Roman" w:eastAsiaTheme="minorEastAsia" w:hAnsi="Times New Roman" w:cs="B Nazanin"/>
          <w:sz w:val="20"/>
          <w:szCs w:val="24"/>
          <w:lang w:bidi="fa-IR"/>
        </w:rPr>
        <w:t>CFVNS</w:t>
      </w:r>
      <w:r w:rsidRPr="00AC0507">
        <w:rPr>
          <w:rFonts w:ascii="Times New Roman" w:eastAsiaTheme="minorEastAsia" w:hAnsi="Times New Roman" w:cs="B Nazanin" w:hint="cs"/>
          <w:sz w:val="20"/>
          <w:szCs w:val="24"/>
          <w:rtl/>
          <w:lang w:bidi="fa-IR"/>
        </w:rPr>
        <w:t xml:space="preserve"> را بیان کنیم. </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طرح ضریب متغیر </w:t>
      </w:r>
      <w:r w:rsidRPr="00AC0507">
        <w:rPr>
          <w:rFonts w:ascii="Times New Roman" w:eastAsiaTheme="minorEastAsia" w:hAnsi="Times New Roman" w:cs="B Nazanin"/>
          <w:sz w:val="20"/>
          <w:szCs w:val="24"/>
          <w:lang w:bidi="fa-IR"/>
        </w:rPr>
        <w:t>CD</w:t>
      </w:r>
      <w:r w:rsidRPr="00AC0507">
        <w:rPr>
          <w:rFonts w:ascii="Times New Roman" w:eastAsiaTheme="minorEastAsia" w:hAnsi="Times New Roman" w:cs="B Nazanin" w:hint="cs"/>
          <w:sz w:val="20"/>
          <w:szCs w:val="24"/>
          <w:rtl/>
          <w:lang w:bidi="fa-IR"/>
        </w:rPr>
        <w:t xml:space="preserve"> به صورت تابعی از نسبت فشار طغیان برای یک عدد </w:t>
      </w:r>
      <w:r w:rsidRPr="00AC0507">
        <w:rPr>
          <w:rFonts w:ascii="Times New Roman" w:eastAsiaTheme="minorEastAsia" w:hAnsi="Times New Roman" w:cs="B Nazanin"/>
          <w:sz w:val="20"/>
          <w:szCs w:val="24"/>
          <w:lang w:bidi="fa-IR"/>
        </w:rPr>
        <w:t>Regnolds</w:t>
      </w:r>
      <w:r w:rsidRPr="00AC0507">
        <w:rPr>
          <w:rFonts w:ascii="Times New Roman" w:eastAsiaTheme="minorEastAsia" w:hAnsi="Times New Roman" w:cs="B Nazanin" w:hint="cs"/>
          <w:sz w:val="20"/>
          <w:szCs w:val="24"/>
          <w:rtl/>
          <w:lang w:bidi="fa-IR"/>
        </w:rPr>
        <w:t xml:space="preserve"> یعنی 000/500= </w:t>
      </w:r>
      <w:r w:rsidRPr="00AC0507">
        <w:rPr>
          <w:rFonts w:ascii="Times New Roman" w:eastAsiaTheme="minorEastAsia" w:hAnsi="Times New Roman" w:cs="B Nazanin"/>
          <w:sz w:val="20"/>
          <w:szCs w:val="24"/>
          <w:lang w:bidi="fa-IR"/>
        </w:rPr>
        <w:t>R</w:t>
      </w:r>
      <w:r w:rsidRPr="00AC0507">
        <w:rPr>
          <w:rFonts w:ascii="Times New Roman" w:eastAsiaTheme="minorEastAsia" w:hAnsi="Times New Roman" w:cs="B Nazanin"/>
          <w:sz w:val="20"/>
          <w:szCs w:val="24"/>
          <w:vertAlign w:val="subscript"/>
          <w:lang w:bidi="fa-IR"/>
        </w:rPr>
        <w:t>eo</w:t>
      </w:r>
      <w:r w:rsidRPr="00AC0507">
        <w:rPr>
          <w:rFonts w:ascii="Times New Roman" w:eastAsiaTheme="minorEastAsia" w:hAnsi="Times New Roman" w:cs="B Nazanin" w:hint="cs"/>
          <w:sz w:val="20"/>
          <w:szCs w:val="24"/>
          <w:rtl/>
          <w:lang w:bidi="fa-IR"/>
        </w:rPr>
        <w:t xml:space="preserve"> می تواند در شکل 19 نشان داده شود. دامنه ( نوسان) در کاهش جریان حجمی علاوه بر ویژگی کلی طرح بسیار مشابه است که در شکل 18 نشان داده شده است. </w:t>
      </w:r>
    </w:p>
    <w:p w:rsidR="00D74BB7" w:rsidRPr="00AC0507" w:rsidRDefault="00D74BB7" w:rsidP="00D74BB7">
      <w:pPr>
        <w:bidi/>
        <w:spacing w:after="0" w:line="240" w:lineRule="auto"/>
        <w:jc w:val="both"/>
        <w:rPr>
          <w:rFonts w:ascii="Times New Roman" w:eastAsiaTheme="minorEastAsia" w:hAnsi="Times New Roman" w:cs="B Nazanin"/>
          <w:sz w:val="20"/>
          <w:szCs w:val="24"/>
          <w:rtl/>
          <w:lang w:bidi="fa-IR"/>
        </w:rPr>
      </w:pPr>
    </w:p>
    <w:p w:rsidR="00D74BB7" w:rsidRPr="00AC0507" w:rsidRDefault="00D74BB7" w:rsidP="00D74BB7">
      <w:pPr>
        <w:bidi/>
        <w:spacing w:after="0" w:line="240" w:lineRule="auto"/>
        <w:jc w:val="both"/>
        <w:rPr>
          <w:rFonts w:ascii="Times New Roman" w:eastAsiaTheme="minorEastAsia" w:hAnsi="Times New Roman" w:cs="B Nazanin"/>
          <w:sz w:val="20"/>
          <w:szCs w:val="24"/>
          <w:rtl/>
          <w:lang w:bidi="fa-IR"/>
        </w:rPr>
      </w:pPr>
    </w:p>
    <w:p w:rsidR="00311C4D" w:rsidRPr="00AC0507" w:rsidRDefault="001773EC" w:rsidP="00D74BB7">
      <w:pPr>
        <w:bidi/>
        <w:spacing w:after="0"/>
        <w:jc w:val="both"/>
        <w:rPr>
          <w:rFonts w:ascii="Times New Roman" w:hAnsi="Times New Roman" w:cs="B Nazanin"/>
          <w:b/>
          <w:bCs/>
          <w:sz w:val="20"/>
          <w:szCs w:val="24"/>
          <w:rtl/>
          <w:lang w:bidi="fa-IR"/>
        </w:rPr>
      </w:pPr>
      <w:r w:rsidRPr="00AC0507">
        <w:rPr>
          <w:rFonts w:ascii="Times New Roman" w:hAnsi="Times New Roman" w:cs="B Nazanin" w:hint="cs"/>
          <w:sz w:val="20"/>
          <w:szCs w:val="24"/>
          <w:rtl/>
          <w:lang w:bidi="fa-IR"/>
        </w:rPr>
        <w:t xml:space="preserve">  </w:t>
      </w:r>
      <w:r w:rsidR="00311C4D" w:rsidRPr="00AC0507">
        <w:rPr>
          <w:rFonts w:ascii="Times New Roman" w:hAnsi="Times New Roman" w:cs="B Nazanin" w:hint="cs"/>
          <w:b/>
          <w:bCs/>
          <w:sz w:val="20"/>
          <w:szCs w:val="24"/>
          <w:rtl/>
          <w:lang w:bidi="fa-IR"/>
        </w:rPr>
        <w:t xml:space="preserve">6- </w:t>
      </w:r>
      <w:r w:rsidR="00DA4D2C" w:rsidRPr="00AC0507">
        <w:rPr>
          <w:rFonts w:ascii="Times New Roman" w:hAnsi="Times New Roman" w:cs="B Nazanin" w:hint="cs"/>
          <w:b/>
          <w:bCs/>
          <w:sz w:val="20"/>
          <w:szCs w:val="24"/>
          <w:rtl/>
          <w:lang w:bidi="fa-IR"/>
        </w:rPr>
        <w:t>بحث</w:t>
      </w:r>
      <w:r w:rsidR="00311C4D" w:rsidRPr="00AC0507">
        <w:rPr>
          <w:rFonts w:ascii="Times New Roman" w:hAnsi="Times New Roman" w:cs="B Nazanin" w:hint="cs"/>
          <w:b/>
          <w:bCs/>
          <w:sz w:val="20"/>
          <w:szCs w:val="24"/>
          <w:rtl/>
          <w:lang w:bidi="fa-IR"/>
        </w:rPr>
        <w:t xml:space="preserve"> </w:t>
      </w:r>
      <w:r w:rsidR="0011155D" w:rsidRPr="00AC0507">
        <w:rPr>
          <w:rFonts w:ascii="Times New Roman" w:hAnsi="Times New Roman" w:cs="B Nazanin" w:hint="cs"/>
          <w:b/>
          <w:bCs/>
          <w:sz w:val="20"/>
          <w:szCs w:val="24"/>
          <w:rtl/>
          <w:lang w:bidi="fa-IR"/>
        </w:rPr>
        <w:t>نتایج</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نتایج بدست آمده باید توسط محققان دیگر در آینده مورد بررسی قرار گیرد. به دلیل اختلاف بین نتایج دو بُعدی و سه بُعدی بسیار پیچیده در سه بُعد، بدست آوردن یک بیانیه واضح با توجه به تئوری نسبتاً ساده سخت است. از آنجائیکه هر لوله (</w:t>
      </w:r>
      <w:r w:rsidRPr="00AC0507">
        <w:rPr>
          <w:rFonts w:ascii="Times New Roman" w:eastAsiaTheme="minorEastAsia" w:hAnsi="Times New Roman" w:cs="B Nazanin"/>
          <w:sz w:val="20"/>
          <w:szCs w:val="24"/>
          <w:lang w:bidi="fa-IR"/>
        </w:rPr>
        <w:t>nozzle</w:t>
      </w:r>
      <w:r w:rsidRPr="00AC0507">
        <w:rPr>
          <w:rFonts w:ascii="Times New Roman" w:eastAsiaTheme="minorEastAsia" w:hAnsi="Times New Roman" w:cs="B Nazanin" w:hint="cs"/>
          <w:sz w:val="20"/>
          <w:szCs w:val="24"/>
          <w:rtl/>
          <w:lang w:bidi="fa-IR"/>
        </w:rPr>
        <w:t>) از نوع سه گوش (</w:t>
      </w:r>
      <w:r w:rsidRPr="00AC0507">
        <w:rPr>
          <w:rFonts w:ascii="Times New Roman" w:eastAsiaTheme="minorEastAsia" w:hAnsi="Times New Roman" w:cs="B Nazanin"/>
          <w:sz w:val="20"/>
          <w:szCs w:val="24"/>
          <w:lang w:bidi="fa-IR"/>
        </w:rPr>
        <w:t>wedge</w:t>
      </w:r>
      <w:r w:rsidRPr="00AC0507">
        <w:rPr>
          <w:rFonts w:ascii="Times New Roman" w:eastAsiaTheme="minorEastAsia" w:hAnsi="Times New Roman" w:cs="B Nazanin" w:hint="cs"/>
          <w:sz w:val="20"/>
          <w:szCs w:val="24"/>
          <w:rtl/>
          <w:lang w:bidi="fa-IR"/>
        </w:rPr>
        <w:t>) همیشه دارای جریان گرنر (</w:t>
      </w:r>
      <w:r w:rsidRPr="00AC0507">
        <w:rPr>
          <w:rFonts w:ascii="Times New Roman" w:eastAsiaTheme="minorEastAsia" w:hAnsi="Times New Roman" w:cs="B Nazanin"/>
          <w:sz w:val="20"/>
          <w:szCs w:val="24"/>
          <w:lang w:bidi="fa-IR"/>
        </w:rPr>
        <w:t>Corner</w:t>
      </w:r>
      <w:r w:rsidRPr="00AC0507">
        <w:rPr>
          <w:rFonts w:ascii="Times New Roman" w:eastAsiaTheme="minorEastAsia" w:hAnsi="Times New Roman" w:cs="B Nazanin" w:hint="cs"/>
          <w:sz w:val="20"/>
          <w:szCs w:val="24"/>
          <w:rtl/>
          <w:lang w:bidi="fa-IR"/>
        </w:rPr>
        <w:t xml:space="preserve">) هستند، به طور کلی این شکل متفاوت از </w:t>
      </w:r>
      <w:r w:rsidRPr="00AC0507">
        <w:rPr>
          <w:rFonts w:ascii="Times New Roman" w:eastAsiaTheme="minorEastAsia" w:hAnsi="Times New Roman" w:cs="B Nazanin"/>
          <w:sz w:val="20"/>
          <w:szCs w:val="24"/>
          <w:lang w:bidi="fa-IR"/>
        </w:rPr>
        <w:t>CFVNS</w:t>
      </w:r>
      <w:r w:rsidRPr="00AC0507">
        <w:rPr>
          <w:rFonts w:ascii="Times New Roman" w:eastAsiaTheme="minorEastAsia" w:hAnsi="Times New Roman" w:cs="B Nazanin" w:hint="cs"/>
          <w:sz w:val="20"/>
          <w:szCs w:val="24"/>
          <w:rtl/>
          <w:lang w:bidi="fa-IR"/>
        </w:rPr>
        <w:t xml:space="preserve"> متقارن  استفاده شده در مقیاس جریان است. </w:t>
      </w:r>
    </w:p>
    <w:p w:rsidR="00D74BB7" w:rsidRPr="00AC0507" w:rsidRDefault="00D74BB7" w:rsidP="00D74BB7">
      <w:pPr>
        <w:bidi/>
        <w:spacing w:after="0" w:line="240" w:lineRule="auto"/>
        <w:jc w:val="center"/>
        <w:rPr>
          <w:rFonts w:ascii="Times New Roman" w:eastAsiaTheme="minorEastAsia" w:hAnsi="Times New Roman" w:cs="B Nazanin"/>
          <w:sz w:val="20"/>
          <w:szCs w:val="24"/>
          <w:rtl/>
          <w:lang w:bidi="fa-IR"/>
        </w:rPr>
      </w:pPr>
      <w:r w:rsidRPr="00AC0507">
        <w:rPr>
          <w:rFonts w:ascii="Times New Roman" w:hAnsi="Times New Roman"/>
          <w:noProof/>
          <w:sz w:val="20"/>
        </w:rPr>
        <w:drawing>
          <wp:inline distT="0" distB="0" distL="0" distR="0" wp14:anchorId="596C8053" wp14:editId="661DF942">
            <wp:extent cx="3788229" cy="1635888"/>
            <wp:effectExtent l="0" t="0" r="317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96862" cy="1639616"/>
                    </a:xfrm>
                    <a:prstGeom prst="rect">
                      <a:avLst/>
                    </a:prstGeom>
                  </pic:spPr>
                </pic:pic>
              </a:graphicData>
            </a:graphic>
          </wp:inline>
        </w:drawing>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eastAsiaTheme="minorEastAsia" w:hAnsi="Times New Roman" w:cs="B Nazanin" w:hint="cs"/>
          <w:sz w:val="20"/>
          <w:rtl/>
          <w:lang w:bidi="fa-IR"/>
        </w:rPr>
        <w:t>شکل 16- نمایش</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ساختار</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گرداب</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در</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خروج</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از</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منتشر</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کننده</w:t>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hAnsi="Times New Roman"/>
          <w:noProof/>
          <w:sz w:val="20"/>
        </w:rPr>
        <w:drawing>
          <wp:inline distT="0" distB="0" distL="0" distR="0" wp14:anchorId="7DBEF2D0" wp14:editId="4A840E12">
            <wp:extent cx="3990109" cy="1711945"/>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92441" cy="1712945"/>
                    </a:xfrm>
                    <a:prstGeom prst="rect">
                      <a:avLst/>
                    </a:prstGeom>
                  </pic:spPr>
                </pic:pic>
              </a:graphicData>
            </a:graphic>
          </wp:inline>
        </w:drawing>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eastAsiaTheme="minorEastAsia" w:hAnsi="Times New Roman" w:cs="B Nazanin" w:hint="cs"/>
          <w:sz w:val="20"/>
          <w:rtl/>
          <w:lang w:bidi="fa-IR"/>
        </w:rPr>
        <w:t>شکل 17- نمایش</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سه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بعدی</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از</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خطوط</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ماخ</w:t>
      </w:r>
    </w:p>
    <w:p w:rsidR="00D74BB7" w:rsidRPr="00AC0507" w:rsidRDefault="00D74BB7" w:rsidP="00D74BB7">
      <w:pPr>
        <w:bidi/>
        <w:spacing w:after="0" w:line="240" w:lineRule="auto"/>
        <w:jc w:val="center"/>
        <w:rPr>
          <w:rFonts w:ascii="Times New Roman" w:eastAsiaTheme="minorEastAsia" w:hAnsi="Times New Roman" w:cs="B Nazanin"/>
          <w:sz w:val="20"/>
          <w:szCs w:val="24"/>
          <w:rtl/>
          <w:lang w:bidi="fa-IR"/>
        </w:rPr>
      </w:pPr>
      <w:r w:rsidRPr="00AC0507">
        <w:rPr>
          <w:rFonts w:ascii="Times New Roman" w:hAnsi="Times New Roman"/>
          <w:noProof/>
          <w:sz w:val="20"/>
        </w:rPr>
        <w:drawing>
          <wp:inline distT="0" distB="0" distL="0" distR="0" wp14:anchorId="030F8FFF" wp14:editId="5F541E2E">
            <wp:extent cx="3224150" cy="201859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30592" cy="2022631"/>
                    </a:xfrm>
                    <a:prstGeom prst="rect">
                      <a:avLst/>
                    </a:prstGeom>
                  </pic:spPr>
                </pic:pic>
              </a:graphicData>
            </a:graphic>
          </wp:inline>
        </w:drawing>
      </w:r>
    </w:p>
    <w:p w:rsidR="00D74BB7" w:rsidRPr="00AC0507" w:rsidRDefault="00D74BB7" w:rsidP="00D74BB7">
      <w:pPr>
        <w:bidi/>
        <w:spacing w:after="0" w:line="240" w:lineRule="auto"/>
        <w:jc w:val="center"/>
        <w:rPr>
          <w:rFonts w:ascii="Times New Roman" w:eastAsiaTheme="minorEastAsia" w:hAnsi="Times New Roman" w:cs="B Nazanin"/>
          <w:sz w:val="20"/>
          <w:lang w:bidi="fa-IR"/>
        </w:rPr>
      </w:pPr>
      <w:r w:rsidRPr="00AC0507">
        <w:rPr>
          <w:rFonts w:ascii="Times New Roman" w:eastAsiaTheme="minorEastAsia" w:hAnsi="Times New Roman" w:cs="B Nazanin" w:hint="cs"/>
          <w:sz w:val="20"/>
          <w:rtl/>
          <w:lang w:bidi="fa-IR"/>
        </w:rPr>
        <w:lastRenderedPageBreak/>
        <w:t>شکل 18-</w:t>
      </w:r>
      <w:r w:rsidRPr="00AC0507">
        <w:rPr>
          <w:rFonts w:ascii="Times New Roman" w:eastAsiaTheme="minorEastAsia" w:hAnsi="Times New Roman" w:cs="B Nazanin"/>
          <w:sz w:val="20"/>
          <w:lang w:bidi="fa-IR"/>
        </w:rPr>
        <w:t>CD</w:t>
      </w:r>
      <w:r w:rsidRPr="00AC0507">
        <w:rPr>
          <w:rFonts w:ascii="Times New Roman" w:eastAsiaTheme="minorEastAsia" w:hAnsi="Times New Roman" w:cs="B Nazanin" w:hint="cs"/>
          <w:sz w:val="20"/>
          <w:rtl/>
          <w:lang w:bidi="fa-IR"/>
        </w:rPr>
        <w:t xml:space="preserve"> ضریب،</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مقایسه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بین</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محاسبات</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دو</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بعدی</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و</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سه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بعدی،</w:t>
      </w:r>
    </w:p>
    <w:p w:rsidR="00D74BB7" w:rsidRPr="00AC0507" w:rsidRDefault="00D74BB7" w:rsidP="00D74BB7">
      <w:pPr>
        <w:bidi/>
        <w:spacing w:after="0" w:line="240" w:lineRule="auto"/>
        <w:jc w:val="center"/>
        <w:rPr>
          <w:rFonts w:ascii="Times New Roman" w:eastAsiaTheme="minorEastAsia" w:hAnsi="Times New Roman" w:cs="B Nazanin"/>
          <w:sz w:val="20"/>
          <w:lang w:bidi="fa-IR"/>
        </w:rPr>
      </w:pPr>
    </w:p>
    <w:p w:rsidR="00D74BB7" w:rsidRPr="00AC0507" w:rsidRDefault="00D74BB7" w:rsidP="00D74BB7">
      <w:pPr>
        <w:bidi/>
        <w:spacing w:after="0" w:line="240" w:lineRule="auto"/>
        <w:jc w:val="center"/>
        <w:rPr>
          <w:rFonts w:ascii="Times New Roman" w:eastAsiaTheme="minorEastAsia" w:hAnsi="Times New Roman" w:cs="B Nazanin"/>
          <w:sz w:val="20"/>
          <w:lang w:bidi="fa-IR"/>
        </w:rPr>
      </w:pPr>
      <w:r w:rsidRPr="00AC0507">
        <w:rPr>
          <w:rFonts w:ascii="Times New Roman" w:hAnsi="Times New Roman"/>
          <w:noProof/>
          <w:sz w:val="20"/>
        </w:rPr>
        <w:drawing>
          <wp:inline distT="0" distB="0" distL="0" distR="0" wp14:anchorId="55D6C540" wp14:editId="4EA5B3FE">
            <wp:extent cx="4114808" cy="2545085"/>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14808" cy="2545085"/>
                    </a:xfrm>
                    <a:prstGeom prst="rect">
                      <a:avLst/>
                    </a:prstGeom>
                  </pic:spPr>
                </pic:pic>
              </a:graphicData>
            </a:graphic>
          </wp:inline>
        </w:drawing>
      </w:r>
    </w:p>
    <w:p w:rsidR="00D74BB7" w:rsidRPr="00AC0507" w:rsidRDefault="00D74BB7" w:rsidP="00D74BB7">
      <w:pPr>
        <w:bidi/>
        <w:spacing w:after="0" w:line="240" w:lineRule="auto"/>
        <w:jc w:val="center"/>
        <w:rPr>
          <w:rFonts w:ascii="Times New Roman" w:eastAsiaTheme="minorEastAsia" w:hAnsi="Times New Roman" w:cs="B Nazanin"/>
          <w:sz w:val="20"/>
          <w:lang w:bidi="fa-IR"/>
        </w:rPr>
      </w:pP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eastAsiaTheme="minorEastAsia" w:hAnsi="Times New Roman" w:cs="B Nazanin" w:hint="cs"/>
          <w:sz w:val="20"/>
          <w:rtl/>
          <w:lang w:bidi="fa-IR"/>
        </w:rPr>
        <w:t>شکل 19 -</w:t>
      </w:r>
      <w:r w:rsidRPr="00AC0507">
        <w:rPr>
          <w:rFonts w:ascii="Times New Roman" w:eastAsiaTheme="minorEastAsia" w:hAnsi="Times New Roman" w:cs="B Nazanin"/>
          <w:sz w:val="20"/>
          <w:lang w:bidi="fa-IR"/>
        </w:rPr>
        <w:t xml:space="preserve"> CD</w:t>
      </w:r>
      <w:r w:rsidRPr="00AC0507">
        <w:rPr>
          <w:rFonts w:ascii="Times New Roman" w:eastAsiaTheme="minorEastAsia" w:hAnsi="Times New Roman" w:cs="B Nazanin" w:hint="cs"/>
          <w:sz w:val="20"/>
          <w:rtl/>
          <w:lang w:bidi="fa-IR"/>
        </w:rPr>
        <w:t xml:space="preserve"> ضریب،</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مقایسه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بین</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محاسبات</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دو</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بعدی</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و</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سه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بعدی،</w:t>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hAnsi="Times New Roman"/>
          <w:noProof/>
          <w:sz w:val="20"/>
        </w:rPr>
        <w:drawing>
          <wp:inline distT="0" distB="0" distL="0" distR="0" wp14:anchorId="2C53F8BD" wp14:editId="65CBA066">
            <wp:extent cx="2286005" cy="455372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86005" cy="4553721"/>
                    </a:xfrm>
                    <a:prstGeom prst="rect">
                      <a:avLst/>
                    </a:prstGeom>
                  </pic:spPr>
                </pic:pic>
              </a:graphicData>
            </a:graphic>
          </wp:inline>
        </w:drawing>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r w:rsidRPr="00AC0507">
        <w:rPr>
          <w:rFonts w:ascii="Times New Roman" w:eastAsiaTheme="minorEastAsia" w:hAnsi="Times New Roman" w:cs="B Nazanin" w:hint="cs"/>
          <w:sz w:val="20"/>
          <w:rtl/>
          <w:lang w:bidi="fa-IR"/>
        </w:rPr>
        <w:t>شکل 20- سایه</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نمودار</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شوک</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لامبدا</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در</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نازل</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دو</w:t>
      </w:r>
      <w:r w:rsidRPr="00AC0507">
        <w:rPr>
          <w:rFonts w:ascii="Times New Roman" w:eastAsiaTheme="minorEastAsia" w:hAnsi="Times New Roman" w:cs="B Nazanin"/>
          <w:sz w:val="20"/>
          <w:rtl/>
          <w:lang w:bidi="fa-IR"/>
        </w:rPr>
        <w:t xml:space="preserve"> </w:t>
      </w:r>
      <w:r w:rsidRPr="00AC0507">
        <w:rPr>
          <w:rFonts w:ascii="Times New Roman" w:eastAsiaTheme="minorEastAsia" w:hAnsi="Times New Roman" w:cs="B Nazanin" w:hint="cs"/>
          <w:sz w:val="20"/>
          <w:rtl/>
          <w:lang w:bidi="fa-IR"/>
        </w:rPr>
        <w:t>بعدی،</w:t>
      </w:r>
      <w:r w:rsidRPr="00AC0507">
        <w:rPr>
          <w:rFonts w:ascii="Times New Roman" w:eastAsiaTheme="minorEastAsia" w:hAnsi="Times New Roman" w:cs="B Nazanin"/>
          <w:sz w:val="20"/>
          <w:rtl/>
          <w:lang w:bidi="fa-IR"/>
        </w:rPr>
        <w:t xml:space="preserve"> </w:t>
      </w:r>
    </w:p>
    <w:p w:rsidR="00D74BB7" w:rsidRPr="00AC0507" w:rsidRDefault="00D74BB7" w:rsidP="00D74BB7">
      <w:pPr>
        <w:bidi/>
        <w:spacing w:after="0" w:line="240" w:lineRule="auto"/>
        <w:jc w:val="center"/>
        <w:rPr>
          <w:rFonts w:ascii="Times New Roman" w:eastAsiaTheme="minorEastAsia" w:hAnsi="Times New Roman" w:cs="B Nazanin"/>
          <w:sz w:val="20"/>
          <w:rtl/>
          <w:lang w:bidi="fa-IR"/>
        </w:rPr>
      </w:pPr>
    </w:p>
    <w:p w:rsidR="00DA4D2C" w:rsidRPr="00AC0507" w:rsidRDefault="00DA4D2C" w:rsidP="00D74BB7">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lastRenderedPageBreak/>
        <w:t>شبیه سازی عددی برای مفاهیم بیان شده مناسب نیست. فرضیه دو بُعدی حتی بر روی خط متقارن و مدل متلاطم(آشفته) روش (</w:t>
      </w:r>
      <w:r w:rsidRPr="00AC0507">
        <w:rPr>
          <w:rFonts w:ascii="Times New Roman" w:eastAsiaTheme="minorEastAsia" w:hAnsi="Times New Roman" w:cs="B Nazanin"/>
          <w:sz w:val="20"/>
          <w:szCs w:val="24"/>
          <w:lang w:bidi="fa-IR"/>
        </w:rPr>
        <w:t>K-W</w:t>
      </w:r>
      <w:r w:rsidRPr="00AC0507">
        <w:rPr>
          <w:rFonts w:ascii="Times New Roman" w:eastAsiaTheme="minorEastAsia" w:hAnsi="Times New Roman" w:cs="B Nazanin" w:hint="cs"/>
          <w:sz w:val="20"/>
          <w:szCs w:val="24"/>
          <w:rtl/>
          <w:lang w:bidi="fa-IR"/>
        </w:rPr>
        <w:t xml:space="preserve">) برای تقاضای کنونی نامعتبر است. نویسندگان تحقیق می گویند که علیرغم داده های آزمایشی با نشان دادن جریان متغیر، ثابت است. اساس بهتر برای بررسی های تئوری به وسیله </w:t>
      </w:r>
      <w:r w:rsidRPr="00AC0507">
        <w:rPr>
          <w:rFonts w:ascii="Times New Roman" w:eastAsiaTheme="minorEastAsia" w:hAnsi="Times New Roman" w:cs="B Nazanin"/>
          <w:sz w:val="20"/>
          <w:szCs w:val="24"/>
          <w:lang w:bidi="fa-IR"/>
        </w:rPr>
        <w:t>Deck</w:t>
      </w:r>
      <w:r w:rsidRPr="00AC0507">
        <w:rPr>
          <w:rFonts w:ascii="Times New Roman" w:eastAsiaTheme="minorEastAsia" w:hAnsi="Times New Roman" w:cs="B Nazanin" w:hint="cs"/>
          <w:sz w:val="20"/>
          <w:szCs w:val="24"/>
          <w:rtl/>
          <w:lang w:bidi="fa-IR"/>
        </w:rPr>
        <w:t xml:space="preserve"> 5 سال پیش انجام گرفت. در اینجا هر دو لوله نامتقارن دو بُعدی و سه بُعدی مورد بررسی قرار گرفته اند. شبیه سازی های جریان دارای شبیه سازی های دو بُعدی و شبیه سازی های سه بعدی در شکل هندسی دوبُعدی و شبیه سازی های سه بُعدی نامتقارن واقعی است. گراف سایه دار </w:t>
      </w:r>
      <w:r w:rsidRPr="00AC0507">
        <w:rPr>
          <w:rFonts w:ascii="Times New Roman" w:eastAsiaTheme="minorEastAsia" w:hAnsi="Times New Roman" w:cs="B Nazanin"/>
          <w:sz w:val="20"/>
          <w:szCs w:val="24"/>
          <w:lang w:bidi="fa-IR"/>
        </w:rPr>
        <w:t xml:space="preserve"> Lambda Shok</w:t>
      </w:r>
      <w:r w:rsidRPr="00AC0507">
        <w:rPr>
          <w:rFonts w:ascii="Times New Roman" w:eastAsiaTheme="minorEastAsia" w:hAnsi="Times New Roman" w:cs="B Nazanin" w:hint="cs"/>
          <w:sz w:val="20"/>
          <w:szCs w:val="24"/>
          <w:rtl/>
          <w:lang w:bidi="fa-IR"/>
        </w:rPr>
        <w:t xml:space="preserve"> در لوله دو بُعدی در شکل 20 نشان داده شده است. پدر هر سه شکل همانطور که انتظار می رفت، عدم ثابت با اولین پایه </w:t>
      </w:r>
      <w:r w:rsidRPr="00AC0507">
        <w:rPr>
          <w:rFonts w:ascii="Times New Roman" w:eastAsiaTheme="minorEastAsia" w:hAnsi="Times New Roman" w:cs="B Nazanin"/>
          <w:sz w:val="20"/>
          <w:szCs w:val="24"/>
          <w:lang w:bidi="fa-IR"/>
        </w:rPr>
        <w:t>Lambda Shok</w:t>
      </w:r>
      <w:r w:rsidRPr="00AC0507">
        <w:rPr>
          <w:rFonts w:ascii="Times New Roman" w:eastAsiaTheme="minorEastAsia" w:hAnsi="Times New Roman" w:cs="B Nazanin" w:hint="cs"/>
          <w:sz w:val="20"/>
          <w:szCs w:val="24"/>
          <w:rtl/>
          <w:lang w:bidi="fa-IR"/>
        </w:rPr>
        <w:t xml:space="preserve"> استنتاج شد. اگر چه، ویژگی اش می تواند تنها بعد از تجزیه و تحلیل مناسب مقیاس های ساختاری و طیف لایه ها توصیف شود. </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دومین پایه از </w:t>
      </w:r>
      <w:r w:rsidRPr="00AC0507">
        <w:rPr>
          <w:rFonts w:ascii="Times New Roman" w:eastAsiaTheme="minorEastAsia" w:hAnsi="Times New Roman" w:cs="B Nazanin"/>
          <w:sz w:val="20"/>
          <w:szCs w:val="24"/>
          <w:lang w:bidi="fa-IR"/>
        </w:rPr>
        <w:t>Lambda Shok</w:t>
      </w:r>
      <w:r w:rsidRPr="00AC0507">
        <w:rPr>
          <w:rFonts w:ascii="Times New Roman" w:eastAsiaTheme="minorEastAsia" w:hAnsi="Times New Roman" w:cs="B Nazanin" w:hint="cs"/>
          <w:sz w:val="20"/>
          <w:szCs w:val="24"/>
          <w:rtl/>
          <w:lang w:bidi="fa-IR"/>
        </w:rPr>
        <w:t xml:space="preserve"> با حرکت متغیر در لایه بین نواحی جدا شده و جریان هسته در حال افزایش است. قطعاً متغیر بودن با امواج منبسط (گسترش یافته) که نتیجه انعکاس شوک از دیواره مخالف است راه اندازی نشده است. همیشه انبساط جریان را تثبیت می کند. سیستم موج منبسط (گسترش یافته) ضخامت ناحیه مجزا (جدا شده) را کاهش میدهد. شکل 20 ویژگی دیگری از </w:t>
      </w:r>
      <w:r w:rsidRPr="00AC0507">
        <w:rPr>
          <w:rFonts w:ascii="Times New Roman" w:eastAsiaTheme="minorEastAsia" w:hAnsi="Times New Roman" w:cs="B Nazanin"/>
          <w:sz w:val="20"/>
          <w:szCs w:val="24"/>
          <w:lang w:bidi="fa-IR"/>
        </w:rPr>
        <w:t>Lambda Shok</w:t>
      </w:r>
      <w:r w:rsidRPr="00AC0507">
        <w:rPr>
          <w:rFonts w:ascii="Times New Roman" w:eastAsiaTheme="minorEastAsia" w:hAnsi="Times New Roman" w:cs="B Nazanin" w:hint="cs"/>
          <w:sz w:val="20"/>
          <w:szCs w:val="24"/>
          <w:rtl/>
          <w:lang w:bidi="fa-IR"/>
        </w:rPr>
        <w:t xml:space="preserve"> از خط لغزش (</w:t>
      </w:r>
      <w:r w:rsidRPr="00AC0507">
        <w:rPr>
          <w:rFonts w:ascii="Times New Roman" w:eastAsiaTheme="minorEastAsia" w:hAnsi="Times New Roman" w:cs="B Nazanin"/>
          <w:sz w:val="20"/>
          <w:szCs w:val="24"/>
          <w:lang w:bidi="fa-IR"/>
        </w:rPr>
        <w:t>Slip</w:t>
      </w:r>
      <w:r w:rsidRPr="00AC0507">
        <w:rPr>
          <w:rFonts w:ascii="Times New Roman" w:eastAsiaTheme="minorEastAsia" w:hAnsi="Times New Roman" w:cs="B Nazanin" w:hint="cs"/>
          <w:sz w:val="20"/>
          <w:szCs w:val="24"/>
          <w:rtl/>
          <w:lang w:bidi="fa-IR"/>
        </w:rPr>
        <w:t xml:space="preserve">) سه نقطه تطبیق را نشان میدهد. جریان در امتداد این خط فشار مداوم در مسیر نرمال را نشان میدهد و سرعت ها در هر دو طرف مساوی هستند اما آنترویی، چگالی و سرعت مساوی یک پرش در امتداد ان را نشان میدهد. در زمان چسبندگی، خط لغزش مکانی از یک لایه برشی با عدم تثبیت جریان است. نویسندگان تأکید دارند که حتی بر روی خط متقارن، نتیجه شبیه سازی جریان عددی برای لوله دو بُعدی که در حالت </w:t>
      </w:r>
      <w:r w:rsidRPr="00AC0507">
        <w:rPr>
          <w:rFonts w:ascii="Times New Roman" w:eastAsiaTheme="minorEastAsia" w:hAnsi="Times New Roman" w:cs="B Nazanin"/>
          <w:sz w:val="20"/>
          <w:szCs w:val="24"/>
          <w:lang w:bidi="fa-IR"/>
        </w:rPr>
        <w:t>D</w:t>
      </w:r>
      <w:r w:rsidRPr="00AC0507">
        <w:rPr>
          <w:rFonts w:ascii="Times New Roman" w:eastAsiaTheme="minorEastAsia" w:hAnsi="Times New Roman" w:cs="B Nazanin" w:hint="cs"/>
          <w:sz w:val="20"/>
          <w:szCs w:val="24"/>
          <w:rtl/>
          <w:lang w:bidi="fa-IR"/>
        </w:rPr>
        <w:t xml:space="preserve">-2 و </w:t>
      </w:r>
      <w:r w:rsidRPr="00AC0507">
        <w:rPr>
          <w:rFonts w:ascii="Times New Roman" w:eastAsiaTheme="minorEastAsia" w:hAnsi="Times New Roman" w:cs="B Nazanin"/>
          <w:sz w:val="20"/>
          <w:szCs w:val="24"/>
          <w:lang w:bidi="fa-IR"/>
        </w:rPr>
        <w:t>D</w:t>
      </w:r>
      <w:r w:rsidRPr="00AC0507">
        <w:rPr>
          <w:rFonts w:ascii="Times New Roman" w:eastAsiaTheme="minorEastAsia" w:hAnsi="Times New Roman" w:cs="B Nazanin" w:hint="cs"/>
          <w:sz w:val="20"/>
          <w:szCs w:val="24"/>
          <w:rtl/>
          <w:lang w:bidi="fa-IR"/>
        </w:rPr>
        <w:t xml:space="preserve">3 محاسبه شده بسیار متفاوت هستند. </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شبیه سازی های سه بُعدی با فرض لایه مرزی نازک انجام گرفته است. در عدد </w:t>
      </w:r>
      <w:r w:rsidRPr="00AC0507">
        <w:rPr>
          <w:rFonts w:ascii="Times New Roman" w:eastAsiaTheme="minorEastAsia" w:hAnsi="Times New Roman" w:cs="B Nazanin"/>
          <w:sz w:val="20"/>
          <w:szCs w:val="24"/>
          <w:lang w:bidi="fa-IR"/>
        </w:rPr>
        <w:t>Regnold</w:t>
      </w:r>
      <w:r w:rsidRPr="00AC0507">
        <w:rPr>
          <w:rFonts w:ascii="Times New Roman" w:eastAsiaTheme="minorEastAsia" w:hAnsi="Times New Roman" w:cs="B Nazanin" w:hint="cs"/>
          <w:sz w:val="20"/>
          <w:szCs w:val="24"/>
          <w:rtl/>
          <w:lang w:bidi="fa-IR"/>
        </w:rPr>
        <w:t xml:space="preserve"> داده شده (000/140= </w:t>
      </w:r>
      <w:r w:rsidRPr="00AC0507">
        <w:rPr>
          <w:rFonts w:ascii="Times New Roman" w:eastAsiaTheme="minorEastAsia" w:hAnsi="Times New Roman" w:cs="B Nazanin"/>
          <w:sz w:val="20"/>
          <w:szCs w:val="24"/>
          <w:lang w:bidi="fa-IR"/>
        </w:rPr>
        <w:t>Re</w:t>
      </w:r>
      <w:r w:rsidRPr="00AC0507">
        <w:rPr>
          <w:rFonts w:ascii="Times New Roman" w:eastAsiaTheme="minorEastAsia" w:hAnsi="Times New Roman" w:cs="B Nazanin" w:hint="cs"/>
          <w:sz w:val="20"/>
          <w:szCs w:val="24"/>
          <w:rtl/>
          <w:lang w:bidi="fa-IR"/>
        </w:rPr>
        <w:t xml:space="preserve"> )، این جریان دربخش بزرگ لوله به صورت ورقه های نازک است. مکان دقیق انتقال از قسمت های ورقه های نازک به قسمت های متلاطم شناخته نشده است و در حال بررسی است. اگر چه می توانیم  فرض کنیم که نزدیک به قسمت خروجی لوله، این جریان یک انتقال در لایه مرزی بزرگ به علت واکنش مرزی </w:t>
      </w:r>
      <w:r w:rsidRPr="00AC0507">
        <w:rPr>
          <w:rFonts w:ascii="Times New Roman" w:eastAsiaTheme="minorEastAsia" w:hAnsi="Times New Roman" w:cs="Times New Roman" w:hint="cs"/>
          <w:sz w:val="20"/>
          <w:szCs w:val="24"/>
          <w:rtl/>
          <w:lang w:bidi="fa-IR"/>
        </w:rPr>
        <w:t>–</w:t>
      </w:r>
      <w:r w:rsidRPr="00AC0507">
        <w:rPr>
          <w:rFonts w:ascii="Times New Roman" w:eastAsiaTheme="minorEastAsia" w:hAnsi="Times New Roman" w:cs="B Nazanin" w:hint="cs"/>
          <w:sz w:val="20"/>
          <w:szCs w:val="24"/>
          <w:rtl/>
          <w:lang w:bidi="fa-IR"/>
        </w:rPr>
        <w:t xml:space="preserve"> شوک تجربه خواهد کرد. اگرچه، این نباید بر ساختار جریان در قسمت جلویی لوله تأثیر بگذارد. از آنجائیکه نویسندگان از این برآمد( برنامه شبیه سازی </w:t>
      </w:r>
      <w:r w:rsidRPr="00AC0507">
        <w:rPr>
          <w:rFonts w:ascii="Times New Roman" w:eastAsiaTheme="minorEastAsia" w:hAnsi="Times New Roman" w:cs="B Nazanin"/>
          <w:sz w:val="20"/>
          <w:szCs w:val="24"/>
          <w:lang w:bidi="fa-IR"/>
        </w:rPr>
        <w:t>CCM</w:t>
      </w:r>
      <w:r w:rsidRPr="00AC0507">
        <w:rPr>
          <w:rFonts w:ascii="Times New Roman" w:eastAsiaTheme="minorEastAsia" w:hAnsi="Times New Roman" w:cs="B Nazanin" w:hint="cs"/>
          <w:sz w:val="20"/>
          <w:szCs w:val="24"/>
          <w:rtl/>
          <w:lang w:bidi="fa-IR"/>
        </w:rPr>
        <w:t xml:space="preserve"> در جریان های متلاطم جزئی قادر نیست)، برنامه </w:t>
      </w:r>
      <w:r w:rsidRPr="00AC0507">
        <w:rPr>
          <w:rFonts w:ascii="Times New Roman" w:eastAsiaTheme="minorEastAsia" w:hAnsi="Times New Roman" w:cs="B Nazanin"/>
          <w:sz w:val="20"/>
          <w:szCs w:val="24"/>
          <w:lang w:bidi="fa-IR"/>
        </w:rPr>
        <w:t>ACHIEVE</w:t>
      </w:r>
      <w:r w:rsidRPr="00AC0507">
        <w:rPr>
          <w:rFonts w:ascii="Times New Roman" w:eastAsiaTheme="minorEastAsia" w:hAnsi="Times New Roman" w:cs="B Nazanin" w:hint="cs"/>
          <w:sz w:val="20"/>
          <w:szCs w:val="24"/>
          <w:rtl/>
          <w:lang w:bidi="fa-IR"/>
        </w:rPr>
        <w:t xml:space="preserve"> برای شامل شدن در جریان متلاطم و متحول با انجام یک مدل متلاطم غیر خطی تغیییر نکرده است.</w:t>
      </w:r>
    </w:p>
    <w:p w:rsidR="001773EC" w:rsidRPr="00AC0507" w:rsidRDefault="001773EC" w:rsidP="00213508">
      <w:pPr>
        <w:bidi/>
        <w:spacing w:after="0"/>
        <w:jc w:val="center"/>
        <w:rPr>
          <w:rFonts w:ascii="Times New Roman" w:hAnsi="Times New Roman" w:cs="B Nazanin"/>
          <w:sz w:val="20"/>
          <w:szCs w:val="24"/>
          <w:lang w:bidi="fa-IR"/>
        </w:rPr>
      </w:pPr>
    </w:p>
    <w:p w:rsidR="00951B95" w:rsidRPr="00AC0507" w:rsidRDefault="00951B95" w:rsidP="00951B95">
      <w:pPr>
        <w:bidi/>
        <w:spacing w:after="0"/>
        <w:jc w:val="both"/>
        <w:rPr>
          <w:rFonts w:ascii="Times New Roman" w:hAnsi="Times New Roman" w:cs="B Nazanin"/>
          <w:sz w:val="20"/>
          <w:szCs w:val="24"/>
          <w:rtl/>
          <w:lang w:bidi="fa-IR"/>
        </w:rPr>
      </w:pPr>
    </w:p>
    <w:p w:rsidR="00311C4D" w:rsidRPr="00AC0507" w:rsidRDefault="00311C4D" w:rsidP="00DA4D2C">
      <w:pPr>
        <w:bidi/>
        <w:spacing w:after="0"/>
        <w:jc w:val="both"/>
        <w:rPr>
          <w:rFonts w:ascii="Times New Roman" w:hAnsi="Times New Roman" w:cs="B Nazanin"/>
          <w:b/>
          <w:bCs/>
          <w:sz w:val="20"/>
          <w:szCs w:val="24"/>
          <w:rtl/>
          <w:lang w:bidi="fa-IR"/>
        </w:rPr>
      </w:pPr>
      <w:r w:rsidRPr="00AC0507">
        <w:rPr>
          <w:rFonts w:ascii="Times New Roman" w:hAnsi="Times New Roman" w:cs="B Nazanin" w:hint="cs"/>
          <w:b/>
          <w:bCs/>
          <w:sz w:val="20"/>
          <w:szCs w:val="24"/>
          <w:rtl/>
          <w:lang w:bidi="fa-IR"/>
        </w:rPr>
        <w:t xml:space="preserve">7- </w:t>
      </w:r>
      <w:r w:rsidR="00DA4D2C" w:rsidRPr="00AC0507">
        <w:rPr>
          <w:rFonts w:ascii="Times New Roman" w:hAnsi="Times New Roman" w:cs="B Nazanin" w:hint="cs"/>
          <w:b/>
          <w:bCs/>
          <w:sz w:val="20"/>
          <w:szCs w:val="24"/>
          <w:rtl/>
          <w:lang w:bidi="fa-IR"/>
        </w:rPr>
        <w:t>نتایج</w:t>
      </w:r>
      <w:r w:rsidRPr="00AC0507">
        <w:rPr>
          <w:rFonts w:ascii="Times New Roman" w:hAnsi="Times New Roman" w:cs="B Nazanin" w:hint="cs"/>
          <w:b/>
          <w:bCs/>
          <w:sz w:val="20"/>
          <w:szCs w:val="24"/>
          <w:rtl/>
          <w:lang w:bidi="fa-IR"/>
        </w:rPr>
        <w:t xml:space="preserve"> </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این تحقیق یک نتیجه گیری اصلی را پیشنهاد می کند. هر دوی </w:t>
      </w:r>
      <w:r w:rsidRPr="00AC0507">
        <w:rPr>
          <w:rFonts w:ascii="Times New Roman" w:eastAsiaTheme="minorEastAsia" w:hAnsi="Times New Roman" w:cs="B Nazanin"/>
          <w:sz w:val="20"/>
          <w:szCs w:val="24"/>
          <w:lang w:bidi="fa-IR"/>
        </w:rPr>
        <w:t>unshock</w:t>
      </w:r>
      <w:r w:rsidRPr="00AC0507">
        <w:rPr>
          <w:rFonts w:ascii="Times New Roman" w:eastAsiaTheme="minorEastAsia" w:hAnsi="Times New Roman" w:cs="B Nazanin" w:hint="cs"/>
          <w:sz w:val="20"/>
          <w:szCs w:val="24"/>
          <w:rtl/>
          <w:lang w:bidi="fa-IR"/>
        </w:rPr>
        <w:t xml:space="preserve"> بالا و پائین مقیاس جریان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به عنوان یک وسیله اندازه گیری جریان متراکم گسترده و دقت در محاسبه سرعت های جریان حجم کانال ورودی راکتور کاربرد موفق آن را در راکتورهای </w:t>
      </w:r>
      <w:r w:rsidRPr="00AC0507">
        <w:rPr>
          <w:rFonts w:ascii="Times New Roman" w:eastAsiaTheme="minorEastAsia" w:hAnsi="Times New Roman" w:cs="B Nazanin"/>
          <w:sz w:val="20"/>
          <w:szCs w:val="24"/>
          <w:lang w:bidi="fa-IR"/>
        </w:rPr>
        <w:t>PHWR</w:t>
      </w:r>
      <w:r w:rsidRPr="00AC0507">
        <w:rPr>
          <w:rFonts w:ascii="Times New Roman" w:eastAsiaTheme="minorEastAsia" w:hAnsi="Times New Roman" w:cs="B Nazanin" w:hint="cs"/>
          <w:sz w:val="20"/>
          <w:szCs w:val="24"/>
          <w:rtl/>
          <w:lang w:bidi="fa-IR"/>
        </w:rPr>
        <w:t xml:space="preserve"> ثابت کرده است. در طراحی راکتورهای </w:t>
      </w:r>
      <w:r w:rsidRPr="00AC0507">
        <w:rPr>
          <w:rFonts w:ascii="Times New Roman" w:eastAsiaTheme="minorEastAsia" w:hAnsi="Times New Roman" w:cs="B Nazanin"/>
          <w:sz w:val="20"/>
          <w:szCs w:val="24"/>
          <w:lang w:bidi="fa-IR"/>
        </w:rPr>
        <w:t>PHWR</w:t>
      </w:r>
      <w:r w:rsidRPr="00AC0507">
        <w:rPr>
          <w:rFonts w:ascii="Times New Roman" w:eastAsiaTheme="minorEastAsia" w:hAnsi="Times New Roman" w:cs="B Nazanin" w:hint="cs"/>
          <w:sz w:val="20"/>
          <w:szCs w:val="24"/>
          <w:rtl/>
          <w:lang w:bidi="fa-IR"/>
        </w:rPr>
        <w:t xml:space="preserve"> **** ، جریان در </w:t>
      </w:r>
      <w:r w:rsidRPr="00AC0507">
        <w:rPr>
          <w:rFonts w:ascii="Times New Roman" w:eastAsiaTheme="minorEastAsia" w:hAnsi="Times New Roman" w:cs="B Nazanin"/>
          <w:sz w:val="20"/>
          <w:szCs w:val="24"/>
          <w:lang w:bidi="fa-IR"/>
        </w:rPr>
        <w:t>Feeder</w:t>
      </w:r>
      <w:r w:rsidRPr="00AC0507">
        <w:rPr>
          <w:rFonts w:ascii="Times New Roman" w:eastAsiaTheme="minorEastAsia" w:hAnsi="Times New Roman" w:cs="B Nazanin" w:hint="cs"/>
          <w:sz w:val="20"/>
          <w:szCs w:val="24"/>
          <w:rtl/>
          <w:lang w:bidi="fa-IR"/>
        </w:rPr>
        <w:t xml:space="preserve"> ورودی راکتور حالت منفرد را تحت فشار قرار داده است. </w:t>
      </w:r>
      <w:r w:rsidRPr="00AC0507">
        <w:rPr>
          <w:rFonts w:ascii="Times New Roman" w:eastAsiaTheme="minorEastAsia" w:hAnsi="Times New Roman" w:cs="B Nazanin"/>
          <w:sz w:val="20"/>
          <w:szCs w:val="24"/>
          <w:lang w:bidi="fa-IR"/>
        </w:rPr>
        <w:t>Feeder</w:t>
      </w:r>
      <w:r w:rsidRPr="00AC0507">
        <w:rPr>
          <w:rFonts w:ascii="Times New Roman" w:eastAsiaTheme="minorEastAsia" w:hAnsi="Times New Roman" w:cs="B Nazanin" w:hint="cs"/>
          <w:sz w:val="20"/>
          <w:szCs w:val="24"/>
          <w:rtl/>
          <w:lang w:bidi="fa-IR"/>
        </w:rPr>
        <w:t xml:space="preserve"> خروجی جریان آب جوش در کیفیت 3-2 درصد و شکستگی های تهی از 5 تا 15 درصد را اشباع خواهد کرد. از اینرو،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طراحی شده در </w:t>
      </w:r>
      <w:r w:rsidRPr="00AC0507">
        <w:rPr>
          <w:rFonts w:ascii="Times New Roman" w:eastAsiaTheme="minorEastAsia" w:hAnsi="Times New Roman" w:cs="B Nazanin"/>
          <w:sz w:val="20"/>
          <w:szCs w:val="24"/>
          <w:lang w:bidi="fa-IR"/>
        </w:rPr>
        <w:t>Feeder</w:t>
      </w:r>
      <w:r w:rsidRPr="00AC0507">
        <w:rPr>
          <w:rFonts w:ascii="Times New Roman" w:eastAsiaTheme="minorEastAsia" w:hAnsi="Times New Roman" w:cs="B Nazanin" w:hint="cs"/>
          <w:sz w:val="20"/>
          <w:szCs w:val="24"/>
          <w:rtl/>
          <w:lang w:bidi="fa-IR"/>
        </w:rPr>
        <w:t xml:space="preserve"> خروجی برای محاسبه شکستگی جریان نصب شدند. برای ارزیابی دو ویژگی جریان در این کانال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آزمایشات در این تحقیق تحت شرایط آب </w:t>
      </w:r>
      <w:r w:rsidRPr="00AC0507">
        <w:rPr>
          <w:rFonts w:ascii="Times New Roman" w:eastAsiaTheme="minorEastAsia" w:hAnsi="Times New Roman" w:cs="Sakkal Majalla" w:hint="cs"/>
          <w:sz w:val="20"/>
          <w:szCs w:val="24"/>
          <w:rtl/>
          <w:lang w:bidi="fa-IR"/>
        </w:rPr>
        <w:t>–</w:t>
      </w:r>
      <w:r w:rsidRPr="00AC0507">
        <w:rPr>
          <w:rFonts w:ascii="Times New Roman" w:eastAsiaTheme="minorEastAsia" w:hAnsi="Times New Roman" w:cs="B Nazanin" w:hint="cs"/>
          <w:sz w:val="20"/>
          <w:szCs w:val="24"/>
          <w:rtl/>
          <w:lang w:bidi="fa-IR"/>
        </w:rPr>
        <w:t xml:space="preserve"> هوا شبیه سازی شده انجام شدند و نتایج آزمایشی با همبستگی های موجود در تحقیقات مقایسه شدند. جریان چند بُعدی در جریان سنج فشار دیفرانسیل، به ویژه لوله های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در تحقیقات بیشتر مورد بررسی قرار نگرفتند. ابتدایی ترین بررسی های آزمایشی از جریان آب </w:t>
      </w:r>
      <w:r w:rsidRPr="00AC0507">
        <w:rPr>
          <w:rFonts w:ascii="Times New Roman" w:eastAsiaTheme="minorEastAsia" w:hAnsi="Times New Roman" w:cs="Sakkal Majalla" w:hint="cs"/>
          <w:sz w:val="20"/>
          <w:szCs w:val="24"/>
          <w:rtl/>
          <w:lang w:bidi="fa-IR"/>
        </w:rPr>
        <w:t>–</w:t>
      </w:r>
      <w:r w:rsidRPr="00AC0507">
        <w:rPr>
          <w:rFonts w:ascii="Times New Roman" w:eastAsiaTheme="minorEastAsia" w:hAnsi="Times New Roman" w:cs="B Nazanin" w:hint="cs"/>
          <w:sz w:val="20"/>
          <w:szCs w:val="24"/>
          <w:rtl/>
          <w:lang w:bidi="fa-IR"/>
        </w:rPr>
        <w:t xml:space="preserve"> هوا حباب از طریق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به وسیله </w:t>
      </w:r>
      <w:r w:rsidRPr="00AC0507">
        <w:rPr>
          <w:rFonts w:ascii="Times New Roman" w:eastAsiaTheme="minorEastAsia" w:hAnsi="Times New Roman" w:cs="B Nazanin"/>
          <w:sz w:val="20"/>
          <w:szCs w:val="24"/>
          <w:lang w:bidi="fa-IR"/>
        </w:rPr>
        <w:t>thang</w:t>
      </w:r>
      <w:r w:rsidRPr="00AC0507">
        <w:rPr>
          <w:rFonts w:ascii="Times New Roman" w:eastAsiaTheme="minorEastAsia" w:hAnsi="Times New Roman" w:cs="B Nazanin" w:hint="cs"/>
          <w:sz w:val="20"/>
          <w:szCs w:val="24"/>
          <w:rtl/>
          <w:lang w:bidi="fa-IR"/>
        </w:rPr>
        <w:t xml:space="preserve"> و </w:t>
      </w:r>
      <w:r w:rsidRPr="00AC0507">
        <w:rPr>
          <w:rFonts w:ascii="Times New Roman" w:eastAsiaTheme="minorEastAsia" w:hAnsi="Times New Roman" w:cs="B Nazanin"/>
          <w:sz w:val="20"/>
          <w:szCs w:val="24"/>
          <w:lang w:bidi="fa-IR"/>
        </w:rPr>
        <w:t>Davis</w:t>
      </w:r>
      <w:r w:rsidRPr="00AC0507">
        <w:rPr>
          <w:rFonts w:ascii="Times New Roman" w:eastAsiaTheme="minorEastAsia" w:hAnsi="Times New Roman" w:cs="B Nazanin" w:hint="cs"/>
          <w:sz w:val="20"/>
          <w:szCs w:val="24"/>
          <w:rtl/>
          <w:lang w:bidi="fa-IR"/>
        </w:rPr>
        <w:t xml:space="preserve"> گزارش شده اند. بدین وسیله نسبت فشار در جریان مخلوط آب </w:t>
      </w:r>
      <w:r w:rsidRPr="00AC0507">
        <w:rPr>
          <w:rFonts w:ascii="Times New Roman" w:eastAsiaTheme="minorEastAsia" w:hAnsi="Times New Roman" w:cs="Sakkal Majalla" w:hint="cs"/>
          <w:sz w:val="20"/>
          <w:szCs w:val="24"/>
          <w:rtl/>
          <w:lang w:bidi="fa-IR"/>
        </w:rPr>
        <w:t>–</w:t>
      </w:r>
      <w:r w:rsidRPr="00AC0507">
        <w:rPr>
          <w:rFonts w:ascii="Times New Roman" w:eastAsiaTheme="minorEastAsia" w:hAnsi="Times New Roman" w:cs="B Nazanin" w:hint="cs"/>
          <w:sz w:val="20"/>
          <w:szCs w:val="24"/>
          <w:rtl/>
          <w:lang w:bidi="fa-IR"/>
        </w:rPr>
        <w:t xml:space="preserve"> هوا عمودی از طریق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با استفاده از وسایل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نسبت قراردادی نواحی متغیر مورد بررسی قرار گرفتند. آن ها معادلات جریان ابعادی در امتداد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برای رابطه ضروری بین فشار و ناحیه را حل کردند. برای نزدیک شدن به مدل، نویسندگان فرض کردند که لغزش (</w:t>
      </w:r>
      <w:r w:rsidRPr="00AC0507">
        <w:rPr>
          <w:rFonts w:ascii="Times New Roman" w:eastAsiaTheme="minorEastAsia" w:hAnsi="Times New Roman" w:cs="B Nazanin"/>
          <w:sz w:val="20"/>
          <w:szCs w:val="24"/>
          <w:lang w:bidi="fa-IR"/>
        </w:rPr>
        <w:t>Slip</w:t>
      </w:r>
      <w:r w:rsidRPr="00AC0507">
        <w:rPr>
          <w:rFonts w:ascii="Times New Roman" w:eastAsiaTheme="minorEastAsia" w:hAnsi="Times New Roman" w:cs="B Nazanin" w:hint="cs"/>
          <w:sz w:val="20"/>
          <w:szCs w:val="24"/>
          <w:rtl/>
          <w:lang w:bidi="fa-IR"/>
        </w:rPr>
        <w:t xml:space="preserve">) در امتداد مسیر جریان باقی می ماند. چندین نویسنده پیشنهاد دو مدل جریان دو فاز را برای ارزیابی شکستگی تهی و سرعت فاز و نسبیت فشار در لوله ها را پیشنهاد کردند. این نویسندگان یک جریان مایع- گاز تک بُعدی دو فاز در حالت ثابت را ملاحظه </w:t>
      </w:r>
      <w:r w:rsidRPr="00AC0507">
        <w:rPr>
          <w:rFonts w:ascii="Times New Roman" w:eastAsiaTheme="minorEastAsia" w:hAnsi="Times New Roman" w:cs="B Nazanin" w:hint="cs"/>
          <w:sz w:val="20"/>
          <w:szCs w:val="24"/>
          <w:rtl/>
          <w:lang w:bidi="fa-IR"/>
        </w:rPr>
        <w:lastRenderedPageBreak/>
        <w:t xml:space="preserve">کردند و از تعادل حرکت و حجم برای هر فاز استفاده کردند. </w:t>
      </w:r>
      <w:r w:rsidRPr="00AC0507">
        <w:rPr>
          <w:rFonts w:ascii="Times New Roman" w:eastAsiaTheme="minorEastAsia" w:hAnsi="Times New Roman" w:cs="B Nazanin"/>
          <w:sz w:val="20"/>
          <w:szCs w:val="24"/>
          <w:lang w:bidi="fa-IR"/>
        </w:rPr>
        <w:t>Boger</w:t>
      </w:r>
      <w:r w:rsidRPr="00AC0507">
        <w:rPr>
          <w:rFonts w:ascii="Times New Roman" w:eastAsiaTheme="minorEastAsia" w:hAnsi="Times New Roman" w:cs="B Nazanin" w:hint="cs"/>
          <w:sz w:val="20"/>
          <w:szCs w:val="24"/>
          <w:rtl/>
          <w:lang w:bidi="fa-IR"/>
        </w:rPr>
        <w:t xml:space="preserve"> و </w:t>
      </w:r>
      <w:r w:rsidRPr="00AC0507">
        <w:rPr>
          <w:rFonts w:ascii="Times New Roman" w:eastAsiaTheme="minorEastAsia" w:hAnsi="Times New Roman" w:cs="B Nazanin"/>
          <w:sz w:val="20"/>
          <w:szCs w:val="24"/>
          <w:lang w:bidi="fa-IR"/>
        </w:rPr>
        <w:t>Lemannir</w:t>
      </w:r>
      <w:r w:rsidRPr="00AC0507">
        <w:rPr>
          <w:rFonts w:ascii="Times New Roman" w:eastAsiaTheme="minorEastAsia" w:hAnsi="Times New Roman" w:cs="B Nazanin" w:hint="cs"/>
          <w:sz w:val="20"/>
          <w:szCs w:val="24"/>
          <w:rtl/>
          <w:lang w:bidi="fa-IR"/>
        </w:rPr>
        <w:t xml:space="preserve"> یک مدل محاسباتی تک بعدی برای لوله های همگرا- غیرهمگرا توسعه دادند و آن را برای وسایل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خاص برای سرعت های مایع کمتر از </w:t>
      </w:r>
      <w:r w:rsidRPr="00AC0507">
        <w:rPr>
          <w:rFonts w:ascii="Times New Roman" w:eastAsiaTheme="minorEastAsia" w:hAnsi="Times New Roman" w:cs="B Nazanin"/>
          <w:sz w:val="20"/>
          <w:szCs w:val="24"/>
          <w:lang w:bidi="fa-IR"/>
        </w:rPr>
        <w:t>m/s</w:t>
      </w:r>
      <w:r w:rsidRPr="00AC0507">
        <w:rPr>
          <w:rFonts w:ascii="Times New Roman" w:eastAsiaTheme="minorEastAsia" w:hAnsi="Times New Roman" w:cs="B Nazanin" w:hint="cs"/>
          <w:sz w:val="20"/>
          <w:szCs w:val="24"/>
          <w:rtl/>
          <w:lang w:bidi="fa-IR"/>
        </w:rPr>
        <w:t xml:space="preserve"> 8/0 بکار بردند. این مدل برای پیشگویی سرعت </w:t>
      </w:r>
      <w:r w:rsidRPr="00AC0507">
        <w:rPr>
          <w:rFonts w:ascii="Times New Roman" w:eastAsiaTheme="minorEastAsia" w:hAnsi="Times New Roman" w:cs="B Nazanin"/>
          <w:sz w:val="20"/>
          <w:szCs w:val="24"/>
          <w:lang w:bidi="fa-IR"/>
        </w:rPr>
        <w:t>Slip</w:t>
      </w:r>
      <w:r w:rsidRPr="00AC0507">
        <w:rPr>
          <w:rFonts w:ascii="Times New Roman" w:eastAsiaTheme="minorEastAsia" w:hAnsi="Times New Roman" w:cs="B Nazanin" w:hint="cs"/>
          <w:sz w:val="20"/>
          <w:szCs w:val="24"/>
          <w:rtl/>
          <w:lang w:bidi="fa-IR"/>
        </w:rPr>
        <w:t xml:space="preserve"> همراه با بخش همگرا و دیواره ورودی استفاده شد، اما برای سرعت های بالاتر تخمین قطر حباب مناسب جهت دقت مدل قطعی بود. </w:t>
      </w:r>
      <w:r w:rsidRPr="00AC0507">
        <w:rPr>
          <w:rFonts w:ascii="Times New Roman" w:eastAsiaTheme="minorEastAsia" w:hAnsi="Times New Roman" w:cs="B Nazanin"/>
          <w:sz w:val="20"/>
          <w:szCs w:val="24"/>
          <w:lang w:bidi="fa-IR"/>
        </w:rPr>
        <w:t>Paladino</w:t>
      </w:r>
      <w:r w:rsidRPr="00AC0507">
        <w:rPr>
          <w:rFonts w:ascii="Times New Roman" w:eastAsiaTheme="minorEastAsia" w:hAnsi="Times New Roman" w:cs="B Nazanin" w:hint="cs"/>
          <w:sz w:val="20"/>
          <w:szCs w:val="24"/>
          <w:rtl/>
          <w:lang w:bidi="fa-IR"/>
        </w:rPr>
        <w:t xml:space="preserve"> و </w:t>
      </w:r>
      <w:r w:rsidRPr="00AC0507">
        <w:rPr>
          <w:rFonts w:ascii="Times New Roman" w:eastAsiaTheme="minorEastAsia" w:hAnsi="Times New Roman" w:cs="B Nazanin"/>
          <w:sz w:val="20"/>
          <w:szCs w:val="24"/>
          <w:lang w:bidi="fa-IR"/>
        </w:rPr>
        <w:t>Maliska</w:t>
      </w:r>
      <w:r w:rsidRPr="00AC0507">
        <w:rPr>
          <w:rFonts w:ascii="Times New Roman" w:eastAsiaTheme="minorEastAsia" w:hAnsi="Times New Roman" w:cs="B Nazanin" w:hint="cs"/>
          <w:sz w:val="20"/>
          <w:szCs w:val="24"/>
          <w:rtl/>
          <w:lang w:bidi="fa-IR"/>
        </w:rPr>
        <w:t xml:space="preserve"> آزمایشاتی برروی یک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عمودی انجام دادند و نتایج مفیدی برای مدلسازی چند بعدی در یک لوله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گزارش کردند. این اخیر ترین توسعه است بدین وسیله تکنیک های </w:t>
      </w:r>
      <w:r w:rsidRPr="00AC0507">
        <w:rPr>
          <w:rFonts w:ascii="Times New Roman" w:eastAsiaTheme="minorEastAsia" w:hAnsi="Times New Roman" w:cs="B Nazanin"/>
          <w:sz w:val="20"/>
          <w:szCs w:val="24"/>
          <w:lang w:bidi="fa-IR"/>
        </w:rPr>
        <w:t>CFD</w:t>
      </w:r>
      <w:r w:rsidRPr="00AC0507">
        <w:rPr>
          <w:rFonts w:ascii="Times New Roman" w:eastAsiaTheme="minorEastAsia" w:hAnsi="Times New Roman" w:cs="B Nazanin" w:hint="cs"/>
          <w:sz w:val="20"/>
          <w:szCs w:val="24"/>
          <w:rtl/>
          <w:lang w:bidi="fa-IR"/>
        </w:rPr>
        <w:t xml:space="preserve"> برای مدلسازی جریان آب هوا از طریق لوله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در جهت عمودی با مشاهدات زیر استفاده شده است.</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 1) </w:t>
      </w:r>
      <w:r w:rsidRPr="00AC0507">
        <w:rPr>
          <w:rFonts w:ascii="Times New Roman" w:eastAsiaTheme="minorEastAsia" w:hAnsi="Times New Roman" w:cs="B Nazanin"/>
          <w:sz w:val="20"/>
          <w:szCs w:val="24"/>
          <w:lang w:bidi="fa-IR"/>
        </w:rPr>
        <w:t>Slip</w:t>
      </w:r>
      <w:r w:rsidRPr="00AC0507">
        <w:rPr>
          <w:rFonts w:ascii="Times New Roman" w:eastAsiaTheme="minorEastAsia" w:hAnsi="Times New Roman" w:cs="B Nazanin" w:hint="cs"/>
          <w:sz w:val="20"/>
          <w:szCs w:val="24"/>
          <w:rtl/>
          <w:lang w:bidi="fa-IR"/>
        </w:rPr>
        <w:t xml:space="preserve"> فاز مهم در مقیاس جریان فشار دیفرانسیل در الگوی جریان حبابی انتظار رفته است. </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2- یک تأثیر مشخص در نیروی حجم مجازی بر روی افت فشار</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3- نیروهای غیر کششی مثل بالابر و روغن زنی دیوار نقش مهمی در نسبیت (پخش) تهی دارند. </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از اینرو کار بیشتری در جریان دو فاز برای جریان چند فاز در امتداد لوله ها و حلقه ها گزارش شده است، اگر چه تحقیقات محدودتری برای جریان چند فاز در امتداد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افقی گزارش شده است. الگوی جریان در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افقی به علت جداسازی جریان یا رویداد رضایتمند در امتداد وسایل مقیاس  جریان در جهت افقی متفاوت از قسممت های عمودی است. </w:t>
      </w:r>
    </w:p>
    <w:p w:rsidR="00DA4D2C" w:rsidRPr="00AC0507" w:rsidRDefault="00DA4D2C" w:rsidP="00DA4D2C">
      <w:pPr>
        <w:bidi/>
        <w:spacing w:after="0" w:line="240" w:lineRule="auto"/>
        <w:jc w:val="both"/>
        <w:rPr>
          <w:rFonts w:ascii="Times New Roman" w:eastAsiaTheme="minorEastAsia" w:hAnsi="Times New Roman" w:cs="B Nazanin"/>
          <w:sz w:val="20"/>
          <w:szCs w:val="24"/>
          <w:rtl/>
          <w:lang w:bidi="fa-IR"/>
        </w:rPr>
      </w:pPr>
      <w:r w:rsidRPr="00AC0507">
        <w:rPr>
          <w:rFonts w:ascii="Times New Roman" w:eastAsiaTheme="minorEastAsia" w:hAnsi="Times New Roman" w:cs="B Nazanin" w:hint="cs"/>
          <w:sz w:val="20"/>
          <w:szCs w:val="24"/>
          <w:rtl/>
          <w:lang w:bidi="fa-IR"/>
        </w:rPr>
        <w:t xml:space="preserve">هدف این تحقیق بررسی ویژگی های جریان از جریان آب و هوا در یک کانال </w:t>
      </w:r>
      <w:r w:rsidR="00CD49AA">
        <w:rPr>
          <w:rFonts w:ascii="Times New Roman" w:eastAsiaTheme="minorEastAsia" w:hAnsi="Times New Roman" w:cs="B Nazanin" w:hint="cs"/>
          <w:sz w:val="20"/>
          <w:szCs w:val="24"/>
          <w:rtl/>
          <w:lang w:bidi="fa-IR"/>
        </w:rPr>
        <w:t>ونتوری</w:t>
      </w:r>
      <w:r w:rsidRPr="00AC0507">
        <w:rPr>
          <w:rFonts w:ascii="Times New Roman" w:eastAsiaTheme="minorEastAsia" w:hAnsi="Times New Roman" w:cs="B Nazanin" w:hint="cs"/>
          <w:sz w:val="20"/>
          <w:szCs w:val="24"/>
          <w:rtl/>
          <w:lang w:bidi="fa-IR"/>
        </w:rPr>
        <w:t xml:space="preserve"> در جهت افقی و مدل پیشگویی برای محاسبه شکستگی </w:t>
      </w:r>
      <w:r w:rsidRPr="00AC0507">
        <w:rPr>
          <w:rFonts w:ascii="Times New Roman" w:eastAsiaTheme="minorEastAsia" w:hAnsi="Times New Roman" w:cs="Times New Roman" w:hint="cs"/>
          <w:sz w:val="20"/>
          <w:szCs w:val="24"/>
          <w:rtl/>
          <w:lang w:bidi="fa-IR"/>
        </w:rPr>
        <w:t>–</w:t>
      </w:r>
      <w:r w:rsidRPr="00AC0507">
        <w:rPr>
          <w:rFonts w:ascii="Times New Roman" w:eastAsiaTheme="minorEastAsia" w:hAnsi="Times New Roman" w:cs="B Nazanin" w:hint="cs"/>
          <w:sz w:val="20"/>
          <w:szCs w:val="24"/>
          <w:rtl/>
          <w:lang w:bidi="fa-IR"/>
        </w:rPr>
        <w:t xml:space="preserve"> تهی ( </w:t>
      </w:r>
      <w:r w:rsidRPr="00AC0507">
        <w:rPr>
          <w:rFonts w:ascii="Times New Roman" w:eastAsiaTheme="minorEastAsia" w:hAnsi="Times New Roman" w:cs="B Nazanin"/>
          <w:sz w:val="20"/>
          <w:szCs w:val="24"/>
          <w:lang w:bidi="fa-IR"/>
        </w:rPr>
        <w:t>Void</w:t>
      </w:r>
      <w:r w:rsidRPr="00AC0507">
        <w:rPr>
          <w:rFonts w:ascii="Times New Roman" w:eastAsiaTheme="minorEastAsia" w:hAnsi="Times New Roman" w:cs="B Nazanin" w:hint="cs"/>
          <w:sz w:val="20"/>
          <w:szCs w:val="24"/>
          <w:rtl/>
          <w:lang w:bidi="fa-IR"/>
        </w:rPr>
        <w:t xml:space="preserve">) است. </w:t>
      </w:r>
    </w:p>
    <w:p w:rsidR="00DA4D2C" w:rsidRPr="00AC0507" w:rsidRDefault="00DA4D2C" w:rsidP="00DA4D2C">
      <w:pPr>
        <w:bidi/>
        <w:spacing w:after="0" w:line="240" w:lineRule="auto"/>
        <w:jc w:val="both"/>
        <w:rPr>
          <w:rFonts w:ascii="Times New Roman" w:hAnsi="Times New Roman" w:cs="B Nazanin"/>
          <w:sz w:val="20"/>
          <w:szCs w:val="24"/>
          <w:rtl/>
          <w:lang w:bidi="fa-IR"/>
        </w:rPr>
      </w:pPr>
      <w:r w:rsidRPr="00AC0507">
        <w:rPr>
          <w:rFonts w:ascii="Times New Roman" w:eastAsiaTheme="minorEastAsia" w:hAnsi="Times New Roman" w:cs="B Nazanin" w:hint="cs"/>
          <w:sz w:val="20"/>
          <w:szCs w:val="24"/>
          <w:rtl/>
          <w:lang w:bidi="fa-IR"/>
        </w:rPr>
        <w:t>افت فشار دو فاز اندازه گیری شده برای مشتق گرفتن شکستگی های فاز منفرد با استفاده از مدل های کاربرد پذیر موجود استفاده شد. یک مرور از کاربرد پذیری و دقت چندین تحقیق برای شرایط و جریان آزمایشی در این تحقیق ارائه شد. انحراف در محاسبه شکستگی تهی(</w:t>
      </w:r>
      <w:r w:rsidRPr="00AC0507">
        <w:rPr>
          <w:rFonts w:ascii="Times New Roman" w:eastAsiaTheme="minorEastAsia" w:hAnsi="Times New Roman" w:cs="B Nazanin"/>
          <w:sz w:val="20"/>
          <w:szCs w:val="24"/>
          <w:lang w:bidi="fa-IR"/>
        </w:rPr>
        <w:t>Void fraction</w:t>
      </w:r>
      <w:r w:rsidRPr="00AC0507">
        <w:rPr>
          <w:rFonts w:ascii="Times New Roman" w:eastAsiaTheme="minorEastAsia" w:hAnsi="Times New Roman" w:cs="B Nazanin" w:hint="cs"/>
          <w:sz w:val="20"/>
          <w:szCs w:val="24"/>
          <w:rtl/>
          <w:lang w:bidi="fa-IR"/>
        </w:rPr>
        <w:t>) از مدل های تحقیقاتی و گرایش داده های آزمایشی برای همبستگی تجربی بین شکستگی تهی (</w:t>
      </w:r>
      <w:r w:rsidRPr="00AC0507">
        <w:rPr>
          <w:rFonts w:ascii="Times New Roman" w:eastAsiaTheme="minorEastAsia" w:hAnsi="Times New Roman" w:cs="B Nazanin"/>
          <w:sz w:val="20"/>
          <w:szCs w:val="24"/>
          <w:lang w:bidi="fa-IR"/>
        </w:rPr>
        <w:t>Void fraction</w:t>
      </w:r>
      <w:r w:rsidRPr="00AC0507">
        <w:rPr>
          <w:rFonts w:ascii="Times New Roman" w:eastAsiaTheme="minorEastAsia" w:hAnsi="Times New Roman" w:cs="B Nazanin" w:hint="cs"/>
          <w:sz w:val="20"/>
          <w:szCs w:val="24"/>
          <w:rtl/>
          <w:lang w:bidi="fa-IR"/>
        </w:rPr>
        <w:t xml:space="preserve">) ارائه شد. تأثیر فعالیت جریان یا خطای پیشگویی به صورت روش های جریان دو فاز در این تحقیق نشان داده شد. </w:t>
      </w:r>
    </w:p>
    <w:p w:rsidR="00213508" w:rsidRPr="00AC0507" w:rsidRDefault="001E4BE5" w:rsidP="001E4BE5">
      <w:pPr>
        <w:bidi/>
        <w:spacing w:after="0"/>
        <w:jc w:val="center"/>
        <w:rPr>
          <w:rFonts w:ascii="Times New Roman" w:hAnsi="Times New Roman" w:cs="B Nazanin"/>
          <w:sz w:val="20"/>
          <w:szCs w:val="24"/>
          <w:rtl/>
          <w:lang w:bidi="fa-IR"/>
        </w:rPr>
      </w:pPr>
      <w:r w:rsidRPr="00AC0507">
        <w:rPr>
          <w:rFonts w:ascii="Times New Roman" w:hAnsi="Times New Roman" w:cs="B Nazanin"/>
          <w:sz w:val="20"/>
          <w:szCs w:val="24"/>
          <w:rtl/>
          <w:lang w:bidi="fa-IR"/>
        </w:rPr>
        <w:t xml:space="preserve"> </w:t>
      </w:r>
    </w:p>
    <w:p w:rsidR="00DA4D2C" w:rsidRPr="00AC0507" w:rsidRDefault="00DA4D2C">
      <w:pPr>
        <w:spacing w:after="0" w:line="240" w:lineRule="auto"/>
        <w:rPr>
          <w:rFonts w:ascii="Times New Roman" w:hAnsi="Times New Roman" w:cs="B Zar"/>
          <w:sz w:val="20"/>
          <w:szCs w:val="32"/>
          <w:rtl/>
          <w:lang w:bidi="fa-IR"/>
        </w:rPr>
      </w:pPr>
      <w:r w:rsidRPr="00AC0507">
        <w:rPr>
          <w:rFonts w:ascii="Times New Roman" w:hAnsi="Times New Roman" w:cs="B Zar"/>
          <w:sz w:val="20"/>
          <w:szCs w:val="32"/>
          <w:rtl/>
          <w:lang w:bidi="fa-IR"/>
        </w:rPr>
        <w:br w:type="page"/>
      </w:r>
    </w:p>
    <w:p w:rsidR="003D5284" w:rsidRPr="00AC0507" w:rsidRDefault="00E60D88" w:rsidP="006C2D90">
      <w:pPr>
        <w:bidi/>
        <w:jc w:val="both"/>
        <w:rPr>
          <w:rFonts w:ascii="Times New Roman" w:hAnsi="Times New Roman" w:cs="B Nazanin"/>
          <w:b/>
          <w:bCs/>
          <w:sz w:val="20"/>
          <w:szCs w:val="24"/>
          <w:rtl/>
        </w:rPr>
      </w:pPr>
      <w:r w:rsidRPr="00AC0507">
        <w:rPr>
          <w:rFonts w:ascii="Times New Roman" w:hAnsi="Times New Roman" w:cs="Sakkal Majalla" w:hint="cs"/>
          <w:sz w:val="20"/>
          <w:szCs w:val="32"/>
          <w:rtl/>
          <w:lang w:bidi="fa-IR"/>
        </w:rPr>
        <w:lastRenderedPageBreak/>
        <w:t xml:space="preserve"> </w:t>
      </w:r>
      <w:r w:rsidR="003D5284" w:rsidRPr="00AC0507">
        <w:rPr>
          <w:rFonts w:ascii="Times New Roman" w:hAnsi="Times New Roman" w:cs="B Nazanin" w:hint="cs"/>
          <w:b/>
          <w:bCs/>
          <w:sz w:val="20"/>
          <w:szCs w:val="24"/>
          <w:rtl/>
        </w:rPr>
        <w:t>مراجع</w:t>
      </w:r>
    </w:p>
    <w:p w:rsidR="00882BFC" w:rsidRPr="004B5066" w:rsidRDefault="00882BFC" w:rsidP="00882BFC">
      <w:pPr>
        <w:autoSpaceDE w:val="0"/>
        <w:autoSpaceDN w:val="0"/>
        <w:adjustRightInd w:val="0"/>
        <w:spacing w:after="0" w:line="240" w:lineRule="auto"/>
        <w:rPr>
          <w:rFonts w:asciiTheme="majorBidi" w:hAnsiTheme="majorBidi" w:cstheme="majorBidi"/>
        </w:rPr>
      </w:pPr>
      <w:r w:rsidRPr="004B5066">
        <w:rPr>
          <w:rFonts w:asciiTheme="majorBidi" w:hAnsiTheme="majorBidi" w:cstheme="majorBidi"/>
        </w:rPr>
        <w:t>[</w:t>
      </w:r>
      <w:r>
        <w:rPr>
          <w:rFonts w:asciiTheme="majorBidi" w:hAnsiTheme="majorBidi" w:cstheme="majorBidi"/>
        </w:rPr>
        <w:t>1</w:t>
      </w:r>
      <w:r w:rsidRPr="004B5066">
        <w:rPr>
          <w:rFonts w:asciiTheme="majorBidi" w:hAnsiTheme="majorBidi" w:cstheme="majorBidi"/>
        </w:rPr>
        <w:t>]</w:t>
      </w:r>
      <w:r w:rsidRPr="004B5066">
        <w:rPr>
          <w:rFonts w:asciiTheme="majorBidi" w:hAnsiTheme="majorBidi" w:cstheme="majorBidi"/>
          <w:color w:val="222222"/>
          <w:shd w:val="clear" w:color="auto" w:fill="FFFFFF"/>
        </w:rPr>
        <w:t xml:space="preserve"> Gupta, B., Nayak, A. K., Kandar, T. K., &amp; Nair, S. (2016). Investigation of air–water two phase flow through a venturi.</w:t>
      </w:r>
      <w:r w:rsidRPr="004B5066">
        <w:rPr>
          <w:rStyle w:val="apple-converted-space"/>
          <w:rFonts w:asciiTheme="majorBidi" w:hAnsiTheme="majorBidi" w:cstheme="majorBidi"/>
          <w:color w:val="222222"/>
          <w:shd w:val="clear" w:color="auto" w:fill="FFFFFF"/>
        </w:rPr>
        <w:t> </w:t>
      </w:r>
      <w:r w:rsidRPr="004B5066">
        <w:rPr>
          <w:rFonts w:asciiTheme="majorBidi" w:hAnsiTheme="majorBidi" w:cstheme="majorBidi"/>
          <w:i/>
          <w:iCs/>
          <w:color w:val="222222"/>
          <w:shd w:val="clear" w:color="auto" w:fill="FFFFFF"/>
        </w:rPr>
        <w:t>Experimental Thermal and Fluid Science</w:t>
      </w:r>
      <w:r w:rsidRPr="004B5066">
        <w:rPr>
          <w:rFonts w:asciiTheme="majorBidi" w:hAnsiTheme="majorBidi" w:cstheme="majorBidi"/>
          <w:color w:val="222222"/>
          <w:shd w:val="clear" w:color="auto" w:fill="FFFFFF"/>
        </w:rPr>
        <w:t>,</w:t>
      </w:r>
      <w:r w:rsidRPr="004B5066">
        <w:rPr>
          <w:rStyle w:val="apple-converted-space"/>
          <w:rFonts w:asciiTheme="majorBidi" w:hAnsiTheme="majorBidi" w:cstheme="majorBidi"/>
          <w:color w:val="222222"/>
          <w:shd w:val="clear" w:color="auto" w:fill="FFFFFF"/>
        </w:rPr>
        <w:t> </w:t>
      </w:r>
      <w:r w:rsidRPr="004B5066">
        <w:rPr>
          <w:rFonts w:asciiTheme="majorBidi" w:hAnsiTheme="majorBidi" w:cstheme="majorBidi"/>
          <w:i/>
          <w:iCs/>
          <w:color w:val="222222"/>
          <w:shd w:val="clear" w:color="auto" w:fill="FFFFFF"/>
        </w:rPr>
        <w:t>70</w:t>
      </w:r>
      <w:r w:rsidRPr="004B5066">
        <w:rPr>
          <w:rFonts w:asciiTheme="majorBidi" w:hAnsiTheme="majorBidi" w:cstheme="majorBidi"/>
          <w:color w:val="222222"/>
          <w:shd w:val="clear" w:color="auto" w:fill="FFFFFF"/>
        </w:rPr>
        <w:t>, 148-154.</w:t>
      </w:r>
      <w:r w:rsidRPr="004B5066">
        <w:rPr>
          <w:rFonts w:asciiTheme="majorBidi" w:hAnsiTheme="majorBidi" w:cstheme="majorBidi"/>
          <w:color w:val="222222"/>
          <w:shd w:val="clear" w:color="auto" w:fill="FFFFFF"/>
          <w:rtl/>
        </w:rPr>
        <w:t>‏</w:t>
      </w:r>
    </w:p>
    <w:p w:rsidR="00882BFC" w:rsidRPr="004B5066" w:rsidRDefault="00882BFC" w:rsidP="00882BFC">
      <w:pPr>
        <w:autoSpaceDE w:val="0"/>
        <w:autoSpaceDN w:val="0"/>
        <w:adjustRightInd w:val="0"/>
        <w:spacing w:after="0" w:line="240" w:lineRule="auto"/>
        <w:rPr>
          <w:rFonts w:asciiTheme="majorBidi" w:hAnsiTheme="majorBidi" w:cstheme="majorBidi"/>
        </w:rPr>
      </w:pPr>
      <w:r w:rsidRPr="004B5066">
        <w:rPr>
          <w:rFonts w:asciiTheme="majorBidi" w:hAnsiTheme="majorBidi" w:cstheme="majorBidi"/>
        </w:rPr>
        <w:t>[</w:t>
      </w:r>
      <w:r>
        <w:rPr>
          <w:rFonts w:asciiTheme="majorBidi" w:hAnsiTheme="majorBidi" w:cstheme="majorBidi"/>
        </w:rPr>
        <w:t>2</w:t>
      </w:r>
      <w:r w:rsidRPr="004B5066">
        <w:rPr>
          <w:rFonts w:asciiTheme="majorBidi" w:hAnsiTheme="majorBidi" w:cstheme="majorBidi"/>
        </w:rPr>
        <w:t>]</w:t>
      </w:r>
      <w:r w:rsidRPr="004B5066">
        <w:rPr>
          <w:rFonts w:asciiTheme="majorBidi" w:hAnsiTheme="majorBidi" w:cstheme="majorBidi"/>
          <w:color w:val="222222"/>
          <w:shd w:val="clear" w:color="auto" w:fill="FFFFFF"/>
        </w:rPr>
        <w:t xml:space="preserve"> Yuan, C., Xu, Y., Zhang, T., Wei, J., &amp; Wang, H. (2016). Experimental research on pressure drop of wet gas flow in Venturi.</w:t>
      </w:r>
      <w:r w:rsidRPr="004B5066">
        <w:rPr>
          <w:rStyle w:val="apple-converted-space"/>
          <w:rFonts w:asciiTheme="majorBidi" w:hAnsiTheme="majorBidi" w:cstheme="majorBidi"/>
          <w:color w:val="222222"/>
          <w:shd w:val="clear" w:color="auto" w:fill="FFFFFF"/>
        </w:rPr>
        <w:t> </w:t>
      </w:r>
      <w:r w:rsidRPr="004B5066">
        <w:rPr>
          <w:rFonts w:asciiTheme="majorBidi" w:hAnsiTheme="majorBidi" w:cstheme="majorBidi"/>
          <w:i/>
          <w:iCs/>
          <w:color w:val="222222"/>
          <w:shd w:val="clear" w:color="auto" w:fill="FFFFFF"/>
        </w:rPr>
        <w:t>Experimental Thermal and Fluid Science</w:t>
      </w:r>
      <w:r w:rsidRPr="004B5066">
        <w:rPr>
          <w:rFonts w:asciiTheme="majorBidi" w:hAnsiTheme="majorBidi" w:cstheme="majorBidi"/>
          <w:color w:val="222222"/>
          <w:shd w:val="clear" w:color="auto" w:fill="FFFFFF"/>
        </w:rPr>
        <w:t>,</w:t>
      </w:r>
      <w:r w:rsidRPr="004B5066">
        <w:rPr>
          <w:rStyle w:val="apple-converted-space"/>
          <w:rFonts w:asciiTheme="majorBidi" w:hAnsiTheme="majorBidi" w:cstheme="majorBidi"/>
          <w:color w:val="222222"/>
          <w:shd w:val="clear" w:color="auto" w:fill="FFFFFF"/>
        </w:rPr>
        <w:t> </w:t>
      </w:r>
      <w:r w:rsidRPr="004B5066">
        <w:rPr>
          <w:rFonts w:asciiTheme="majorBidi" w:hAnsiTheme="majorBidi" w:cstheme="majorBidi"/>
          <w:i/>
          <w:iCs/>
          <w:color w:val="222222"/>
          <w:shd w:val="clear" w:color="auto" w:fill="FFFFFF"/>
        </w:rPr>
        <w:t>75</w:t>
      </w:r>
      <w:r w:rsidRPr="004B5066">
        <w:rPr>
          <w:rFonts w:asciiTheme="majorBidi" w:hAnsiTheme="majorBidi" w:cstheme="majorBidi"/>
          <w:color w:val="222222"/>
          <w:shd w:val="clear" w:color="auto" w:fill="FFFFFF"/>
        </w:rPr>
        <w:t>, 183-188.</w:t>
      </w:r>
      <w:r w:rsidRPr="004B5066">
        <w:rPr>
          <w:rFonts w:asciiTheme="majorBidi" w:hAnsiTheme="majorBidi" w:cstheme="majorBidi"/>
          <w:color w:val="222222"/>
          <w:shd w:val="clear" w:color="auto" w:fill="FFFFFF"/>
          <w:rtl/>
        </w:rPr>
        <w:t>‏</w:t>
      </w:r>
      <w:r w:rsidRPr="004B5066">
        <w:rPr>
          <w:rFonts w:asciiTheme="majorBidi" w:hAnsiTheme="majorBidi" w:cstheme="majorBidi"/>
        </w:rPr>
        <w:t xml:space="preserve">  </w:t>
      </w:r>
    </w:p>
    <w:p w:rsidR="00882BFC" w:rsidRDefault="00882BFC" w:rsidP="00882BFC">
      <w:pPr>
        <w:autoSpaceDE w:val="0"/>
        <w:autoSpaceDN w:val="0"/>
        <w:adjustRightInd w:val="0"/>
        <w:spacing w:after="0" w:line="240" w:lineRule="auto"/>
        <w:rPr>
          <w:rFonts w:asciiTheme="majorBidi" w:hAnsiTheme="majorBidi" w:cstheme="majorBidi"/>
          <w:color w:val="222222"/>
          <w:shd w:val="clear" w:color="auto" w:fill="FFFFFF"/>
        </w:rPr>
      </w:pPr>
      <w:r w:rsidRPr="004B5066">
        <w:rPr>
          <w:rFonts w:asciiTheme="majorBidi" w:hAnsiTheme="majorBidi" w:cstheme="majorBidi"/>
        </w:rPr>
        <w:t>[</w:t>
      </w:r>
      <w:r>
        <w:rPr>
          <w:rFonts w:asciiTheme="majorBidi" w:hAnsiTheme="majorBidi" w:cstheme="majorBidi"/>
        </w:rPr>
        <w:t>3</w:t>
      </w:r>
      <w:r w:rsidRPr="004B5066">
        <w:rPr>
          <w:rFonts w:asciiTheme="majorBidi" w:hAnsiTheme="majorBidi" w:cstheme="majorBidi"/>
        </w:rPr>
        <w:t>]</w:t>
      </w:r>
      <w:r w:rsidRPr="004B5066">
        <w:rPr>
          <w:rFonts w:asciiTheme="majorBidi" w:hAnsiTheme="majorBidi" w:cstheme="majorBidi"/>
          <w:color w:val="222222"/>
          <w:shd w:val="clear" w:color="auto" w:fill="FFFFFF"/>
        </w:rPr>
        <w:t xml:space="preserve"> Xu, C. (2015). Performance curve available for non-steady flow through Venturi-like reverse flow diverter.</w:t>
      </w:r>
      <w:r w:rsidRPr="004B5066">
        <w:rPr>
          <w:rStyle w:val="apple-converted-space"/>
          <w:rFonts w:asciiTheme="majorBidi" w:hAnsiTheme="majorBidi" w:cstheme="majorBidi"/>
          <w:color w:val="222222"/>
          <w:shd w:val="clear" w:color="auto" w:fill="FFFFFF"/>
        </w:rPr>
        <w:t> </w:t>
      </w:r>
      <w:r w:rsidRPr="004B5066">
        <w:rPr>
          <w:rFonts w:asciiTheme="majorBidi" w:hAnsiTheme="majorBidi" w:cstheme="majorBidi"/>
          <w:i/>
          <w:iCs/>
          <w:color w:val="222222"/>
          <w:shd w:val="clear" w:color="auto" w:fill="FFFFFF"/>
        </w:rPr>
        <w:t>Flow Measurement and Instrumentation</w:t>
      </w:r>
      <w:r w:rsidRPr="004B5066">
        <w:rPr>
          <w:rFonts w:asciiTheme="majorBidi" w:hAnsiTheme="majorBidi" w:cstheme="majorBidi"/>
          <w:color w:val="222222"/>
          <w:shd w:val="clear" w:color="auto" w:fill="FFFFFF"/>
        </w:rPr>
        <w:t>,</w:t>
      </w:r>
      <w:r w:rsidRPr="004B5066">
        <w:rPr>
          <w:rStyle w:val="apple-converted-space"/>
          <w:rFonts w:asciiTheme="majorBidi" w:hAnsiTheme="majorBidi" w:cstheme="majorBidi"/>
          <w:color w:val="222222"/>
          <w:shd w:val="clear" w:color="auto" w:fill="FFFFFF"/>
        </w:rPr>
        <w:t> </w:t>
      </w:r>
      <w:r w:rsidRPr="004B5066">
        <w:rPr>
          <w:rFonts w:asciiTheme="majorBidi" w:hAnsiTheme="majorBidi" w:cstheme="majorBidi"/>
          <w:i/>
          <w:iCs/>
          <w:color w:val="222222"/>
          <w:shd w:val="clear" w:color="auto" w:fill="FFFFFF"/>
        </w:rPr>
        <w:t>45</w:t>
      </w:r>
      <w:r w:rsidRPr="004B5066">
        <w:rPr>
          <w:rFonts w:asciiTheme="majorBidi" w:hAnsiTheme="majorBidi" w:cstheme="majorBidi"/>
          <w:color w:val="222222"/>
          <w:shd w:val="clear" w:color="auto" w:fill="FFFFFF"/>
        </w:rPr>
        <w:t>, 411-414.</w:t>
      </w:r>
      <w:r w:rsidRPr="004B5066">
        <w:rPr>
          <w:rFonts w:asciiTheme="majorBidi" w:hAnsiTheme="majorBidi" w:cstheme="majorBidi"/>
          <w:color w:val="222222"/>
          <w:shd w:val="clear" w:color="auto" w:fill="FFFFFF"/>
          <w:rtl/>
        </w:rPr>
        <w:t>‏</w:t>
      </w:r>
    </w:p>
    <w:p w:rsidR="00882BFC" w:rsidRDefault="00882BFC"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sidR="009D5566">
        <w:rPr>
          <w:rFonts w:ascii="Times New Roman" w:hAnsi="Times New Roman" w:cstheme="majorBidi"/>
          <w:sz w:val="20"/>
        </w:rPr>
        <w:t>4</w:t>
      </w:r>
      <w:r w:rsidRPr="00AC0507">
        <w:rPr>
          <w:rFonts w:ascii="Times New Roman" w:hAnsi="Times New Roman" w:cstheme="majorBidi"/>
          <w:sz w:val="20"/>
        </w:rPr>
        <w:t>] Mickan, B, Kramer, R and Li, Ch. Critical back pressure ratio in sonic nozzles-the correlation with diffuser geometry and gas composition. In: Proceedings of the 8th ISFFM conference, Colorado, June 20–22; 2012.</w:t>
      </w:r>
    </w:p>
    <w:p w:rsidR="009D5566" w:rsidRDefault="009D5566"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Pr>
          <w:rFonts w:ascii="Times New Roman" w:hAnsi="Times New Roman" w:cstheme="majorBidi"/>
          <w:sz w:val="20"/>
        </w:rPr>
        <w:t>5</w:t>
      </w:r>
      <w:r w:rsidRPr="00AC0507">
        <w:rPr>
          <w:rFonts w:ascii="Times New Roman" w:hAnsi="Times New Roman" w:cstheme="majorBidi"/>
          <w:sz w:val="20"/>
        </w:rPr>
        <w:t>] Nakao, S.-I. High pressure hydrogen gas ﬂow measurements by the critical nozzle ﬂow meter. 3rd Workshop on Critical Nozzles, Quedlingburg, Germany; 2005.</w:t>
      </w:r>
    </w:p>
    <w:p w:rsidR="009D5566" w:rsidRPr="00AC0507" w:rsidRDefault="009D5566"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Pr>
          <w:rFonts w:ascii="Times New Roman" w:hAnsi="Times New Roman" w:cstheme="majorBidi"/>
          <w:sz w:val="20"/>
        </w:rPr>
        <w:t>6</w:t>
      </w:r>
      <w:r w:rsidRPr="00AC0507">
        <w:rPr>
          <w:rFonts w:ascii="Times New Roman" w:hAnsi="Times New Roman" w:cstheme="majorBidi"/>
          <w:sz w:val="20"/>
        </w:rPr>
        <w:t>] Xiao,Q, Tsai, HM and Papamoschou, D. Numerical Investigationof supersonic nozzle ﬂow separation. AIAA paper 2005-4640.</w:t>
      </w:r>
    </w:p>
    <w:p w:rsidR="00882BFC" w:rsidRDefault="009D5566" w:rsidP="009D5566">
      <w:pPr>
        <w:autoSpaceDE w:val="0"/>
        <w:autoSpaceDN w:val="0"/>
        <w:adjustRightInd w:val="0"/>
        <w:spacing w:after="0" w:line="240" w:lineRule="auto"/>
        <w:rPr>
          <w:rFonts w:ascii="Times New Roman" w:hAnsi="Times New Roman" w:cstheme="majorBidi"/>
          <w:sz w:val="20"/>
        </w:rPr>
      </w:pPr>
      <w:r>
        <w:rPr>
          <w:rFonts w:ascii="Times New Roman" w:hAnsi="Times New Roman" w:cstheme="majorBidi"/>
          <w:sz w:val="20"/>
        </w:rPr>
        <w:t>[7</w:t>
      </w:r>
      <w:r w:rsidR="00882BFC" w:rsidRPr="00AC0507">
        <w:rPr>
          <w:rFonts w:ascii="Times New Roman" w:hAnsi="Times New Roman" w:cstheme="majorBidi"/>
          <w:sz w:val="20"/>
        </w:rPr>
        <w:t>] Deck,Sebastien, Hallard,Remi, and Guillen, Philippe. Numerical Simulations of</w:t>
      </w:r>
      <w:r w:rsidR="00882BFC">
        <w:rPr>
          <w:rFonts w:ascii="Times New Roman" w:hAnsi="Times New Roman" w:cstheme="majorBidi"/>
          <w:sz w:val="20"/>
        </w:rPr>
        <w:t xml:space="preserve"> </w:t>
      </w:r>
      <w:r w:rsidR="00882BFC" w:rsidRPr="00AC0507">
        <w:rPr>
          <w:rFonts w:ascii="Times New Roman" w:hAnsi="Times New Roman" w:cstheme="majorBidi"/>
          <w:sz w:val="20"/>
        </w:rPr>
        <w:t>Steady and Unsteady Separated Nozzle Flows. AIAA Paper 02-0406, 40</w:t>
      </w:r>
      <w:r w:rsidR="00882BFC" w:rsidRPr="00AC0507">
        <w:rPr>
          <w:rFonts w:ascii="Times New Roman" w:hAnsi="Times New Roman" w:cstheme="majorBidi"/>
          <w:sz w:val="20"/>
          <w:vertAlign w:val="superscript"/>
        </w:rPr>
        <w:t>th</w:t>
      </w:r>
      <w:r w:rsidR="00882BFC" w:rsidRPr="00AC0507">
        <w:rPr>
          <w:rFonts w:ascii="Times New Roman" w:hAnsi="Times New Roman" w:cstheme="majorBidi"/>
          <w:sz w:val="20"/>
        </w:rPr>
        <w:t xml:space="preserve"> Aerospace Sciences Meeting; 2002.</w:t>
      </w:r>
    </w:p>
    <w:p w:rsidR="009D5566" w:rsidRPr="00AC0507" w:rsidRDefault="009D5566"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Pr>
          <w:rFonts w:ascii="Times New Roman" w:hAnsi="Times New Roman" w:cstheme="majorBidi"/>
          <w:sz w:val="20"/>
        </w:rPr>
        <w:t>8</w:t>
      </w:r>
      <w:r w:rsidRPr="00AC0507">
        <w:rPr>
          <w:rFonts w:ascii="Times New Roman" w:hAnsi="Times New Roman" w:cstheme="majorBidi"/>
          <w:sz w:val="20"/>
        </w:rPr>
        <w:t>] Wendt, G. Ph.D. thesis, University of Essen, Germany; 2000.</w:t>
      </w:r>
    </w:p>
    <w:p w:rsidR="009D5566" w:rsidRDefault="009D5566"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Pr>
          <w:rFonts w:ascii="Times New Roman" w:hAnsi="Times New Roman" w:cstheme="majorBidi"/>
          <w:sz w:val="20"/>
        </w:rPr>
        <w:t>9</w:t>
      </w:r>
      <w:r w:rsidRPr="00AC0507">
        <w:rPr>
          <w:rFonts w:ascii="Times New Roman" w:hAnsi="Times New Roman" w:cstheme="majorBidi"/>
          <w:sz w:val="20"/>
        </w:rPr>
        <w:t>] von Lavante, E, Ishibashi, M, and Wendt, G. Investigation of ﬂow ﬁelds in small sonic venturi.nozzles. In: Proceedings of the 10th int. conference on ﬂow measurement FLOMEKO'2000, Salvador; 2000.</w:t>
      </w:r>
    </w:p>
    <w:p w:rsidR="009D5566" w:rsidRPr="00AC0507" w:rsidRDefault="009D5566" w:rsidP="009D5566">
      <w:pPr>
        <w:autoSpaceDE w:val="0"/>
        <w:autoSpaceDN w:val="0"/>
        <w:adjustRightInd w:val="0"/>
        <w:spacing w:after="0" w:line="240" w:lineRule="auto"/>
        <w:rPr>
          <w:rFonts w:ascii="Times New Roman" w:hAnsi="Times New Roman" w:cstheme="majorBidi"/>
          <w:sz w:val="20"/>
          <w:rtl/>
        </w:rPr>
      </w:pPr>
      <w:r w:rsidRPr="00AC0507">
        <w:rPr>
          <w:rFonts w:ascii="Times New Roman" w:hAnsi="Times New Roman" w:cstheme="majorBidi"/>
          <w:sz w:val="20"/>
        </w:rPr>
        <w:t>[</w:t>
      </w:r>
      <w:r>
        <w:rPr>
          <w:rFonts w:ascii="Times New Roman" w:hAnsi="Times New Roman" w:cstheme="majorBidi"/>
          <w:sz w:val="20"/>
        </w:rPr>
        <w:t>10</w:t>
      </w:r>
      <w:r w:rsidRPr="00AC0507">
        <w:rPr>
          <w:rFonts w:ascii="Times New Roman" w:hAnsi="Times New Roman" w:cstheme="majorBidi"/>
          <w:sz w:val="20"/>
        </w:rPr>
        <w:t>] Nakao S-I, Takamoto M. Choking phenomena of sonic nozzles at low Reynolds numbers. FMI 2000;11:314–25.</w:t>
      </w:r>
    </w:p>
    <w:p w:rsidR="009D5566" w:rsidRPr="00AC0507" w:rsidRDefault="009D5566"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Pr>
          <w:rFonts w:ascii="Times New Roman" w:hAnsi="Times New Roman" w:cstheme="majorBidi"/>
          <w:sz w:val="20"/>
        </w:rPr>
        <w:t>11</w:t>
      </w:r>
      <w:r w:rsidRPr="00AC0507">
        <w:rPr>
          <w:rFonts w:ascii="Times New Roman" w:hAnsi="Times New Roman" w:cstheme="majorBidi"/>
          <w:sz w:val="20"/>
        </w:rPr>
        <w:t>] Yao, J. Ph.D. thesis, University of Essen, Germany; 1999.</w:t>
      </w:r>
    </w:p>
    <w:p w:rsidR="009D5566" w:rsidRDefault="009D5566"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Pr>
          <w:rFonts w:ascii="Times New Roman" w:hAnsi="Times New Roman" w:cstheme="majorBidi"/>
          <w:sz w:val="20"/>
        </w:rPr>
        <w:t>12</w:t>
      </w:r>
      <w:r w:rsidRPr="00AC0507">
        <w:rPr>
          <w:rFonts w:ascii="Times New Roman" w:hAnsi="Times New Roman" w:cstheme="majorBidi"/>
          <w:sz w:val="20"/>
        </w:rPr>
        <w:t>] Nakao, Shin-ichi. Choking phenomenon of sonic venturi nozzles on low Reynolds numbers. In: Proceedings of the 9th int. conference on ﬂow measurement FLOMEKO'98, Lund; 1998.</w:t>
      </w:r>
    </w:p>
    <w:p w:rsidR="009D5566" w:rsidRPr="00AC0507" w:rsidRDefault="009D5566"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Pr>
          <w:rFonts w:ascii="Times New Roman" w:hAnsi="Times New Roman" w:cstheme="majorBidi"/>
          <w:sz w:val="20"/>
        </w:rPr>
        <w:t>13</w:t>
      </w:r>
      <w:r w:rsidRPr="00AC0507">
        <w:rPr>
          <w:rFonts w:ascii="Times New Roman" w:hAnsi="Times New Roman" w:cstheme="majorBidi"/>
          <w:sz w:val="20"/>
        </w:rPr>
        <w:t>] von Lavante, E, Nath, B and Dietrich, H. Effects of instabilities on ﬂow rates in small sonic nozzles. In: Proceedings of the 9th int. conference on ﬂow measurement FLOMEKO'98, Lund; 1998.</w:t>
      </w:r>
    </w:p>
    <w:p w:rsidR="009D5566" w:rsidRPr="00AC0507" w:rsidRDefault="009D5566"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Pr>
          <w:rFonts w:ascii="Times New Roman" w:hAnsi="Times New Roman" w:cstheme="majorBidi"/>
          <w:sz w:val="20"/>
        </w:rPr>
        <w:t>1</w:t>
      </w:r>
      <w:r>
        <w:rPr>
          <w:rFonts w:ascii="Times New Roman" w:hAnsi="Times New Roman" w:cstheme="majorBidi"/>
          <w:sz w:val="20"/>
        </w:rPr>
        <w:t>4</w:t>
      </w:r>
      <w:r w:rsidRPr="00AC0507">
        <w:rPr>
          <w:rFonts w:ascii="Times New Roman" w:hAnsi="Times New Roman" w:cstheme="majorBidi"/>
          <w:sz w:val="20"/>
        </w:rPr>
        <w:t>] von Lavante, E and Gr</w:t>
      </w:r>
      <w:r w:rsidRPr="00AC0507">
        <w:rPr>
          <w:rFonts w:ascii="Times New Roman" w:hAnsi="Times New Roman" w:cstheme="majorBidi"/>
          <w:sz w:val="20"/>
          <w:rtl/>
        </w:rPr>
        <w:t>ِ</w:t>
      </w:r>
      <w:r w:rsidRPr="00AC0507">
        <w:rPr>
          <w:rFonts w:ascii="Times New Roman" w:hAnsi="Times New Roman" w:cstheme="majorBidi"/>
          <w:sz w:val="20"/>
        </w:rPr>
        <w:t>nner, J. Semiimplicit schemes for solving the Navier–Stokes equations. In: Proceedings of the 9th GAMM conference, Lausanne,notes on numerical ﬂuid mechanics, Vieweg; 1992.</w:t>
      </w:r>
    </w:p>
    <w:p w:rsidR="00D74BB7" w:rsidRPr="00AC0507" w:rsidRDefault="00D74BB7"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sidR="009D5566">
        <w:rPr>
          <w:rFonts w:ascii="Times New Roman" w:hAnsi="Times New Roman" w:cstheme="majorBidi"/>
          <w:sz w:val="20"/>
        </w:rPr>
        <w:t>15</w:t>
      </w:r>
      <w:r w:rsidRPr="00AC0507">
        <w:rPr>
          <w:rFonts w:ascii="Times New Roman" w:hAnsi="Times New Roman" w:cstheme="majorBidi"/>
          <w:sz w:val="20"/>
        </w:rPr>
        <w:t>] International Standard ISO 9300. Measurement of gas ﬂow by means of critical</w:t>
      </w:r>
      <w:r w:rsidR="009231D5" w:rsidRPr="00AC0507">
        <w:rPr>
          <w:rFonts w:ascii="Times New Roman" w:hAnsi="Times New Roman" w:cstheme="majorBidi"/>
          <w:sz w:val="20"/>
        </w:rPr>
        <w:t xml:space="preserve"> </w:t>
      </w:r>
      <w:r w:rsidRPr="00AC0507">
        <w:rPr>
          <w:rFonts w:ascii="Times New Roman" w:hAnsi="Times New Roman" w:cstheme="majorBidi"/>
          <w:sz w:val="20"/>
        </w:rPr>
        <w:t>ﬂow Venturi nozzles. ﬁrst edition. Berlin: Beuth; 1990.</w:t>
      </w:r>
    </w:p>
    <w:p w:rsidR="009231D5" w:rsidRPr="00AC0507" w:rsidRDefault="009231D5"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sidR="009D5566">
        <w:rPr>
          <w:rFonts w:ascii="Times New Roman" w:hAnsi="Times New Roman" w:cstheme="majorBidi"/>
          <w:sz w:val="20"/>
        </w:rPr>
        <w:t>16</w:t>
      </w:r>
      <w:r w:rsidRPr="00AC0507">
        <w:rPr>
          <w:rFonts w:ascii="Times New Roman" w:hAnsi="Times New Roman" w:cstheme="majorBidi"/>
          <w:sz w:val="20"/>
        </w:rPr>
        <w:t>] NACA Report 1135, Ames Aeronautical Laboratory, 1953.</w:t>
      </w:r>
    </w:p>
    <w:p w:rsidR="009231D5" w:rsidRPr="00AC0507" w:rsidRDefault="009231D5" w:rsidP="009D5566">
      <w:pPr>
        <w:autoSpaceDE w:val="0"/>
        <w:autoSpaceDN w:val="0"/>
        <w:adjustRightInd w:val="0"/>
        <w:spacing w:after="0" w:line="240" w:lineRule="auto"/>
        <w:rPr>
          <w:rFonts w:ascii="Times New Roman" w:hAnsi="Times New Roman" w:cstheme="majorBidi"/>
          <w:sz w:val="20"/>
        </w:rPr>
      </w:pPr>
      <w:r w:rsidRPr="00AC0507">
        <w:rPr>
          <w:rFonts w:ascii="Times New Roman" w:hAnsi="Times New Roman" w:cstheme="majorBidi"/>
          <w:sz w:val="20"/>
        </w:rPr>
        <w:t>[</w:t>
      </w:r>
      <w:r w:rsidR="009D5566">
        <w:rPr>
          <w:rFonts w:ascii="Times New Roman" w:hAnsi="Times New Roman" w:cstheme="majorBidi"/>
          <w:sz w:val="20"/>
        </w:rPr>
        <w:t>17</w:t>
      </w:r>
      <w:r w:rsidRPr="00AC0507">
        <w:rPr>
          <w:rFonts w:ascii="Times New Roman" w:hAnsi="Times New Roman" w:cstheme="majorBidi"/>
          <w:sz w:val="20"/>
        </w:rPr>
        <w:t>] Zucker RD. Fundamentals of gas dynamics. Matrix Publishers Inc; 1977.</w:t>
      </w:r>
    </w:p>
    <w:p w:rsidR="009231D5" w:rsidRPr="00AC0507" w:rsidRDefault="009231D5" w:rsidP="00D74BB7">
      <w:pPr>
        <w:autoSpaceDE w:val="0"/>
        <w:autoSpaceDN w:val="0"/>
        <w:adjustRightInd w:val="0"/>
        <w:spacing w:after="0" w:line="240" w:lineRule="auto"/>
        <w:rPr>
          <w:rFonts w:ascii="Times New Roman" w:hAnsi="Times New Roman" w:cstheme="majorBidi"/>
          <w:sz w:val="20"/>
          <w:rtl/>
        </w:rPr>
      </w:pPr>
    </w:p>
    <w:p w:rsidR="00D74BB7" w:rsidRPr="00AC0507" w:rsidRDefault="00D74BB7" w:rsidP="00B602EB">
      <w:pPr>
        <w:autoSpaceDE w:val="0"/>
        <w:autoSpaceDN w:val="0"/>
        <w:adjustRightInd w:val="0"/>
        <w:spacing w:after="0" w:line="240" w:lineRule="auto"/>
        <w:rPr>
          <w:rFonts w:ascii="Times New Roman" w:hAnsi="Times New Roman" w:cstheme="majorBidi"/>
          <w:sz w:val="20"/>
        </w:rPr>
      </w:pPr>
    </w:p>
    <w:p w:rsidR="00172BED" w:rsidRPr="00AC0507" w:rsidRDefault="00172BED" w:rsidP="00172BED">
      <w:pPr>
        <w:bidi/>
        <w:spacing w:after="0" w:line="240" w:lineRule="auto"/>
        <w:jc w:val="lowKashida"/>
        <w:rPr>
          <w:rFonts w:ascii="Times New Roman" w:hAnsi="Times New Roman" w:cs="B Nazanin"/>
          <w:b/>
          <w:bCs/>
          <w:sz w:val="20"/>
          <w:szCs w:val="28"/>
          <w:rtl/>
        </w:rPr>
      </w:pPr>
    </w:p>
    <w:sectPr w:rsidR="00172BED" w:rsidRPr="00AC0507" w:rsidSect="009B5B6B">
      <w:footerReference w:type="default" r:id="rId28"/>
      <w:footerReference w:type="first" r:id="rId29"/>
      <w:pgSz w:w="11907" w:h="16839" w:code="9"/>
      <w:pgMar w:top="1418" w:right="1418" w:bottom="1418" w:left="1418" w:header="720" w:footer="567" w:gutter="0"/>
      <w:cols w:space="720"/>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2FF5" w:rsidRDefault="006E2FF5" w:rsidP="00991F40">
      <w:pPr>
        <w:spacing w:after="0" w:line="240" w:lineRule="auto"/>
      </w:pPr>
      <w:r>
        <w:separator/>
      </w:r>
    </w:p>
  </w:endnote>
  <w:endnote w:type="continuationSeparator" w:id="0">
    <w:p w:rsidR="006E2FF5" w:rsidRDefault="006E2FF5" w:rsidP="00991F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altName w:val="Courier New"/>
    <w:panose1 w:val="00000400000000000000"/>
    <w:charset w:val="B2"/>
    <w:family w:val="auto"/>
    <w:pitch w:val="variable"/>
    <w:sig w:usb0="00002000"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Mitra Mazar">
    <w:altName w:val="Times New Roman"/>
    <w:panose1 w:val="00000000000000000000"/>
    <w:charset w:val="B2"/>
    <w:family w:val="auto"/>
    <w:pitch w:val="variable"/>
    <w:sig w:usb0="00002001" w:usb1="00000000" w:usb2="00000000" w:usb3="00000000" w:csb0="00000040"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Sakkal Majalla">
    <w:panose1 w:val="02000000000000000000"/>
    <w:charset w:val="00"/>
    <w:family w:val="auto"/>
    <w:pitch w:val="variable"/>
    <w:sig w:usb0="A000207F" w:usb1="C000204B" w:usb2="00000008" w:usb3="00000000" w:csb0="000000D3" w:csb1="00000000"/>
  </w:font>
  <w:font w:name="Cambria Math">
    <w:panose1 w:val="02040503050406030204"/>
    <w:charset w:val="00"/>
    <w:family w:val="roman"/>
    <w:pitch w:val="variable"/>
    <w:sig w:usb0="E00002FF" w:usb1="420024FF" w:usb2="00000000" w:usb3="00000000" w:csb0="0000019F" w:csb1="00000000"/>
  </w:font>
  <w:font w:name="B Zar">
    <w:altName w:val="Courier New"/>
    <w:panose1 w:val="00000400000000000000"/>
    <w:charset w:val="B2"/>
    <w:family w:val="auto"/>
    <w:pitch w:val="variable"/>
    <w:sig w:usb0="00002000"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012571229"/>
      <w:docPartObj>
        <w:docPartGallery w:val="Page Numbers (Bottom of Page)"/>
        <w:docPartUnique/>
      </w:docPartObj>
    </w:sdtPr>
    <w:sdtEndPr>
      <w:rPr>
        <w:noProof/>
      </w:rPr>
    </w:sdtEndPr>
    <w:sdtContent>
      <w:p w:rsidR="00C01D8E" w:rsidRDefault="00C01D8E" w:rsidP="00C01D8E">
        <w:pPr>
          <w:pStyle w:val="Footer"/>
          <w:bidi/>
          <w:jc w:val="center"/>
        </w:pPr>
        <w:r>
          <w:fldChar w:fldCharType="begin"/>
        </w:r>
        <w:r>
          <w:instrText xml:space="preserve"> PAGE   \* MERGEFORMAT </w:instrText>
        </w:r>
        <w:r>
          <w:fldChar w:fldCharType="separate"/>
        </w:r>
        <w:r w:rsidR="00335A58">
          <w:rPr>
            <w:noProof/>
            <w:rtl/>
          </w:rPr>
          <w:t>13</w:t>
        </w:r>
        <w:r>
          <w:rPr>
            <w:noProof/>
          </w:rPr>
          <w:fldChar w:fldCharType="end"/>
        </w:r>
      </w:p>
    </w:sdtContent>
  </w:sdt>
  <w:p w:rsidR="0087107C" w:rsidRDefault="0087107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107C" w:rsidRDefault="0087107C" w:rsidP="001979AF">
    <w:pPr>
      <w:pStyle w:val="Footer"/>
      <w:jc w:val="center"/>
    </w:pPr>
  </w:p>
  <w:p w:rsidR="0087107C" w:rsidRDefault="0087107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2FF5" w:rsidRDefault="006E2FF5" w:rsidP="00B15B3E">
      <w:pPr>
        <w:bidi/>
        <w:spacing w:after="0" w:line="240" w:lineRule="auto"/>
        <w:jc w:val="right"/>
      </w:pPr>
      <w:r>
        <w:separator/>
      </w:r>
    </w:p>
  </w:footnote>
  <w:footnote w:type="continuationSeparator" w:id="0">
    <w:p w:rsidR="006E2FF5" w:rsidRDefault="006E2FF5" w:rsidP="00991F4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9626A6E"/>
    <w:multiLevelType w:val="hybridMultilevel"/>
    <w:tmpl w:val="0F407420"/>
    <w:lvl w:ilvl="0" w:tplc="092AEC2C">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D90467C"/>
    <w:multiLevelType w:val="hybridMultilevel"/>
    <w:tmpl w:val="78908F74"/>
    <w:lvl w:ilvl="0" w:tplc="E9D2C43A">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20"/>
  <w:drawingGridHorizontalSpacing w:val="284"/>
  <w:drawingGridVerticalSpacing w:val="284"/>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6DC"/>
    <w:rsid w:val="0000590A"/>
    <w:rsid w:val="00021910"/>
    <w:rsid w:val="0003430A"/>
    <w:rsid w:val="000379AB"/>
    <w:rsid w:val="00041C1F"/>
    <w:rsid w:val="00042193"/>
    <w:rsid w:val="00045F95"/>
    <w:rsid w:val="00050FFA"/>
    <w:rsid w:val="000517F3"/>
    <w:rsid w:val="000653CB"/>
    <w:rsid w:val="00066810"/>
    <w:rsid w:val="00067838"/>
    <w:rsid w:val="000746DC"/>
    <w:rsid w:val="000A758C"/>
    <w:rsid w:val="000B7772"/>
    <w:rsid w:val="000C3310"/>
    <w:rsid w:val="000C62F6"/>
    <w:rsid w:val="000C7533"/>
    <w:rsid w:val="000D10C7"/>
    <w:rsid w:val="000D7170"/>
    <w:rsid w:val="000E3009"/>
    <w:rsid w:val="000F6217"/>
    <w:rsid w:val="00105159"/>
    <w:rsid w:val="001113EB"/>
    <w:rsid w:val="0011155D"/>
    <w:rsid w:val="00113849"/>
    <w:rsid w:val="00121B09"/>
    <w:rsid w:val="00131ABB"/>
    <w:rsid w:val="0013527B"/>
    <w:rsid w:val="0014165E"/>
    <w:rsid w:val="00142F53"/>
    <w:rsid w:val="0016491F"/>
    <w:rsid w:val="00166132"/>
    <w:rsid w:val="00171111"/>
    <w:rsid w:val="00172BED"/>
    <w:rsid w:val="00173340"/>
    <w:rsid w:val="0017353F"/>
    <w:rsid w:val="00174099"/>
    <w:rsid w:val="00175805"/>
    <w:rsid w:val="001773EC"/>
    <w:rsid w:val="0018048F"/>
    <w:rsid w:val="00183AE6"/>
    <w:rsid w:val="001901F6"/>
    <w:rsid w:val="0019453E"/>
    <w:rsid w:val="001979AF"/>
    <w:rsid w:val="001A013B"/>
    <w:rsid w:val="001B7309"/>
    <w:rsid w:val="001E4BE5"/>
    <w:rsid w:val="001E7A08"/>
    <w:rsid w:val="001E7D08"/>
    <w:rsid w:val="001F1A88"/>
    <w:rsid w:val="001F2864"/>
    <w:rsid w:val="001F6E58"/>
    <w:rsid w:val="002014F5"/>
    <w:rsid w:val="0020292A"/>
    <w:rsid w:val="00213508"/>
    <w:rsid w:val="002151CF"/>
    <w:rsid w:val="00222EF8"/>
    <w:rsid w:val="00235E10"/>
    <w:rsid w:val="00240851"/>
    <w:rsid w:val="0024496D"/>
    <w:rsid w:val="00247964"/>
    <w:rsid w:val="002631ED"/>
    <w:rsid w:val="00267442"/>
    <w:rsid w:val="002730D6"/>
    <w:rsid w:val="00275CB3"/>
    <w:rsid w:val="002804F7"/>
    <w:rsid w:val="002823A8"/>
    <w:rsid w:val="002A3A60"/>
    <w:rsid w:val="002B62C6"/>
    <w:rsid w:val="002E1C96"/>
    <w:rsid w:val="002E1E33"/>
    <w:rsid w:val="002E7540"/>
    <w:rsid w:val="002F2DCB"/>
    <w:rsid w:val="002F59DC"/>
    <w:rsid w:val="00306D0A"/>
    <w:rsid w:val="00307BE8"/>
    <w:rsid w:val="00311C4D"/>
    <w:rsid w:val="00325C56"/>
    <w:rsid w:val="00335003"/>
    <w:rsid w:val="00335A58"/>
    <w:rsid w:val="00335D27"/>
    <w:rsid w:val="00341BE0"/>
    <w:rsid w:val="003458CE"/>
    <w:rsid w:val="00355437"/>
    <w:rsid w:val="00394ECD"/>
    <w:rsid w:val="0039698C"/>
    <w:rsid w:val="003A0EC8"/>
    <w:rsid w:val="003A0F28"/>
    <w:rsid w:val="003A1139"/>
    <w:rsid w:val="003C2B92"/>
    <w:rsid w:val="003C3B1F"/>
    <w:rsid w:val="003C4E53"/>
    <w:rsid w:val="003D4CE3"/>
    <w:rsid w:val="003D5284"/>
    <w:rsid w:val="003F71BA"/>
    <w:rsid w:val="00401FE9"/>
    <w:rsid w:val="004113EE"/>
    <w:rsid w:val="00411F6B"/>
    <w:rsid w:val="00427159"/>
    <w:rsid w:val="00434DA1"/>
    <w:rsid w:val="004355AE"/>
    <w:rsid w:val="004379F3"/>
    <w:rsid w:val="00441C62"/>
    <w:rsid w:val="00446200"/>
    <w:rsid w:val="004518E9"/>
    <w:rsid w:val="00456371"/>
    <w:rsid w:val="00476C78"/>
    <w:rsid w:val="00487B79"/>
    <w:rsid w:val="00496F03"/>
    <w:rsid w:val="00497C79"/>
    <w:rsid w:val="004A0228"/>
    <w:rsid w:val="004A0A82"/>
    <w:rsid w:val="004A1926"/>
    <w:rsid w:val="004B5066"/>
    <w:rsid w:val="004B5531"/>
    <w:rsid w:val="004C6D32"/>
    <w:rsid w:val="004D16AC"/>
    <w:rsid w:val="004D44E1"/>
    <w:rsid w:val="004D47D3"/>
    <w:rsid w:val="004D6A6E"/>
    <w:rsid w:val="004E7D90"/>
    <w:rsid w:val="004F17A9"/>
    <w:rsid w:val="004F6FCD"/>
    <w:rsid w:val="00503C38"/>
    <w:rsid w:val="005078C5"/>
    <w:rsid w:val="005262A6"/>
    <w:rsid w:val="005267AB"/>
    <w:rsid w:val="005369B5"/>
    <w:rsid w:val="00547C0E"/>
    <w:rsid w:val="00551B48"/>
    <w:rsid w:val="005651C0"/>
    <w:rsid w:val="00567D57"/>
    <w:rsid w:val="005770E7"/>
    <w:rsid w:val="00582023"/>
    <w:rsid w:val="00585E25"/>
    <w:rsid w:val="00592A78"/>
    <w:rsid w:val="005A04F1"/>
    <w:rsid w:val="005A1F7A"/>
    <w:rsid w:val="005A2CEF"/>
    <w:rsid w:val="005B09DE"/>
    <w:rsid w:val="005C55EB"/>
    <w:rsid w:val="005D7EA3"/>
    <w:rsid w:val="005E440C"/>
    <w:rsid w:val="005E7911"/>
    <w:rsid w:val="00611CAC"/>
    <w:rsid w:val="006138C1"/>
    <w:rsid w:val="0062197C"/>
    <w:rsid w:val="006446B0"/>
    <w:rsid w:val="00644DE2"/>
    <w:rsid w:val="00645C09"/>
    <w:rsid w:val="006519CA"/>
    <w:rsid w:val="00657FF3"/>
    <w:rsid w:val="0067239B"/>
    <w:rsid w:val="00675A72"/>
    <w:rsid w:val="00681E43"/>
    <w:rsid w:val="00694122"/>
    <w:rsid w:val="006970BC"/>
    <w:rsid w:val="006A26CF"/>
    <w:rsid w:val="006A5D77"/>
    <w:rsid w:val="006A6B94"/>
    <w:rsid w:val="006C2D90"/>
    <w:rsid w:val="006C4FF7"/>
    <w:rsid w:val="006E28F6"/>
    <w:rsid w:val="006E2FF5"/>
    <w:rsid w:val="006E39A4"/>
    <w:rsid w:val="006E4330"/>
    <w:rsid w:val="006F380A"/>
    <w:rsid w:val="00712AF3"/>
    <w:rsid w:val="00720CE5"/>
    <w:rsid w:val="00723101"/>
    <w:rsid w:val="007314A7"/>
    <w:rsid w:val="007407D4"/>
    <w:rsid w:val="00742DAD"/>
    <w:rsid w:val="00744D2B"/>
    <w:rsid w:val="00751993"/>
    <w:rsid w:val="007557DE"/>
    <w:rsid w:val="00766354"/>
    <w:rsid w:val="007670A7"/>
    <w:rsid w:val="00775994"/>
    <w:rsid w:val="00776085"/>
    <w:rsid w:val="00777F32"/>
    <w:rsid w:val="00786748"/>
    <w:rsid w:val="007934B3"/>
    <w:rsid w:val="00795B15"/>
    <w:rsid w:val="007A2782"/>
    <w:rsid w:val="007B7753"/>
    <w:rsid w:val="007F462F"/>
    <w:rsid w:val="007F5A58"/>
    <w:rsid w:val="00800380"/>
    <w:rsid w:val="00805ACB"/>
    <w:rsid w:val="008104BC"/>
    <w:rsid w:val="008176C5"/>
    <w:rsid w:val="00827A82"/>
    <w:rsid w:val="00830965"/>
    <w:rsid w:val="00835D99"/>
    <w:rsid w:val="00841E72"/>
    <w:rsid w:val="00851A1E"/>
    <w:rsid w:val="00851AE3"/>
    <w:rsid w:val="00852298"/>
    <w:rsid w:val="0085685D"/>
    <w:rsid w:val="00860A68"/>
    <w:rsid w:val="00861875"/>
    <w:rsid w:val="008663BB"/>
    <w:rsid w:val="0087107C"/>
    <w:rsid w:val="008736D8"/>
    <w:rsid w:val="00874D26"/>
    <w:rsid w:val="00874E0F"/>
    <w:rsid w:val="0087544C"/>
    <w:rsid w:val="00882A29"/>
    <w:rsid w:val="00882BFC"/>
    <w:rsid w:val="00891981"/>
    <w:rsid w:val="00895F5A"/>
    <w:rsid w:val="008A18FF"/>
    <w:rsid w:val="008A245A"/>
    <w:rsid w:val="008A2DE7"/>
    <w:rsid w:val="008A7E52"/>
    <w:rsid w:val="008D607D"/>
    <w:rsid w:val="008E1FC8"/>
    <w:rsid w:val="008E5A6D"/>
    <w:rsid w:val="009064EF"/>
    <w:rsid w:val="009231D5"/>
    <w:rsid w:val="009316AA"/>
    <w:rsid w:val="00945930"/>
    <w:rsid w:val="009519DB"/>
    <w:rsid w:val="00951B95"/>
    <w:rsid w:val="00952D0D"/>
    <w:rsid w:val="00955CD5"/>
    <w:rsid w:val="00962EFF"/>
    <w:rsid w:val="009708B9"/>
    <w:rsid w:val="00973B2E"/>
    <w:rsid w:val="00975796"/>
    <w:rsid w:val="00991F40"/>
    <w:rsid w:val="00996B3F"/>
    <w:rsid w:val="0099773E"/>
    <w:rsid w:val="00997997"/>
    <w:rsid w:val="009B4E6E"/>
    <w:rsid w:val="009B5B6B"/>
    <w:rsid w:val="009B7861"/>
    <w:rsid w:val="009C05DD"/>
    <w:rsid w:val="009C07CE"/>
    <w:rsid w:val="009D5566"/>
    <w:rsid w:val="009E70FD"/>
    <w:rsid w:val="009F08A8"/>
    <w:rsid w:val="009F73CC"/>
    <w:rsid w:val="00A002C5"/>
    <w:rsid w:val="00A01320"/>
    <w:rsid w:val="00A04865"/>
    <w:rsid w:val="00A0717C"/>
    <w:rsid w:val="00A13B19"/>
    <w:rsid w:val="00A20EDC"/>
    <w:rsid w:val="00A223AA"/>
    <w:rsid w:val="00A34249"/>
    <w:rsid w:val="00A34BC5"/>
    <w:rsid w:val="00A80F1F"/>
    <w:rsid w:val="00A871D6"/>
    <w:rsid w:val="00A927E7"/>
    <w:rsid w:val="00A932E4"/>
    <w:rsid w:val="00A955A7"/>
    <w:rsid w:val="00AA6B46"/>
    <w:rsid w:val="00AB7583"/>
    <w:rsid w:val="00AC0507"/>
    <w:rsid w:val="00AD4114"/>
    <w:rsid w:val="00AD4292"/>
    <w:rsid w:val="00AD5A6B"/>
    <w:rsid w:val="00AE1425"/>
    <w:rsid w:val="00AE44B2"/>
    <w:rsid w:val="00AE75F6"/>
    <w:rsid w:val="00B03A3D"/>
    <w:rsid w:val="00B05FB9"/>
    <w:rsid w:val="00B10D02"/>
    <w:rsid w:val="00B141D5"/>
    <w:rsid w:val="00B15B3E"/>
    <w:rsid w:val="00B31492"/>
    <w:rsid w:val="00B414A3"/>
    <w:rsid w:val="00B450AD"/>
    <w:rsid w:val="00B5142E"/>
    <w:rsid w:val="00B546A2"/>
    <w:rsid w:val="00B602EB"/>
    <w:rsid w:val="00B61A39"/>
    <w:rsid w:val="00B61BF3"/>
    <w:rsid w:val="00B71C4C"/>
    <w:rsid w:val="00B72F70"/>
    <w:rsid w:val="00B7414D"/>
    <w:rsid w:val="00B7740F"/>
    <w:rsid w:val="00B83663"/>
    <w:rsid w:val="00BB6DD8"/>
    <w:rsid w:val="00BC641A"/>
    <w:rsid w:val="00BC7570"/>
    <w:rsid w:val="00BD2401"/>
    <w:rsid w:val="00BD26CE"/>
    <w:rsid w:val="00C01D8E"/>
    <w:rsid w:val="00C0461D"/>
    <w:rsid w:val="00C064D5"/>
    <w:rsid w:val="00C07E20"/>
    <w:rsid w:val="00C10996"/>
    <w:rsid w:val="00C10DCE"/>
    <w:rsid w:val="00C13DED"/>
    <w:rsid w:val="00C215DC"/>
    <w:rsid w:val="00C32A95"/>
    <w:rsid w:val="00C35D73"/>
    <w:rsid w:val="00C40EE3"/>
    <w:rsid w:val="00C438B6"/>
    <w:rsid w:val="00C45CD7"/>
    <w:rsid w:val="00C50422"/>
    <w:rsid w:val="00C605E3"/>
    <w:rsid w:val="00C63BCB"/>
    <w:rsid w:val="00C652BF"/>
    <w:rsid w:val="00C95696"/>
    <w:rsid w:val="00C969B2"/>
    <w:rsid w:val="00CA0240"/>
    <w:rsid w:val="00CA0602"/>
    <w:rsid w:val="00CA6E9A"/>
    <w:rsid w:val="00CB288D"/>
    <w:rsid w:val="00CB4527"/>
    <w:rsid w:val="00CB56A5"/>
    <w:rsid w:val="00CC2435"/>
    <w:rsid w:val="00CD0969"/>
    <w:rsid w:val="00CD49AA"/>
    <w:rsid w:val="00CE24D2"/>
    <w:rsid w:val="00CF0152"/>
    <w:rsid w:val="00CF40E3"/>
    <w:rsid w:val="00CF48AA"/>
    <w:rsid w:val="00CF55F1"/>
    <w:rsid w:val="00CF7CD3"/>
    <w:rsid w:val="00D01170"/>
    <w:rsid w:val="00D24028"/>
    <w:rsid w:val="00D2532B"/>
    <w:rsid w:val="00D318F5"/>
    <w:rsid w:val="00D34FC8"/>
    <w:rsid w:val="00D46470"/>
    <w:rsid w:val="00D63807"/>
    <w:rsid w:val="00D65F60"/>
    <w:rsid w:val="00D67A09"/>
    <w:rsid w:val="00D74BB7"/>
    <w:rsid w:val="00D816A5"/>
    <w:rsid w:val="00D82773"/>
    <w:rsid w:val="00D8498B"/>
    <w:rsid w:val="00D87A72"/>
    <w:rsid w:val="00DA386A"/>
    <w:rsid w:val="00DA4D2C"/>
    <w:rsid w:val="00DB420F"/>
    <w:rsid w:val="00DC232C"/>
    <w:rsid w:val="00DD10C8"/>
    <w:rsid w:val="00DD1D75"/>
    <w:rsid w:val="00DD52E9"/>
    <w:rsid w:val="00DF09F6"/>
    <w:rsid w:val="00DF1DA8"/>
    <w:rsid w:val="00DF21A3"/>
    <w:rsid w:val="00DF7363"/>
    <w:rsid w:val="00E10A05"/>
    <w:rsid w:val="00E17065"/>
    <w:rsid w:val="00E17936"/>
    <w:rsid w:val="00E35B6F"/>
    <w:rsid w:val="00E40343"/>
    <w:rsid w:val="00E4319F"/>
    <w:rsid w:val="00E44740"/>
    <w:rsid w:val="00E60D88"/>
    <w:rsid w:val="00E63725"/>
    <w:rsid w:val="00E66C13"/>
    <w:rsid w:val="00E70AAC"/>
    <w:rsid w:val="00E72C44"/>
    <w:rsid w:val="00E73D0E"/>
    <w:rsid w:val="00E8344F"/>
    <w:rsid w:val="00E8478A"/>
    <w:rsid w:val="00E853F5"/>
    <w:rsid w:val="00E93E51"/>
    <w:rsid w:val="00E93FC4"/>
    <w:rsid w:val="00E960F3"/>
    <w:rsid w:val="00EA0263"/>
    <w:rsid w:val="00EA22E4"/>
    <w:rsid w:val="00EA50EC"/>
    <w:rsid w:val="00EB2F9A"/>
    <w:rsid w:val="00EB3DBB"/>
    <w:rsid w:val="00EB5AE9"/>
    <w:rsid w:val="00EB62AA"/>
    <w:rsid w:val="00ED0A31"/>
    <w:rsid w:val="00ED4B72"/>
    <w:rsid w:val="00EE016A"/>
    <w:rsid w:val="00EE1373"/>
    <w:rsid w:val="00EE2514"/>
    <w:rsid w:val="00EE36C4"/>
    <w:rsid w:val="00EF7129"/>
    <w:rsid w:val="00F108CA"/>
    <w:rsid w:val="00F219ED"/>
    <w:rsid w:val="00F226FE"/>
    <w:rsid w:val="00F22D89"/>
    <w:rsid w:val="00F3582A"/>
    <w:rsid w:val="00F4259A"/>
    <w:rsid w:val="00F46E8E"/>
    <w:rsid w:val="00F47E39"/>
    <w:rsid w:val="00F5395B"/>
    <w:rsid w:val="00F53C90"/>
    <w:rsid w:val="00F55512"/>
    <w:rsid w:val="00F65E56"/>
    <w:rsid w:val="00F6661C"/>
    <w:rsid w:val="00F66B8E"/>
    <w:rsid w:val="00F73590"/>
    <w:rsid w:val="00F76954"/>
    <w:rsid w:val="00FA2B33"/>
    <w:rsid w:val="00FA4821"/>
    <w:rsid w:val="00FA65B1"/>
    <w:rsid w:val="00FB14FC"/>
    <w:rsid w:val="00FB1F76"/>
    <w:rsid w:val="00FC4CA5"/>
    <w:rsid w:val="00FD2838"/>
    <w:rsid w:val="00FE470E"/>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744A4E6-E3A6-4311-AE10-1BA95CCDC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fa-IR"/>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7E39"/>
    <w:pPr>
      <w:spacing w:after="200" w:line="276" w:lineRule="auto"/>
    </w:pPr>
    <w:rPr>
      <w:sz w:val="22"/>
      <w:szCs w:val="22"/>
      <w:lang w:bidi="ar-SA"/>
    </w:rPr>
  </w:style>
  <w:style w:type="paragraph" w:styleId="Heading1">
    <w:name w:val="heading 1"/>
    <w:basedOn w:val="Normal"/>
    <w:next w:val="Normal"/>
    <w:link w:val="Heading1Char"/>
    <w:qFormat/>
    <w:rsid w:val="00991F40"/>
    <w:pPr>
      <w:keepNext/>
      <w:spacing w:after="0" w:line="240" w:lineRule="auto"/>
      <w:jc w:val="center"/>
      <w:outlineLvl w:val="0"/>
    </w:pPr>
    <w:rPr>
      <w:rFonts w:ascii="Times New Roman" w:eastAsia="Times New Roman" w:hAnsi="Times New Roman" w:cs="B Nazanin"/>
      <w:b/>
      <w:bCs/>
      <w:sz w:val="28"/>
      <w:szCs w:val="28"/>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991F40"/>
    <w:pPr>
      <w:tabs>
        <w:tab w:val="center" w:pos="4680"/>
        <w:tab w:val="right" w:pos="9360"/>
      </w:tabs>
      <w:spacing w:after="0" w:line="240" w:lineRule="auto"/>
    </w:pPr>
  </w:style>
  <w:style w:type="character" w:customStyle="1" w:styleId="HeaderChar">
    <w:name w:val="Header Char"/>
    <w:basedOn w:val="DefaultParagraphFont"/>
    <w:link w:val="Header"/>
    <w:rsid w:val="00991F40"/>
  </w:style>
  <w:style w:type="paragraph" w:styleId="Footer">
    <w:name w:val="footer"/>
    <w:basedOn w:val="Normal"/>
    <w:link w:val="FooterChar"/>
    <w:uiPriority w:val="99"/>
    <w:unhideWhenUsed/>
    <w:rsid w:val="00991F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1F40"/>
  </w:style>
  <w:style w:type="paragraph" w:styleId="BalloonText">
    <w:name w:val="Balloon Text"/>
    <w:basedOn w:val="Normal"/>
    <w:link w:val="BalloonTextChar"/>
    <w:uiPriority w:val="99"/>
    <w:semiHidden/>
    <w:unhideWhenUsed/>
    <w:rsid w:val="00991F4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991F40"/>
    <w:rPr>
      <w:rFonts w:ascii="Tahoma" w:hAnsi="Tahoma" w:cs="Tahoma"/>
      <w:sz w:val="16"/>
      <w:szCs w:val="16"/>
    </w:rPr>
  </w:style>
  <w:style w:type="character" w:customStyle="1" w:styleId="Heading1Char">
    <w:name w:val="Heading 1 Char"/>
    <w:link w:val="Heading1"/>
    <w:rsid w:val="00991F40"/>
    <w:rPr>
      <w:rFonts w:ascii="Times New Roman" w:eastAsia="Times New Roman" w:hAnsi="Times New Roman" w:cs="B Nazanin"/>
      <w:b/>
      <w:bCs/>
      <w:sz w:val="28"/>
      <w:szCs w:val="28"/>
      <w:lang w:bidi="fa-IR"/>
    </w:rPr>
  </w:style>
  <w:style w:type="paragraph" w:styleId="FootnoteText">
    <w:name w:val="footnote text"/>
    <w:basedOn w:val="Normal"/>
    <w:link w:val="FootnoteTextChar"/>
    <w:semiHidden/>
    <w:rsid w:val="00DD10C8"/>
    <w:pPr>
      <w:spacing w:after="0" w:line="240" w:lineRule="auto"/>
    </w:pPr>
    <w:rPr>
      <w:rFonts w:ascii="Times New Roman" w:eastAsia="Times New Roman" w:hAnsi="Times New Roman" w:cs="Mitra Mazar"/>
      <w:bCs/>
      <w:sz w:val="20"/>
      <w:szCs w:val="20"/>
    </w:rPr>
  </w:style>
  <w:style w:type="character" w:customStyle="1" w:styleId="FootnoteTextChar">
    <w:name w:val="Footnote Text Char"/>
    <w:link w:val="FootnoteText"/>
    <w:semiHidden/>
    <w:rsid w:val="00DD10C8"/>
    <w:rPr>
      <w:rFonts w:ascii="Times New Roman" w:eastAsia="Times New Roman" w:hAnsi="Times New Roman" w:cs="Mitra Mazar"/>
      <w:bCs/>
      <w:sz w:val="20"/>
      <w:szCs w:val="20"/>
    </w:rPr>
  </w:style>
  <w:style w:type="character" w:styleId="FootnoteReference">
    <w:name w:val="footnote reference"/>
    <w:semiHidden/>
    <w:rsid w:val="00DD10C8"/>
    <w:rPr>
      <w:vertAlign w:val="superscript"/>
    </w:rPr>
  </w:style>
  <w:style w:type="table" w:styleId="TableGrid">
    <w:name w:val="Table Grid"/>
    <w:basedOn w:val="TableNormal"/>
    <w:rsid w:val="00827A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uiPriority w:val="99"/>
    <w:semiHidden/>
    <w:rsid w:val="00827A82"/>
    <w:rPr>
      <w:color w:val="808080"/>
    </w:rPr>
  </w:style>
  <w:style w:type="paragraph" w:styleId="EndnoteText">
    <w:name w:val="endnote text"/>
    <w:basedOn w:val="Normal"/>
    <w:link w:val="EndnoteTextChar"/>
    <w:uiPriority w:val="99"/>
    <w:semiHidden/>
    <w:unhideWhenUsed/>
    <w:rsid w:val="00D01170"/>
    <w:pPr>
      <w:spacing w:after="0" w:line="240" w:lineRule="auto"/>
    </w:pPr>
    <w:rPr>
      <w:sz w:val="20"/>
      <w:szCs w:val="20"/>
    </w:rPr>
  </w:style>
  <w:style w:type="character" w:customStyle="1" w:styleId="EndnoteTextChar">
    <w:name w:val="Endnote Text Char"/>
    <w:link w:val="EndnoteText"/>
    <w:uiPriority w:val="99"/>
    <w:semiHidden/>
    <w:rsid w:val="00D01170"/>
    <w:rPr>
      <w:sz w:val="20"/>
      <w:szCs w:val="20"/>
    </w:rPr>
  </w:style>
  <w:style w:type="character" w:styleId="EndnoteReference">
    <w:name w:val="endnote reference"/>
    <w:uiPriority w:val="99"/>
    <w:semiHidden/>
    <w:unhideWhenUsed/>
    <w:rsid w:val="00D01170"/>
    <w:rPr>
      <w:vertAlign w:val="superscript"/>
    </w:rPr>
  </w:style>
  <w:style w:type="paragraph" w:styleId="BodyTextIndent">
    <w:name w:val="Body Text Indent"/>
    <w:basedOn w:val="Normal"/>
    <w:link w:val="BodyTextIndentChar"/>
    <w:rsid w:val="00B546A2"/>
    <w:pPr>
      <w:overflowPunct w:val="0"/>
      <w:autoSpaceDE w:val="0"/>
      <w:autoSpaceDN w:val="0"/>
      <w:adjustRightInd w:val="0"/>
      <w:spacing w:after="0" w:line="240" w:lineRule="auto"/>
      <w:ind w:firstLine="360"/>
      <w:jc w:val="both"/>
      <w:textAlignment w:val="baseline"/>
    </w:pPr>
    <w:rPr>
      <w:rFonts w:ascii="Times" w:eastAsia="Times New Roman" w:hAnsi="Times" w:cs="Times New Roman"/>
      <w:sz w:val="20"/>
      <w:szCs w:val="20"/>
    </w:rPr>
  </w:style>
  <w:style w:type="character" w:customStyle="1" w:styleId="BodyTextIndentChar">
    <w:name w:val="Body Text Indent Char"/>
    <w:link w:val="BodyTextIndent"/>
    <w:rsid w:val="00B546A2"/>
    <w:rPr>
      <w:rFonts w:ascii="Times" w:eastAsia="Times New Roman" w:hAnsi="Times" w:cs="Times New Roman"/>
      <w:sz w:val="20"/>
      <w:szCs w:val="20"/>
    </w:rPr>
  </w:style>
  <w:style w:type="paragraph" w:styleId="ListParagraph">
    <w:name w:val="List Paragraph"/>
    <w:basedOn w:val="Normal"/>
    <w:uiPriority w:val="34"/>
    <w:qFormat/>
    <w:rsid w:val="00E44740"/>
    <w:pPr>
      <w:ind w:left="720"/>
      <w:contextualSpacing/>
    </w:pPr>
  </w:style>
  <w:style w:type="paragraph" w:styleId="NoSpacing">
    <w:name w:val="No Spacing"/>
    <w:link w:val="NoSpacingChar"/>
    <w:uiPriority w:val="1"/>
    <w:qFormat/>
    <w:rsid w:val="00496F03"/>
    <w:rPr>
      <w:rFonts w:eastAsia="Times New Roman"/>
      <w:sz w:val="22"/>
      <w:szCs w:val="22"/>
      <w:lang w:bidi="ar-SA"/>
    </w:rPr>
  </w:style>
  <w:style w:type="character" w:customStyle="1" w:styleId="NoSpacingChar">
    <w:name w:val="No Spacing Char"/>
    <w:link w:val="NoSpacing"/>
    <w:uiPriority w:val="1"/>
    <w:rsid w:val="00496F03"/>
    <w:rPr>
      <w:rFonts w:eastAsia="Times New Roman"/>
      <w:sz w:val="22"/>
      <w:szCs w:val="22"/>
      <w:lang w:val="en-US" w:eastAsia="en-US" w:bidi="ar-SA"/>
    </w:rPr>
  </w:style>
  <w:style w:type="character" w:customStyle="1" w:styleId="hps">
    <w:name w:val="hps"/>
    <w:basedOn w:val="DefaultParagraphFont"/>
    <w:rsid w:val="00C969B2"/>
  </w:style>
  <w:style w:type="paragraph" w:customStyle="1" w:styleId="Title1">
    <w:name w:val="Title1"/>
    <w:basedOn w:val="Normal"/>
    <w:next w:val="Normal"/>
    <w:rsid w:val="00582023"/>
    <w:pPr>
      <w:keepNext/>
      <w:keepLines/>
      <w:pageBreakBefore/>
      <w:tabs>
        <w:tab w:val="left" w:pos="284"/>
      </w:tabs>
      <w:suppressAutoHyphens/>
      <w:spacing w:after="460" w:line="348" w:lineRule="exact"/>
      <w:ind w:firstLine="227"/>
      <w:jc w:val="center"/>
    </w:pPr>
    <w:rPr>
      <w:rFonts w:ascii="Times" w:eastAsia="PMingLiU" w:hAnsi="Times" w:cs="Times New Roman"/>
      <w:b/>
      <w:sz w:val="28"/>
      <w:szCs w:val="20"/>
      <w:lang w:eastAsia="de-DE"/>
    </w:rPr>
  </w:style>
  <w:style w:type="paragraph" w:customStyle="1" w:styleId="authorinfo">
    <w:name w:val="authorinfo"/>
    <w:basedOn w:val="Normal"/>
    <w:next w:val="Normal"/>
    <w:rsid w:val="00582023"/>
    <w:pPr>
      <w:spacing w:after="0" w:line="240" w:lineRule="auto"/>
      <w:ind w:firstLine="227"/>
      <w:jc w:val="center"/>
    </w:pPr>
    <w:rPr>
      <w:rFonts w:ascii="Times" w:eastAsia="PMingLiU" w:hAnsi="Times" w:cs="Times New Roman"/>
      <w:sz w:val="18"/>
      <w:szCs w:val="20"/>
      <w:lang w:eastAsia="de-DE"/>
    </w:rPr>
  </w:style>
  <w:style w:type="paragraph" w:customStyle="1" w:styleId="abstract">
    <w:name w:val="abstract"/>
    <w:basedOn w:val="Normal"/>
    <w:next w:val="Normal"/>
    <w:rsid w:val="00582023"/>
    <w:pPr>
      <w:spacing w:before="600" w:after="120" w:line="240" w:lineRule="auto"/>
      <w:ind w:left="567" w:right="567"/>
      <w:jc w:val="both"/>
    </w:pPr>
    <w:rPr>
      <w:rFonts w:ascii="Times" w:eastAsia="PMingLiU" w:hAnsi="Times" w:cs="Times New Roman"/>
      <w:sz w:val="18"/>
      <w:szCs w:val="20"/>
      <w:lang w:eastAsia="de-DE"/>
    </w:rPr>
  </w:style>
  <w:style w:type="character" w:customStyle="1" w:styleId="apple-converted-space">
    <w:name w:val="apple-converted-space"/>
    <w:basedOn w:val="DefaultParagraphFont"/>
    <w:rsid w:val="006C2D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635193">
      <w:bodyDiv w:val="1"/>
      <w:marLeft w:val="0"/>
      <w:marRight w:val="0"/>
      <w:marTop w:val="0"/>
      <w:marBottom w:val="0"/>
      <w:divBdr>
        <w:top w:val="none" w:sz="0" w:space="0" w:color="auto"/>
        <w:left w:val="none" w:sz="0" w:space="0" w:color="auto"/>
        <w:bottom w:val="none" w:sz="0" w:space="0" w:color="auto"/>
        <w:right w:val="none" w:sz="0" w:space="0" w:color="auto"/>
      </w:divBdr>
    </w:div>
    <w:div w:id="638189922">
      <w:bodyDiv w:val="1"/>
      <w:marLeft w:val="0"/>
      <w:marRight w:val="0"/>
      <w:marTop w:val="0"/>
      <w:marBottom w:val="0"/>
      <w:divBdr>
        <w:top w:val="none" w:sz="0" w:space="0" w:color="auto"/>
        <w:left w:val="none" w:sz="0" w:space="0" w:color="auto"/>
        <w:bottom w:val="none" w:sz="0" w:space="0" w:color="auto"/>
        <w:right w:val="none" w:sz="0" w:space="0" w:color="auto"/>
      </w:divBdr>
      <w:divsChild>
        <w:div w:id="964770006">
          <w:marLeft w:val="0"/>
          <w:marRight w:val="0"/>
          <w:marTop w:val="0"/>
          <w:marBottom w:val="0"/>
          <w:divBdr>
            <w:top w:val="none" w:sz="0" w:space="0" w:color="auto"/>
            <w:left w:val="none" w:sz="0" w:space="0" w:color="auto"/>
            <w:bottom w:val="none" w:sz="0" w:space="0" w:color="auto"/>
            <w:right w:val="none" w:sz="0" w:space="0" w:color="auto"/>
          </w:divBdr>
          <w:divsChild>
            <w:div w:id="1853106310">
              <w:marLeft w:val="60"/>
              <w:marRight w:val="0"/>
              <w:marTop w:val="0"/>
              <w:marBottom w:val="0"/>
              <w:divBdr>
                <w:top w:val="none" w:sz="0" w:space="0" w:color="auto"/>
                <w:left w:val="none" w:sz="0" w:space="0" w:color="auto"/>
                <w:bottom w:val="none" w:sz="0" w:space="0" w:color="auto"/>
                <w:right w:val="none" w:sz="0" w:space="0" w:color="auto"/>
              </w:divBdr>
              <w:divsChild>
                <w:div w:id="887767781">
                  <w:marLeft w:val="0"/>
                  <w:marRight w:val="0"/>
                  <w:marTop w:val="0"/>
                  <w:marBottom w:val="120"/>
                  <w:divBdr>
                    <w:top w:val="single" w:sz="6" w:space="0" w:color="C0C0C0"/>
                    <w:left w:val="single" w:sz="6" w:space="0" w:color="D9D9D9"/>
                    <w:bottom w:val="single" w:sz="6" w:space="0" w:color="D9D9D9"/>
                    <w:right w:val="single" w:sz="6" w:space="0" w:color="D9D9D9"/>
                  </w:divBdr>
                  <w:divsChild>
                    <w:div w:id="137410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756397">
          <w:marLeft w:val="0"/>
          <w:marRight w:val="0"/>
          <w:marTop w:val="0"/>
          <w:marBottom w:val="0"/>
          <w:divBdr>
            <w:top w:val="none" w:sz="0" w:space="0" w:color="auto"/>
            <w:left w:val="none" w:sz="0" w:space="0" w:color="auto"/>
            <w:bottom w:val="none" w:sz="0" w:space="0" w:color="auto"/>
            <w:right w:val="none" w:sz="0" w:space="0" w:color="auto"/>
          </w:divBdr>
          <w:divsChild>
            <w:div w:id="232198756">
              <w:marLeft w:val="0"/>
              <w:marRight w:val="60"/>
              <w:marTop w:val="0"/>
              <w:marBottom w:val="0"/>
              <w:divBdr>
                <w:top w:val="none" w:sz="0" w:space="0" w:color="auto"/>
                <w:left w:val="none" w:sz="0" w:space="0" w:color="auto"/>
                <w:bottom w:val="none" w:sz="0" w:space="0" w:color="auto"/>
                <w:right w:val="none" w:sz="0" w:space="0" w:color="auto"/>
              </w:divBdr>
              <w:divsChild>
                <w:div w:id="39979826">
                  <w:marLeft w:val="0"/>
                  <w:marRight w:val="0"/>
                  <w:marTop w:val="0"/>
                  <w:marBottom w:val="0"/>
                  <w:divBdr>
                    <w:top w:val="none" w:sz="0" w:space="0" w:color="auto"/>
                    <w:left w:val="none" w:sz="0" w:space="0" w:color="auto"/>
                    <w:bottom w:val="none" w:sz="0" w:space="0" w:color="auto"/>
                    <w:right w:val="none" w:sz="0" w:space="0" w:color="auto"/>
                  </w:divBdr>
                  <w:divsChild>
                    <w:div w:id="241566603">
                      <w:marLeft w:val="0"/>
                      <w:marRight w:val="0"/>
                      <w:marTop w:val="0"/>
                      <w:marBottom w:val="120"/>
                      <w:divBdr>
                        <w:top w:val="single" w:sz="6" w:space="0" w:color="F5F5F5"/>
                        <w:left w:val="single" w:sz="6" w:space="0" w:color="F5F5F5"/>
                        <w:bottom w:val="single" w:sz="6" w:space="0" w:color="F5F5F5"/>
                        <w:right w:val="single" w:sz="6" w:space="0" w:color="F5F5F5"/>
                      </w:divBdr>
                      <w:divsChild>
                        <w:div w:id="1549411107">
                          <w:marLeft w:val="0"/>
                          <w:marRight w:val="0"/>
                          <w:marTop w:val="0"/>
                          <w:marBottom w:val="0"/>
                          <w:divBdr>
                            <w:top w:val="none" w:sz="0" w:space="0" w:color="auto"/>
                            <w:left w:val="none" w:sz="0" w:space="0" w:color="auto"/>
                            <w:bottom w:val="none" w:sz="0" w:space="0" w:color="auto"/>
                            <w:right w:val="none" w:sz="0" w:space="0" w:color="auto"/>
                          </w:divBdr>
                          <w:divsChild>
                            <w:div w:id="1979845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86CC7A-3E8B-4493-8668-8B68C3CFA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414</TotalTime>
  <Pages>1</Pages>
  <Words>4305</Words>
  <Characters>24539</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Mostafa Bahremandi</dc:creator>
  <cp:lastModifiedBy>apple</cp:lastModifiedBy>
  <cp:revision>6</cp:revision>
  <cp:lastPrinted>2016-06-22T06:04:00Z</cp:lastPrinted>
  <dcterms:created xsi:type="dcterms:W3CDTF">2015-04-23T20:45:00Z</dcterms:created>
  <dcterms:modified xsi:type="dcterms:W3CDTF">2016-06-22T06:05:00Z</dcterms:modified>
</cp:coreProperties>
</file>