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54" w:rsidRDefault="00B64A54" w:rsidP="00402E2B">
      <w:pPr>
        <w:tabs>
          <w:tab w:val="right" w:pos="90"/>
        </w:tabs>
        <w:bidi/>
        <w:spacing w:after="0" w:line="240" w:lineRule="auto"/>
        <w:rPr>
          <w:rFonts w:cs="B Titr"/>
          <w:b/>
          <w:bCs/>
          <w:sz w:val="48"/>
          <w:szCs w:val="48"/>
          <w:lang w:bidi="fa-IR"/>
        </w:rPr>
      </w:pPr>
    </w:p>
    <w:p w:rsidR="00B64A54" w:rsidRDefault="00B64A54" w:rsidP="00402E2B">
      <w:pPr>
        <w:tabs>
          <w:tab w:val="right" w:pos="90"/>
        </w:tabs>
        <w:bidi/>
        <w:spacing w:after="0" w:line="240" w:lineRule="auto"/>
        <w:rPr>
          <w:rFonts w:cs="B Titr"/>
          <w:b/>
          <w:bCs/>
          <w:sz w:val="48"/>
          <w:szCs w:val="48"/>
        </w:rPr>
      </w:pPr>
    </w:p>
    <w:p w:rsidR="00B64A54" w:rsidRDefault="00B64A54" w:rsidP="00402E2B">
      <w:pPr>
        <w:tabs>
          <w:tab w:val="right" w:pos="90"/>
        </w:tabs>
        <w:bidi/>
        <w:spacing w:after="0" w:line="240" w:lineRule="auto"/>
        <w:rPr>
          <w:rFonts w:cs="B Titr"/>
          <w:b/>
          <w:bCs/>
          <w:sz w:val="48"/>
          <w:szCs w:val="48"/>
        </w:rPr>
      </w:pPr>
    </w:p>
    <w:p w:rsidR="00B64A54" w:rsidRDefault="00B64A54" w:rsidP="00402E2B">
      <w:pPr>
        <w:tabs>
          <w:tab w:val="right" w:pos="90"/>
        </w:tabs>
        <w:bidi/>
        <w:spacing w:after="0" w:line="240" w:lineRule="auto"/>
        <w:rPr>
          <w:rFonts w:cs="B Titr"/>
          <w:b/>
          <w:bCs/>
          <w:sz w:val="48"/>
          <w:szCs w:val="48"/>
        </w:rPr>
      </w:pPr>
    </w:p>
    <w:p w:rsidR="00B64A54" w:rsidRDefault="00B64A54" w:rsidP="00402E2B">
      <w:pPr>
        <w:tabs>
          <w:tab w:val="right" w:pos="90"/>
        </w:tabs>
        <w:bidi/>
        <w:spacing w:after="0" w:line="240" w:lineRule="auto"/>
        <w:rPr>
          <w:rFonts w:cs="B Titr"/>
          <w:b/>
          <w:bCs/>
          <w:sz w:val="48"/>
          <w:szCs w:val="48"/>
        </w:rPr>
      </w:pPr>
    </w:p>
    <w:p w:rsidR="00B64A54" w:rsidRDefault="00B64A54" w:rsidP="00402E2B">
      <w:pPr>
        <w:tabs>
          <w:tab w:val="right" w:pos="90"/>
        </w:tabs>
        <w:bidi/>
        <w:spacing w:after="0" w:line="240" w:lineRule="auto"/>
        <w:jc w:val="center"/>
        <w:rPr>
          <w:rFonts w:cs="B Titr"/>
          <w:b/>
          <w:bCs/>
          <w:color w:val="17365D" w:themeColor="text2" w:themeShade="BF"/>
          <w:sz w:val="36"/>
          <w:szCs w:val="36"/>
          <w:rtl/>
          <w:lang w:bidi="fa-IR"/>
        </w:rPr>
      </w:pPr>
      <w:bookmarkStart w:id="0" w:name="_GoBack"/>
      <w:bookmarkEnd w:id="0"/>
    </w:p>
    <w:p w:rsidR="00B64A54" w:rsidRDefault="00B64A54" w:rsidP="00402E2B">
      <w:pPr>
        <w:tabs>
          <w:tab w:val="right" w:pos="90"/>
        </w:tabs>
        <w:bidi/>
        <w:spacing w:after="0" w:line="240" w:lineRule="auto"/>
        <w:jc w:val="center"/>
        <w:rPr>
          <w:rFonts w:cs="B Titr"/>
          <w:b/>
          <w:bCs/>
          <w:color w:val="17365D" w:themeColor="text2" w:themeShade="BF"/>
          <w:sz w:val="36"/>
          <w:szCs w:val="36"/>
          <w:rtl/>
          <w:lang w:bidi="fa-IR"/>
        </w:rPr>
      </w:pPr>
    </w:p>
    <w:p w:rsidR="00B64A54" w:rsidRDefault="00B64A54" w:rsidP="00402E2B">
      <w:pPr>
        <w:tabs>
          <w:tab w:val="right" w:pos="90"/>
        </w:tabs>
        <w:bidi/>
        <w:spacing w:after="0" w:line="240" w:lineRule="auto"/>
        <w:jc w:val="center"/>
        <w:rPr>
          <w:rFonts w:cs="B Titr"/>
          <w:b/>
          <w:bCs/>
          <w:sz w:val="48"/>
          <w:szCs w:val="48"/>
          <w:rtl/>
          <w:lang w:bidi="fa-IR"/>
        </w:rPr>
      </w:pPr>
    </w:p>
    <w:p w:rsidR="00216E69" w:rsidRDefault="00957239" w:rsidP="00957239">
      <w:pPr>
        <w:shd w:val="clear" w:color="auto" w:fill="8DB3E2" w:themeFill="text2" w:themeFillTint="66"/>
        <w:tabs>
          <w:tab w:val="right" w:pos="90"/>
        </w:tabs>
        <w:bidi/>
        <w:spacing w:after="0" w:line="240" w:lineRule="auto"/>
        <w:jc w:val="center"/>
        <w:rPr>
          <w:rFonts w:cs="B Titr"/>
          <w:b/>
          <w:bCs/>
          <w:sz w:val="48"/>
          <w:szCs w:val="48"/>
          <w:rtl/>
        </w:rPr>
      </w:pPr>
      <w:r w:rsidRPr="00957239">
        <w:rPr>
          <w:rFonts w:cs="B Titr" w:hint="cs"/>
          <w:b/>
          <w:bCs/>
          <w:sz w:val="48"/>
          <w:szCs w:val="48"/>
          <w:rtl/>
          <w:lang w:bidi="fa-IR"/>
        </w:rPr>
        <w:t>پرسشنامه عدم امنیت شغلی</w:t>
      </w:r>
    </w:p>
    <w:p w:rsidR="00DC4AE4" w:rsidRPr="00DC4AE4" w:rsidRDefault="00957239" w:rsidP="00957239">
      <w:pPr>
        <w:shd w:val="clear" w:color="auto" w:fill="8DB3E2" w:themeFill="text2" w:themeFillTint="66"/>
        <w:tabs>
          <w:tab w:val="right" w:pos="90"/>
        </w:tabs>
        <w:bidi/>
        <w:spacing w:after="0" w:line="240" w:lineRule="auto"/>
        <w:jc w:val="center"/>
        <w:rPr>
          <w:rFonts w:asciiTheme="majorBidi" w:hAnsiTheme="majorBidi" w:cstheme="majorBidi"/>
          <w:b/>
          <w:bCs/>
          <w:sz w:val="40"/>
          <w:szCs w:val="40"/>
          <w:lang w:bidi="fa-IR"/>
        </w:rPr>
      </w:pPr>
      <w:r>
        <w:rPr>
          <w:rFonts w:asciiTheme="majorBidi" w:hAnsiTheme="majorBidi" w:cstheme="majorBidi"/>
          <w:b/>
          <w:bCs/>
          <w:sz w:val="40"/>
          <w:szCs w:val="40"/>
          <w:lang w:bidi="fa-IR"/>
        </w:rPr>
        <w:t>J</w:t>
      </w:r>
      <w:r w:rsidRPr="00957239">
        <w:rPr>
          <w:rFonts w:asciiTheme="majorBidi" w:hAnsiTheme="majorBidi" w:cstheme="majorBidi"/>
          <w:b/>
          <w:bCs/>
          <w:sz w:val="40"/>
          <w:szCs w:val="40"/>
          <w:lang w:bidi="fa-IR"/>
        </w:rPr>
        <w:t xml:space="preserve">ob </w:t>
      </w:r>
      <w:r>
        <w:rPr>
          <w:rFonts w:asciiTheme="majorBidi" w:hAnsiTheme="majorBidi" w:cstheme="majorBidi"/>
          <w:b/>
          <w:bCs/>
          <w:sz w:val="40"/>
          <w:szCs w:val="40"/>
          <w:lang w:bidi="fa-IR"/>
        </w:rPr>
        <w:t>I</w:t>
      </w:r>
      <w:r w:rsidRPr="00957239">
        <w:rPr>
          <w:rFonts w:asciiTheme="majorBidi" w:hAnsiTheme="majorBidi" w:cstheme="majorBidi"/>
          <w:b/>
          <w:bCs/>
          <w:sz w:val="40"/>
          <w:szCs w:val="40"/>
          <w:lang w:bidi="fa-IR"/>
        </w:rPr>
        <w:t>nsecurity</w:t>
      </w:r>
      <w:r>
        <w:rPr>
          <w:rFonts w:asciiTheme="majorBidi" w:hAnsiTheme="majorBidi" w:cstheme="majorBidi"/>
          <w:b/>
          <w:bCs/>
          <w:sz w:val="40"/>
          <w:szCs w:val="40"/>
          <w:lang w:bidi="fa-IR"/>
        </w:rPr>
        <w:t xml:space="preserve"> </w:t>
      </w:r>
      <w:r w:rsidR="00640995">
        <w:rPr>
          <w:rFonts w:asciiTheme="majorBidi" w:hAnsiTheme="majorBidi" w:cstheme="majorBidi"/>
          <w:b/>
          <w:bCs/>
          <w:sz w:val="40"/>
          <w:szCs w:val="40"/>
          <w:lang w:bidi="fa-IR"/>
        </w:rPr>
        <w:t>Q</w:t>
      </w:r>
      <w:r w:rsidR="00DC4AE4" w:rsidRPr="00DC4AE4">
        <w:rPr>
          <w:rFonts w:asciiTheme="majorBidi" w:hAnsiTheme="majorBidi" w:cstheme="majorBidi"/>
          <w:b/>
          <w:bCs/>
          <w:sz w:val="40"/>
          <w:szCs w:val="40"/>
          <w:lang w:bidi="fa-IR"/>
        </w:rPr>
        <w:t>u</w:t>
      </w:r>
      <w:r w:rsidR="00DC4AE4">
        <w:rPr>
          <w:rFonts w:asciiTheme="majorBidi" w:hAnsiTheme="majorBidi" w:cstheme="majorBidi"/>
          <w:b/>
          <w:bCs/>
          <w:sz w:val="40"/>
          <w:szCs w:val="40"/>
          <w:lang w:bidi="fa-IR"/>
        </w:rPr>
        <w:t>e</w:t>
      </w:r>
      <w:r w:rsidR="00DC4AE4" w:rsidRPr="00DC4AE4">
        <w:rPr>
          <w:rFonts w:asciiTheme="majorBidi" w:hAnsiTheme="majorBidi" w:cstheme="majorBidi"/>
          <w:b/>
          <w:bCs/>
          <w:sz w:val="40"/>
          <w:szCs w:val="40"/>
          <w:lang w:bidi="fa-IR"/>
        </w:rPr>
        <w:t>stion</w:t>
      </w:r>
      <w:r w:rsidR="00DC4AE4">
        <w:rPr>
          <w:rFonts w:asciiTheme="majorBidi" w:hAnsiTheme="majorBidi" w:cstheme="majorBidi"/>
          <w:b/>
          <w:bCs/>
          <w:sz w:val="40"/>
          <w:szCs w:val="40"/>
          <w:lang w:bidi="fa-IR"/>
        </w:rPr>
        <w:t>n</w:t>
      </w:r>
      <w:r w:rsidR="00DC4AE4" w:rsidRPr="00DC4AE4">
        <w:rPr>
          <w:rFonts w:asciiTheme="majorBidi" w:hAnsiTheme="majorBidi" w:cstheme="majorBidi"/>
          <w:b/>
          <w:bCs/>
          <w:sz w:val="40"/>
          <w:szCs w:val="40"/>
          <w:lang w:bidi="fa-IR"/>
        </w:rPr>
        <w:t>aire</w:t>
      </w:r>
    </w:p>
    <w:p w:rsidR="00B64A54" w:rsidRPr="00B64A54" w:rsidRDefault="00B64A54" w:rsidP="00402E2B">
      <w:pPr>
        <w:shd w:val="clear" w:color="auto" w:fill="8DB3E2" w:themeFill="text2" w:themeFillTint="66"/>
        <w:tabs>
          <w:tab w:val="right" w:pos="90"/>
        </w:tabs>
        <w:bidi/>
        <w:spacing w:after="0" w:line="240" w:lineRule="auto"/>
        <w:rPr>
          <w:rFonts w:cs="B Titr"/>
          <w:b/>
          <w:bCs/>
          <w:sz w:val="28"/>
          <w:szCs w:val="28"/>
          <w:rtl/>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tl/>
        </w:rPr>
      </w:pPr>
    </w:p>
    <w:p w:rsidR="006B335F" w:rsidRDefault="006B335F" w:rsidP="006B335F">
      <w:pPr>
        <w:tabs>
          <w:tab w:val="right" w:pos="90"/>
        </w:tabs>
        <w:bidi/>
        <w:spacing w:after="0" w:line="240" w:lineRule="auto"/>
        <w:rPr>
          <w:rFonts w:cs="B Nazanin"/>
          <w:sz w:val="32"/>
          <w:szCs w:val="32"/>
          <w:rtl/>
        </w:rPr>
      </w:pPr>
    </w:p>
    <w:p w:rsidR="006B335F" w:rsidRDefault="006B335F" w:rsidP="006B335F">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Pr>
      </w:pPr>
    </w:p>
    <w:p w:rsidR="00B64A54" w:rsidRDefault="00B64A54" w:rsidP="00402E2B">
      <w:pPr>
        <w:tabs>
          <w:tab w:val="right" w:pos="90"/>
        </w:tabs>
        <w:bidi/>
        <w:spacing w:after="0" w:line="240" w:lineRule="auto"/>
        <w:rPr>
          <w:rFonts w:cs="B Nazanin"/>
          <w:sz w:val="32"/>
          <w:szCs w:val="32"/>
          <w:rtl/>
        </w:rPr>
      </w:pPr>
    </w:p>
    <w:tbl>
      <w:tblPr>
        <w:tblStyle w:val="TableGrid"/>
        <w:bidiVisual/>
        <w:tblW w:w="0" w:type="auto"/>
        <w:tblLayout w:type="fixed"/>
        <w:tblLook w:val="04A0" w:firstRow="1" w:lastRow="0" w:firstColumn="1" w:lastColumn="0" w:noHBand="0" w:noVBand="1"/>
      </w:tblPr>
      <w:tblGrid>
        <w:gridCol w:w="537"/>
        <w:gridCol w:w="7083"/>
        <w:gridCol w:w="426"/>
        <w:gridCol w:w="425"/>
        <w:gridCol w:w="425"/>
        <w:gridCol w:w="425"/>
        <w:gridCol w:w="426"/>
      </w:tblGrid>
      <w:tr w:rsidR="00957239" w:rsidTr="00957239">
        <w:trPr>
          <w:trHeight w:val="1070"/>
        </w:trPr>
        <w:tc>
          <w:tcPr>
            <w:tcW w:w="537" w:type="dxa"/>
            <w:shd w:val="clear" w:color="auto" w:fill="C6D9F1" w:themeFill="text2" w:themeFillTint="33"/>
            <w:textDirection w:val="btLr"/>
            <w:vAlign w:val="center"/>
          </w:tcPr>
          <w:p w:rsidR="00957239" w:rsidRDefault="00957239" w:rsidP="008C5315">
            <w:pPr>
              <w:bidi/>
              <w:ind w:left="113" w:right="113"/>
              <w:jc w:val="center"/>
              <w:rPr>
                <w:rFonts w:cs="B Lotus"/>
                <w:sz w:val="28"/>
                <w:szCs w:val="28"/>
                <w:rtl/>
              </w:rPr>
            </w:pPr>
            <w:r>
              <w:rPr>
                <w:rFonts w:cs="B Lotus" w:hint="cs"/>
                <w:sz w:val="28"/>
                <w:szCs w:val="28"/>
                <w:rtl/>
              </w:rPr>
              <w:lastRenderedPageBreak/>
              <w:t>ردیف</w:t>
            </w:r>
          </w:p>
        </w:tc>
        <w:tc>
          <w:tcPr>
            <w:tcW w:w="7083" w:type="dxa"/>
            <w:shd w:val="clear" w:color="auto" w:fill="C6D9F1" w:themeFill="text2" w:themeFillTint="33"/>
            <w:vAlign w:val="center"/>
          </w:tcPr>
          <w:p w:rsidR="00957239" w:rsidRPr="00FD1628" w:rsidRDefault="00957239" w:rsidP="008C5315">
            <w:pPr>
              <w:bidi/>
              <w:jc w:val="center"/>
              <w:rPr>
                <w:rFonts w:cs="B Lotus"/>
                <w:b/>
                <w:bCs/>
                <w:sz w:val="28"/>
                <w:szCs w:val="28"/>
                <w:rtl/>
                <w:lang w:bidi="fa-IR"/>
              </w:rPr>
            </w:pPr>
            <w:r w:rsidRPr="00FD1628">
              <w:rPr>
                <w:rFonts w:cs="B Lotus" w:hint="cs"/>
                <w:b/>
                <w:bCs/>
                <w:sz w:val="28"/>
                <w:szCs w:val="28"/>
                <w:rtl/>
                <w:lang w:bidi="fa-IR"/>
              </w:rPr>
              <w:t>پرسشنامه عدم امنیت شغلی</w:t>
            </w:r>
          </w:p>
        </w:tc>
        <w:tc>
          <w:tcPr>
            <w:tcW w:w="426" w:type="dxa"/>
            <w:shd w:val="clear" w:color="auto" w:fill="C6D9F1" w:themeFill="text2" w:themeFillTint="33"/>
            <w:textDirection w:val="btLr"/>
            <w:vAlign w:val="center"/>
          </w:tcPr>
          <w:p w:rsidR="00957239" w:rsidRPr="008818D6" w:rsidRDefault="00957239" w:rsidP="008C5315">
            <w:pPr>
              <w:bidi/>
              <w:ind w:left="113" w:right="113"/>
              <w:jc w:val="center"/>
              <w:rPr>
                <w:rFonts w:cs="B Lotus"/>
                <w:sz w:val="24"/>
                <w:szCs w:val="24"/>
                <w:rtl/>
              </w:rPr>
            </w:pPr>
            <w:r w:rsidRPr="008818D6">
              <w:rPr>
                <w:rFonts w:cs="B Lotus" w:hint="cs"/>
                <w:sz w:val="24"/>
                <w:szCs w:val="24"/>
                <w:rtl/>
              </w:rPr>
              <w:t>بسیارزیاد</w:t>
            </w:r>
          </w:p>
        </w:tc>
        <w:tc>
          <w:tcPr>
            <w:tcW w:w="425" w:type="dxa"/>
            <w:shd w:val="clear" w:color="auto" w:fill="C6D9F1" w:themeFill="text2" w:themeFillTint="33"/>
            <w:textDirection w:val="btLr"/>
            <w:vAlign w:val="center"/>
          </w:tcPr>
          <w:p w:rsidR="00957239" w:rsidRPr="008818D6" w:rsidRDefault="00957239" w:rsidP="008C5315">
            <w:pPr>
              <w:bidi/>
              <w:ind w:left="113" w:right="113"/>
              <w:jc w:val="center"/>
              <w:rPr>
                <w:rFonts w:cs="B Lotus"/>
                <w:sz w:val="24"/>
                <w:szCs w:val="24"/>
                <w:rtl/>
              </w:rPr>
            </w:pPr>
            <w:r w:rsidRPr="008818D6">
              <w:rPr>
                <w:rFonts w:cs="B Lotus" w:hint="cs"/>
                <w:sz w:val="24"/>
                <w:szCs w:val="24"/>
                <w:rtl/>
              </w:rPr>
              <w:t>زیاد</w:t>
            </w:r>
          </w:p>
        </w:tc>
        <w:tc>
          <w:tcPr>
            <w:tcW w:w="425" w:type="dxa"/>
            <w:shd w:val="clear" w:color="auto" w:fill="C6D9F1" w:themeFill="text2" w:themeFillTint="33"/>
            <w:textDirection w:val="btLr"/>
            <w:vAlign w:val="center"/>
          </w:tcPr>
          <w:p w:rsidR="00957239" w:rsidRPr="008818D6" w:rsidRDefault="00957239" w:rsidP="008C5315">
            <w:pPr>
              <w:bidi/>
              <w:ind w:left="113" w:right="113"/>
              <w:jc w:val="center"/>
              <w:rPr>
                <w:rFonts w:cs="B Lotus"/>
                <w:sz w:val="24"/>
                <w:szCs w:val="24"/>
                <w:rtl/>
              </w:rPr>
            </w:pPr>
            <w:r w:rsidRPr="008818D6">
              <w:rPr>
                <w:rFonts w:cs="B Lotus" w:hint="cs"/>
                <w:sz w:val="24"/>
                <w:szCs w:val="24"/>
                <w:rtl/>
              </w:rPr>
              <w:t>متوسط</w:t>
            </w:r>
          </w:p>
        </w:tc>
        <w:tc>
          <w:tcPr>
            <w:tcW w:w="425" w:type="dxa"/>
            <w:shd w:val="clear" w:color="auto" w:fill="C6D9F1" w:themeFill="text2" w:themeFillTint="33"/>
            <w:textDirection w:val="btLr"/>
            <w:vAlign w:val="center"/>
          </w:tcPr>
          <w:p w:rsidR="00957239" w:rsidRPr="008818D6" w:rsidRDefault="00957239" w:rsidP="008C5315">
            <w:pPr>
              <w:bidi/>
              <w:ind w:left="113" w:right="113"/>
              <w:jc w:val="center"/>
              <w:rPr>
                <w:rFonts w:cs="B Lotus"/>
                <w:sz w:val="24"/>
                <w:szCs w:val="24"/>
                <w:rtl/>
              </w:rPr>
            </w:pPr>
            <w:r w:rsidRPr="008818D6">
              <w:rPr>
                <w:rFonts w:cs="B Lotus" w:hint="cs"/>
                <w:sz w:val="24"/>
                <w:szCs w:val="24"/>
                <w:rtl/>
              </w:rPr>
              <w:t>کم</w:t>
            </w:r>
          </w:p>
        </w:tc>
        <w:tc>
          <w:tcPr>
            <w:tcW w:w="426" w:type="dxa"/>
            <w:shd w:val="clear" w:color="auto" w:fill="C6D9F1" w:themeFill="text2" w:themeFillTint="33"/>
            <w:textDirection w:val="btLr"/>
            <w:vAlign w:val="center"/>
          </w:tcPr>
          <w:p w:rsidR="00957239" w:rsidRPr="008818D6" w:rsidRDefault="00957239" w:rsidP="008C5315">
            <w:pPr>
              <w:bidi/>
              <w:ind w:left="113" w:right="113"/>
              <w:jc w:val="center"/>
              <w:rPr>
                <w:rFonts w:cs="B Lotus"/>
                <w:sz w:val="24"/>
                <w:szCs w:val="24"/>
                <w:rtl/>
              </w:rPr>
            </w:pPr>
            <w:r w:rsidRPr="008818D6">
              <w:rPr>
                <w:rFonts w:cs="B Lotus" w:hint="cs"/>
                <w:sz w:val="24"/>
                <w:szCs w:val="24"/>
                <w:rtl/>
              </w:rPr>
              <w:t>بسیار کم</w:t>
            </w:r>
          </w:p>
        </w:tc>
      </w:tr>
      <w:tr w:rsidR="00957239" w:rsidTr="008C5315">
        <w:tc>
          <w:tcPr>
            <w:tcW w:w="537" w:type="dxa"/>
            <w:vAlign w:val="center"/>
          </w:tcPr>
          <w:p w:rsidR="00957239" w:rsidRDefault="00957239" w:rsidP="008C5315">
            <w:pPr>
              <w:bidi/>
              <w:jc w:val="center"/>
              <w:rPr>
                <w:rFonts w:cs="B Lotus"/>
                <w:sz w:val="28"/>
                <w:szCs w:val="28"/>
                <w:rtl/>
              </w:rPr>
            </w:pPr>
            <w:r>
              <w:rPr>
                <w:rFonts w:cs="B Lotus" w:hint="cs"/>
                <w:sz w:val="28"/>
                <w:szCs w:val="28"/>
                <w:rtl/>
              </w:rPr>
              <w:t>1</w:t>
            </w:r>
          </w:p>
        </w:tc>
        <w:tc>
          <w:tcPr>
            <w:tcW w:w="7083" w:type="dxa"/>
          </w:tcPr>
          <w:p w:rsidR="00957239" w:rsidRPr="00C01207" w:rsidRDefault="00957239" w:rsidP="008C5315">
            <w:pPr>
              <w:bidi/>
              <w:rPr>
                <w:rFonts w:cs="B Lotus"/>
                <w:sz w:val="26"/>
                <w:szCs w:val="26"/>
                <w:rtl/>
              </w:rPr>
            </w:pPr>
            <w:r w:rsidRPr="00C01207">
              <w:rPr>
                <w:rFonts w:cs="B Lotus" w:hint="cs"/>
                <w:sz w:val="26"/>
                <w:szCs w:val="26"/>
                <w:rtl/>
              </w:rPr>
              <w:t>من احساس میکنم که برای مدت طولانی (بیشتر از آن چیزی که فکرش را می</w:t>
            </w:r>
            <w:r w:rsidRPr="00C01207">
              <w:rPr>
                <w:rFonts w:cs="B Lotus" w:hint="cs"/>
                <w:sz w:val="26"/>
                <w:szCs w:val="26"/>
                <w:rtl/>
              </w:rPr>
              <w:softHyphen/>
              <w:t>کنم) شغل خود را در این شرکت خواهم داشت.</w:t>
            </w:r>
          </w:p>
        </w:tc>
        <w:tc>
          <w:tcPr>
            <w:tcW w:w="426"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6" w:type="dxa"/>
          </w:tcPr>
          <w:p w:rsidR="00957239" w:rsidRPr="00633119" w:rsidRDefault="00957239" w:rsidP="008C5315">
            <w:pPr>
              <w:bidi/>
              <w:rPr>
                <w:rFonts w:cs="B Lotus"/>
                <w:sz w:val="28"/>
                <w:szCs w:val="28"/>
                <w:rtl/>
              </w:rPr>
            </w:pPr>
          </w:p>
        </w:tc>
      </w:tr>
      <w:tr w:rsidR="00957239" w:rsidTr="008C5315">
        <w:tc>
          <w:tcPr>
            <w:tcW w:w="537" w:type="dxa"/>
            <w:vAlign w:val="center"/>
          </w:tcPr>
          <w:p w:rsidR="00957239" w:rsidRDefault="00957239" w:rsidP="008C5315">
            <w:pPr>
              <w:bidi/>
              <w:jc w:val="center"/>
              <w:rPr>
                <w:rFonts w:cs="B Lotus"/>
                <w:sz w:val="28"/>
                <w:szCs w:val="28"/>
                <w:rtl/>
              </w:rPr>
            </w:pPr>
            <w:r>
              <w:rPr>
                <w:rFonts w:cs="B Lotus" w:hint="cs"/>
                <w:sz w:val="28"/>
                <w:szCs w:val="28"/>
                <w:rtl/>
              </w:rPr>
              <w:t>2</w:t>
            </w:r>
          </w:p>
        </w:tc>
        <w:tc>
          <w:tcPr>
            <w:tcW w:w="7083" w:type="dxa"/>
          </w:tcPr>
          <w:p w:rsidR="00957239" w:rsidRPr="00C01207" w:rsidRDefault="00957239" w:rsidP="008C5315">
            <w:pPr>
              <w:bidi/>
              <w:rPr>
                <w:rFonts w:cs="B Lotus"/>
                <w:sz w:val="26"/>
                <w:szCs w:val="26"/>
                <w:rtl/>
              </w:rPr>
            </w:pPr>
            <w:r w:rsidRPr="00C01207">
              <w:rPr>
                <w:rFonts w:cs="B Lotus" w:hint="cs"/>
                <w:sz w:val="26"/>
                <w:szCs w:val="26"/>
                <w:rtl/>
              </w:rPr>
              <w:t>من در این شرکت تا زمان بازنشستگی به کار ادامه خواهم داد.</w:t>
            </w:r>
          </w:p>
        </w:tc>
        <w:tc>
          <w:tcPr>
            <w:tcW w:w="426"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6" w:type="dxa"/>
          </w:tcPr>
          <w:p w:rsidR="00957239" w:rsidRPr="00633119" w:rsidRDefault="00957239" w:rsidP="008C5315">
            <w:pPr>
              <w:bidi/>
              <w:rPr>
                <w:rFonts w:cs="B Lotus"/>
                <w:sz w:val="28"/>
                <w:szCs w:val="28"/>
                <w:rtl/>
              </w:rPr>
            </w:pPr>
          </w:p>
        </w:tc>
      </w:tr>
      <w:tr w:rsidR="00957239" w:rsidTr="008C5315">
        <w:tc>
          <w:tcPr>
            <w:tcW w:w="537" w:type="dxa"/>
            <w:vAlign w:val="center"/>
          </w:tcPr>
          <w:p w:rsidR="00957239" w:rsidRDefault="00957239" w:rsidP="008C5315">
            <w:pPr>
              <w:bidi/>
              <w:jc w:val="center"/>
              <w:rPr>
                <w:rFonts w:cs="B Lotus"/>
                <w:sz w:val="28"/>
                <w:szCs w:val="28"/>
                <w:rtl/>
              </w:rPr>
            </w:pPr>
            <w:r>
              <w:rPr>
                <w:rFonts w:cs="B Lotus" w:hint="cs"/>
                <w:sz w:val="28"/>
                <w:szCs w:val="28"/>
                <w:rtl/>
              </w:rPr>
              <w:t>3</w:t>
            </w:r>
          </w:p>
        </w:tc>
        <w:tc>
          <w:tcPr>
            <w:tcW w:w="7083" w:type="dxa"/>
          </w:tcPr>
          <w:p w:rsidR="00957239" w:rsidRPr="00C01207" w:rsidRDefault="00957239" w:rsidP="008C5315">
            <w:pPr>
              <w:bidi/>
              <w:rPr>
                <w:rFonts w:cs="B Lotus"/>
                <w:sz w:val="26"/>
                <w:szCs w:val="26"/>
                <w:rtl/>
              </w:rPr>
            </w:pPr>
            <w:r w:rsidRPr="00C01207">
              <w:rPr>
                <w:rFonts w:cs="B Lotus" w:hint="cs"/>
                <w:sz w:val="26"/>
                <w:szCs w:val="26"/>
                <w:rtl/>
              </w:rPr>
              <w:t>من اطمینان دارم که شغل فعلی از هنگامی که در آن مشغول هستم، شغل خوبی بوده است.</w:t>
            </w:r>
          </w:p>
        </w:tc>
        <w:tc>
          <w:tcPr>
            <w:tcW w:w="426"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6" w:type="dxa"/>
          </w:tcPr>
          <w:p w:rsidR="00957239" w:rsidRPr="00633119" w:rsidRDefault="00957239" w:rsidP="008C5315">
            <w:pPr>
              <w:bidi/>
              <w:rPr>
                <w:rFonts w:cs="B Lotus"/>
                <w:sz w:val="28"/>
                <w:szCs w:val="28"/>
                <w:rtl/>
              </w:rPr>
            </w:pPr>
          </w:p>
        </w:tc>
      </w:tr>
      <w:tr w:rsidR="00957239" w:rsidTr="008C5315">
        <w:tc>
          <w:tcPr>
            <w:tcW w:w="537" w:type="dxa"/>
            <w:vAlign w:val="center"/>
          </w:tcPr>
          <w:p w:rsidR="00957239" w:rsidRDefault="00957239" w:rsidP="008C5315">
            <w:pPr>
              <w:bidi/>
              <w:jc w:val="center"/>
              <w:rPr>
                <w:rFonts w:cs="B Lotus"/>
                <w:sz w:val="28"/>
                <w:szCs w:val="28"/>
                <w:rtl/>
              </w:rPr>
            </w:pPr>
            <w:r>
              <w:rPr>
                <w:rFonts w:cs="B Lotus" w:hint="cs"/>
                <w:sz w:val="28"/>
                <w:szCs w:val="28"/>
                <w:rtl/>
              </w:rPr>
              <w:t>4</w:t>
            </w:r>
          </w:p>
        </w:tc>
        <w:tc>
          <w:tcPr>
            <w:tcW w:w="7083" w:type="dxa"/>
          </w:tcPr>
          <w:p w:rsidR="00957239" w:rsidRPr="00C01207" w:rsidRDefault="00957239" w:rsidP="008C5315">
            <w:pPr>
              <w:bidi/>
              <w:rPr>
                <w:rFonts w:cs="B Lotus"/>
                <w:sz w:val="26"/>
                <w:szCs w:val="26"/>
                <w:rtl/>
              </w:rPr>
            </w:pPr>
            <w:r w:rsidRPr="00C01207">
              <w:rPr>
                <w:rFonts w:cs="B Lotus" w:hint="cs"/>
                <w:sz w:val="26"/>
                <w:szCs w:val="26"/>
                <w:rtl/>
              </w:rPr>
              <w:t xml:space="preserve">من واقعاً مطمئن </w:t>
            </w:r>
            <w:r w:rsidRPr="00C01207">
              <w:rPr>
                <w:rFonts w:cs="B Lotus" w:hint="cs"/>
                <w:sz w:val="26"/>
                <w:szCs w:val="26"/>
                <w:u w:val="single"/>
                <w:rtl/>
              </w:rPr>
              <w:t>نیستم</w:t>
            </w:r>
            <w:r w:rsidRPr="00C01207">
              <w:rPr>
                <w:rFonts w:cs="B Lotus" w:hint="cs"/>
                <w:sz w:val="26"/>
                <w:szCs w:val="26"/>
                <w:rtl/>
              </w:rPr>
              <w:t xml:space="preserve"> که بودن من در این شغل تا چه مدتی دوام خواهد داشت.</w:t>
            </w:r>
          </w:p>
        </w:tc>
        <w:tc>
          <w:tcPr>
            <w:tcW w:w="426"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6" w:type="dxa"/>
          </w:tcPr>
          <w:p w:rsidR="00957239" w:rsidRPr="00633119" w:rsidRDefault="00957239" w:rsidP="008C5315">
            <w:pPr>
              <w:bidi/>
              <w:rPr>
                <w:rFonts w:cs="B Lotus"/>
                <w:sz w:val="28"/>
                <w:szCs w:val="28"/>
                <w:rtl/>
              </w:rPr>
            </w:pPr>
          </w:p>
        </w:tc>
      </w:tr>
      <w:tr w:rsidR="00957239" w:rsidTr="008C5315">
        <w:tc>
          <w:tcPr>
            <w:tcW w:w="537" w:type="dxa"/>
            <w:vAlign w:val="center"/>
          </w:tcPr>
          <w:p w:rsidR="00957239" w:rsidRDefault="00957239" w:rsidP="008C5315">
            <w:pPr>
              <w:bidi/>
              <w:jc w:val="center"/>
              <w:rPr>
                <w:rFonts w:cs="B Lotus"/>
                <w:sz w:val="28"/>
                <w:szCs w:val="28"/>
                <w:rtl/>
              </w:rPr>
            </w:pPr>
            <w:r>
              <w:rPr>
                <w:rFonts w:cs="B Lotus" w:hint="cs"/>
                <w:sz w:val="28"/>
                <w:szCs w:val="28"/>
                <w:rtl/>
              </w:rPr>
              <w:t>5</w:t>
            </w:r>
          </w:p>
        </w:tc>
        <w:tc>
          <w:tcPr>
            <w:tcW w:w="7083" w:type="dxa"/>
          </w:tcPr>
          <w:p w:rsidR="00957239" w:rsidRPr="00C01207" w:rsidRDefault="00957239" w:rsidP="008C5315">
            <w:pPr>
              <w:bidi/>
              <w:rPr>
                <w:rFonts w:cs="B Lotus"/>
                <w:sz w:val="26"/>
                <w:szCs w:val="26"/>
                <w:rtl/>
              </w:rPr>
            </w:pPr>
            <w:r w:rsidRPr="00C01207">
              <w:rPr>
                <w:rFonts w:cs="B Lotus" w:hint="cs"/>
                <w:sz w:val="26"/>
                <w:szCs w:val="26"/>
                <w:rtl/>
              </w:rPr>
              <w:t xml:space="preserve">من از اینکه شغلم را از دست بدهم واقعا </w:t>
            </w:r>
            <w:r w:rsidRPr="00C01207">
              <w:rPr>
                <w:rFonts w:cs="B Lotus" w:hint="cs"/>
                <w:sz w:val="26"/>
                <w:szCs w:val="26"/>
                <w:u w:val="single"/>
                <w:rtl/>
              </w:rPr>
              <w:t>می ترسم.</w:t>
            </w:r>
          </w:p>
        </w:tc>
        <w:tc>
          <w:tcPr>
            <w:tcW w:w="426"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5" w:type="dxa"/>
          </w:tcPr>
          <w:p w:rsidR="00957239" w:rsidRPr="00633119" w:rsidRDefault="00957239" w:rsidP="008C5315">
            <w:pPr>
              <w:bidi/>
              <w:rPr>
                <w:rFonts w:cs="B Lotus"/>
                <w:sz w:val="28"/>
                <w:szCs w:val="28"/>
                <w:rtl/>
              </w:rPr>
            </w:pPr>
          </w:p>
        </w:tc>
        <w:tc>
          <w:tcPr>
            <w:tcW w:w="426" w:type="dxa"/>
          </w:tcPr>
          <w:p w:rsidR="00957239" w:rsidRPr="00633119" w:rsidRDefault="00957239" w:rsidP="008C5315">
            <w:pPr>
              <w:bidi/>
              <w:rPr>
                <w:rFonts w:cs="B Lotus"/>
                <w:sz w:val="28"/>
                <w:szCs w:val="28"/>
                <w:rtl/>
              </w:rPr>
            </w:pPr>
          </w:p>
        </w:tc>
      </w:tr>
    </w:tbl>
    <w:p w:rsidR="00216E69" w:rsidRPr="00402E2B" w:rsidRDefault="00216E69" w:rsidP="00216E69">
      <w:pPr>
        <w:bidi/>
        <w:rPr>
          <w:rFonts w:cs="B Nazanin"/>
          <w:sz w:val="24"/>
          <w:szCs w:val="24"/>
          <w:rtl/>
          <w:lang w:bidi="fa-IR"/>
        </w:rPr>
      </w:pPr>
    </w:p>
    <w:p w:rsidR="00402E2B" w:rsidRPr="00402E2B" w:rsidRDefault="00402E2B" w:rsidP="00273EB0">
      <w:pPr>
        <w:shd w:val="clear" w:color="auto" w:fill="B8CCE4" w:themeFill="accent1" w:themeFillTint="66"/>
        <w:bidi/>
        <w:spacing w:after="0"/>
        <w:rPr>
          <w:rFonts w:cs="B Nazanin"/>
          <w:b/>
          <w:bCs/>
          <w:color w:val="17365D" w:themeColor="text2" w:themeShade="BF"/>
          <w:sz w:val="28"/>
          <w:szCs w:val="28"/>
          <w:rtl/>
          <w:lang w:bidi="fa-IR"/>
        </w:rPr>
      </w:pPr>
      <w:r w:rsidRPr="00402E2B">
        <w:rPr>
          <w:rFonts w:cs="B Nazanin" w:hint="cs"/>
          <w:b/>
          <w:bCs/>
          <w:color w:val="17365D" w:themeColor="text2" w:themeShade="BF"/>
          <w:sz w:val="28"/>
          <w:szCs w:val="28"/>
          <w:rtl/>
          <w:lang w:bidi="fa-IR"/>
        </w:rPr>
        <w:t xml:space="preserve">تعریف مفهومی </w:t>
      </w:r>
      <w:r w:rsidR="00273EB0" w:rsidRPr="00273EB0">
        <w:rPr>
          <w:rFonts w:cs="B Nazanin" w:hint="cs"/>
          <w:b/>
          <w:bCs/>
          <w:color w:val="17365D" w:themeColor="text2" w:themeShade="BF"/>
          <w:sz w:val="28"/>
          <w:szCs w:val="28"/>
          <w:rtl/>
          <w:lang w:bidi="fa-IR"/>
        </w:rPr>
        <w:t>عدم امنیت شغلی</w:t>
      </w:r>
      <w:r w:rsidR="00273EB0" w:rsidRPr="00402E2B">
        <w:rPr>
          <w:rFonts w:cs="B Nazanin" w:hint="cs"/>
          <w:b/>
          <w:bCs/>
          <w:color w:val="17365D" w:themeColor="text2" w:themeShade="BF"/>
          <w:sz w:val="28"/>
          <w:szCs w:val="28"/>
          <w:rtl/>
          <w:lang w:bidi="fa-IR"/>
        </w:rPr>
        <w:t>:</w:t>
      </w:r>
    </w:p>
    <w:p w:rsidR="00DC4AE4" w:rsidRDefault="00957239" w:rsidP="00957239">
      <w:pPr>
        <w:bidi/>
        <w:jc w:val="both"/>
        <w:rPr>
          <w:rFonts w:eastAsiaTheme="minorEastAsia" w:cs="B Lotus"/>
          <w:sz w:val="28"/>
          <w:szCs w:val="28"/>
          <w:rtl/>
          <w:lang w:bidi="fa-IR"/>
        </w:rPr>
      </w:pPr>
      <w:r w:rsidRPr="00957239">
        <w:rPr>
          <w:rFonts w:eastAsiaTheme="minorEastAsia" w:cs="B Lotus" w:hint="cs"/>
          <w:b/>
          <w:bCs/>
          <w:sz w:val="28"/>
          <w:szCs w:val="28"/>
          <w:rtl/>
          <w:lang w:bidi="fa-IR"/>
        </w:rPr>
        <w:t>عدم امنیت شغلی</w:t>
      </w:r>
      <w:r w:rsidRPr="00957239">
        <w:rPr>
          <w:rFonts w:eastAsiaTheme="minorEastAsia" w:cs="B Lotus"/>
          <w:b/>
          <w:bCs/>
          <w:sz w:val="28"/>
          <w:szCs w:val="28"/>
          <w:vertAlign w:val="superscript"/>
          <w:rtl/>
          <w:lang w:bidi="fa-IR"/>
        </w:rPr>
        <w:footnoteReference w:id="1"/>
      </w:r>
      <w:r w:rsidRPr="00957239">
        <w:rPr>
          <w:rFonts w:eastAsiaTheme="minorEastAsia" w:cs="B Lotus" w:hint="cs"/>
          <w:b/>
          <w:bCs/>
          <w:sz w:val="28"/>
          <w:szCs w:val="28"/>
          <w:rtl/>
          <w:lang w:bidi="fa-IR"/>
        </w:rPr>
        <w:t>:</w:t>
      </w:r>
      <w:r w:rsidRPr="00957239">
        <w:rPr>
          <w:rFonts w:eastAsiaTheme="minorEastAsia" w:cs="B Lotus"/>
          <w:b/>
          <w:bCs/>
          <w:sz w:val="28"/>
          <w:szCs w:val="28"/>
          <w:rtl/>
        </w:rPr>
        <w:t xml:space="preserve"> </w:t>
      </w:r>
      <w:r w:rsidRPr="00957239">
        <w:rPr>
          <w:rFonts w:eastAsiaTheme="minorEastAsia" w:cs="B Lotus" w:hint="cs"/>
          <w:sz w:val="28"/>
          <w:szCs w:val="28"/>
          <w:rtl/>
          <w:lang w:bidi="fa-IR"/>
        </w:rPr>
        <w:t>نظر به اینکه گرینهاق و روزنبلات</w:t>
      </w:r>
      <w:r w:rsidRPr="00957239">
        <w:rPr>
          <w:rFonts w:eastAsiaTheme="minorEastAsia" w:cs="B Lotus"/>
          <w:sz w:val="28"/>
          <w:szCs w:val="28"/>
          <w:vertAlign w:val="superscript"/>
          <w:rtl/>
          <w:lang w:bidi="fa-IR"/>
        </w:rPr>
        <w:footnoteReference w:id="2"/>
      </w:r>
      <w:r w:rsidRPr="00957239">
        <w:rPr>
          <w:rFonts w:eastAsiaTheme="minorEastAsia" w:cs="B Lotus" w:hint="cs"/>
          <w:sz w:val="28"/>
          <w:szCs w:val="28"/>
          <w:rtl/>
          <w:lang w:bidi="fa-IR"/>
        </w:rPr>
        <w:t xml:space="preserve"> چهارچوب مفهومی خود را برای عدم امنیت شغلی در سال 1984 ارائه کردند. طبق تعریف ارائه شده آنان، عدم امنیت شغلی را تحت عنوان «ناتوانی درک شده جهت حفظ تداوم مطلوب در موقعیت کاری که در معرض تهدید است» می توان درک کرد (گرینهاق و روزنبلات، 1984، ص 438). عدم امنیت شغلی به عنوان وجود خطر بالقوه در مورد از دست دادن  شغل فعلی تعریف می شود (اسورک، گالاقر و هلگرن</w:t>
      </w:r>
      <w:r w:rsidRPr="00957239">
        <w:rPr>
          <w:rFonts w:eastAsiaTheme="minorEastAsia" w:cs="B Lotus"/>
          <w:sz w:val="28"/>
          <w:szCs w:val="28"/>
          <w:vertAlign w:val="superscript"/>
          <w:rtl/>
          <w:lang w:bidi="fa-IR"/>
        </w:rPr>
        <w:footnoteReference w:id="3"/>
      </w:r>
      <w:r w:rsidRPr="00957239">
        <w:rPr>
          <w:rFonts w:eastAsiaTheme="minorEastAsia" w:cs="B Lotus" w:hint="cs"/>
          <w:sz w:val="28"/>
          <w:szCs w:val="28"/>
          <w:rtl/>
          <w:lang w:bidi="fa-IR"/>
        </w:rPr>
        <w:t>، 2000، ص 243)</w:t>
      </w:r>
    </w:p>
    <w:p w:rsidR="006B335F" w:rsidRPr="006B335F" w:rsidRDefault="00DC4AE4" w:rsidP="00273EB0">
      <w:pPr>
        <w:shd w:val="clear" w:color="auto" w:fill="B8CCE4" w:themeFill="accent1" w:themeFillTint="66"/>
        <w:bidi/>
        <w:rPr>
          <w:rFonts w:cs="B Nazanin"/>
          <w:b/>
          <w:bCs/>
          <w:color w:val="17365D" w:themeColor="text2" w:themeShade="BF"/>
          <w:sz w:val="28"/>
          <w:szCs w:val="28"/>
          <w:rtl/>
          <w:lang w:bidi="fa-IR"/>
        </w:rPr>
      </w:pPr>
      <w:r w:rsidRPr="00402E2B">
        <w:rPr>
          <w:rFonts w:cs="B Nazanin" w:hint="cs"/>
          <w:b/>
          <w:bCs/>
          <w:color w:val="17365D" w:themeColor="text2" w:themeShade="BF"/>
          <w:sz w:val="28"/>
          <w:szCs w:val="28"/>
          <w:rtl/>
          <w:lang w:bidi="fa-IR"/>
        </w:rPr>
        <w:t xml:space="preserve">تعریف </w:t>
      </w:r>
      <w:r>
        <w:rPr>
          <w:rFonts w:cs="B Nazanin" w:hint="cs"/>
          <w:b/>
          <w:bCs/>
          <w:color w:val="17365D" w:themeColor="text2" w:themeShade="BF"/>
          <w:sz w:val="28"/>
          <w:szCs w:val="28"/>
          <w:rtl/>
          <w:lang w:bidi="fa-IR"/>
        </w:rPr>
        <w:t>عملیاتی</w:t>
      </w:r>
      <w:r w:rsidRPr="00402E2B">
        <w:rPr>
          <w:rFonts w:cs="B Nazanin" w:hint="cs"/>
          <w:b/>
          <w:bCs/>
          <w:color w:val="17365D" w:themeColor="text2" w:themeShade="BF"/>
          <w:sz w:val="28"/>
          <w:szCs w:val="28"/>
          <w:rtl/>
          <w:lang w:bidi="fa-IR"/>
        </w:rPr>
        <w:t xml:space="preserve"> </w:t>
      </w:r>
      <w:r w:rsidR="00273EB0" w:rsidRPr="00273EB0">
        <w:rPr>
          <w:rFonts w:cs="B Nazanin" w:hint="cs"/>
          <w:b/>
          <w:bCs/>
          <w:color w:val="17365D" w:themeColor="text2" w:themeShade="BF"/>
          <w:sz w:val="28"/>
          <w:szCs w:val="28"/>
          <w:rtl/>
          <w:lang w:bidi="fa-IR"/>
        </w:rPr>
        <w:t>عدم امنیت شغلی</w:t>
      </w:r>
      <w:r w:rsidRPr="00402E2B">
        <w:rPr>
          <w:rFonts w:cs="B Nazanin" w:hint="cs"/>
          <w:b/>
          <w:bCs/>
          <w:color w:val="17365D" w:themeColor="text2" w:themeShade="BF"/>
          <w:sz w:val="28"/>
          <w:szCs w:val="28"/>
          <w:rtl/>
          <w:lang w:bidi="fa-IR"/>
        </w:rPr>
        <w:t>:</w:t>
      </w:r>
    </w:p>
    <w:p w:rsidR="006B335F" w:rsidRDefault="00273EB0" w:rsidP="00273EB0">
      <w:pPr>
        <w:bidi/>
        <w:jc w:val="both"/>
        <w:rPr>
          <w:rFonts w:eastAsiaTheme="minorEastAsia" w:cs="B Lotus"/>
          <w:sz w:val="28"/>
          <w:szCs w:val="28"/>
          <w:rtl/>
          <w:lang w:bidi="fa-IR"/>
        </w:rPr>
      </w:pPr>
      <w:r w:rsidRPr="00273EB0">
        <w:rPr>
          <w:rFonts w:eastAsiaTheme="minorEastAsia" w:cs="B Lotus" w:hint="cs"/>
          <w:sz w:val="28"/>
          <w:szCs w:val="28"/>
          <w:rtl/>
          <w:lang w:bidi="fa-IR"/>
        </w:rPr>
        <w:t>عدم امنیت شغلی</w:t>
      </w:r>
      <w:r w:rsidRPr="00273EB0">
        <w:rPr>
          <w:rFonts w:eastAsiaTheme="minorEastAsia" w:cs="B Lotus" w:hint="cs"/>
          <w:b/>
          <w:bCs/>
          <w:sz w:val="28"/>
          <w:szCs w:val="28"/>
          <w:rtl/>
          <w:lang w:bidi="fa-IR"/>
        </w:rPr>
        <w:t xml:space="preserve"> </w:t>
      </w:r>
      <w:r w:rsidRPr="00273EB0">
        <w:rPr>
          <w:rFonts w:eastAsiaTheme="minorEastAsia" w:cs="B Lotus" w:hint="cs"/>
          <w:sz w:val="28"/>
          <w:szCs w:val="28"/>
          <w:rtl/>
          <w:lang w:bidi="fa-IR"/>
        </w:rPr>
        <w:t>در این پژوهش بر مبنای امتیازاتی است که شرکت</w:t>
      </w:r>
      <w:r w:rsidRPr="00273EB0">
        <w:rPr>
          <w:rFonts w:eastAsiaTheme="minorEastAsia" w:cs="B Lotus"/>
          <w:sz w:val="28"/>
          <w:szCs w:val="28"/>
          <w:rtl/>
          <w:lang w:bidi="fa-IR"/>
        </w:rPr>
        <w:softHyphen/>
      </w:r>
      <w:r w:rsidRPr="00273EB0">
        <w:rPr>
          <w:rFonts w:eastAsiaTheme="minorEastAsia" w:cs="B Lotus" w:hint="cs"/>
          <w:sz w:val="28"/>
          <w:szCs w:val="28"/>
          <w:rtl/>
          <w:lang w:bidi="fa-IR"/>
        </w:rPr>
        <w:t>کنندگان در پژوهش در</w:t>
      </w:r>
      <w:r w:rsidRPr="00273EB0">
        <w:rPr>
          <w:rFonts w:eastAsiaTheme="minorEastAsia" w:cs="B Lotus"/>
          <w:sz w:val="28"/>
          <w:szCs w:val="28"/>
          <w:rtl/>
          <w:lang w:bidi="fa-IR"/>
        </w:rPr>
        <w:softHyphen/>
      </w:r>
      <w:r w:rsidRPr="00273EB0">
        <w:rPr>
          <w:rFonts w:eastAsiaTheme="minorEastAsia" w:cs="B Lotus" w:hint="cs"/>
          <w:sz w:val="28"/>
          <w:szCs w:val="28"/>
          <w:rtl/>
          <w:lang w:bidi="fa-IR"/>
        </w:rPr>
        <w:t xml:space="preserve"> پرسشنامه عدم امنیت شغلی</w:t>
      </w:r>
      <w:r w:rsidRPr="00273EB0">
        <w:rPr>
          <w:rFonts w:eastAsiaTheme="minorEastAsia" w:cs="B Lotus" w:hint="cs"/>
          <w:b/>
          <w:bCs/>
          <w:sz w:val="28"/>
          <w:szCs w:val="28"/>
          <w:rtl/>
          <w:lang w:bidi="fa-IR"/>
        </w:rPr>
        <w:t xml:space="preserve"> </w:t>
      </w:r>
      <w:r w:rsidRPr="00273EB0">
        <w:rPr>
          <w:rFonts w:eastAsiaTheme="minorEastAsia" w:cs="B Lotus" w:hint="cs"/>
          <w:sz w:val="28"/>
          <w:szCs w:val="28"/>
          <w:rtl/>
          <w:lang w:bidi="fa-IR"/>
        </w:rPr>
        <w:t>معرفی شده توسط</w:t>
      </w:r>
      <w:r w:rsidRPr="00273EB0">
        <w:rPr>
          <w:rFonts w:eastAsiaTheme="minorEastAsia" w:cs="B Lotus" w:hint="cs"/>
          <w:sz w:val="28"/>
          <w:szCs w:val="28"/>
          <w:rtl/>
        </w:rPr>
        <w:t xml:space="preserve"> فرانسیس و پارلینگ</w:t>
      </w:r>
      <w:r w:rsidRPr="00273EB0">
        <w:rPr>
          <w:rFonts w:eastAsiaTheme="minorEastAsia" w:cs="B Lotus"/>
          <w:sz w:val="28"/>
          <w:szCs w:val="28"/>
          <w:vertAlign w:val="superscript"/>
          <w:rtl/>
        </w:rPr>
        <w:footnoteReference w:id="4"/>
      </w:r>
      <w:r w:rsidRPr="00273EB0">
        <w:rPr>
          <w:rFonts w:eastAsiaTheme="minorEastAsia" w:cs="B Lotus" w:hint="cs"/>
          <w:sz w:val="28"/>
          <w:szCs w:val="28"/>
          <w:rtl/>
        </w:rPr>
        <w:t xml:space="preserve"> (2005) </w:t>
      </w:r>
      <w:r w:rsidRPr="00273EB0">
        <w:rPr>
          <w:rFonts w:eastAsiaTheme="minorEastAsia" w:cs="B Lotus" w:hint="cs"/>
          <w:sz w:val="28"/>
          <w:szCs w:val="28"/>
          <w:rtl/>
          <w:lang w:bidi="fa-IR"/>
        </w:rPr>
        <w:t>که شامل پنج سوال</w:t>
      </w:r>
      <w:r w:rsidRPr="00273EB0">
        <w:rPr>
          <w:rFonts w:eastAsiaTheme="minorEastAsia" w:cs="B Lotus" w:hint="cs"/>
          <w:sz w:val="28"/>
          <w:szCs w:val="28"/>
          <w:rtl/>
          <w:lang w:bidi="fa-IR"/>
        </w:rPr>
        <w:softHyphen/>
        <w:t xml:space="preserve"> است، به دست آورده</w:t>
      </w:r>
      <w:r w:rsidRPr="00273EB0">
        <w:rPr>
          <w:rFonts w:eastAsiaTheme="minorEastAsia" w:cs="B Lotus"/>
          <w:sz w:val="28"/>
          <w:szCs w:val="28"/>
          <w:rtl/>
          <w:lang w:bidi="fa-IR"/>
        </w:rPr>
        <w:softHyphen/>
      </w:r>
      <w:r w:rsidRPr="00273EB0">
        <w:rPr>
          <w:rFonts w:eastAsiaTheme="minorEastAsia" w:cs="B Lotus" w:hint="cs"/>
          <w:sz w:val="28"/>
          <w:szCs w:val="28"/>
          <w:rtl/>
          <w:lang w:bidi="fa-IR"/>
        </w:rPr>
        <w:t>اند. با توجه به مقیاس پاسخ</w:t>
      </w:r>
      <w:r w:rsidRPr="00273EB0">
        <w:rPr>
          <w:rFonts w:eastAsiaTheme="minorEastAsia" w:cs="B Lotus"/>
          <w:sz w:val="28"/>
          <w:szCs w:val="28"/>
          <w:rtl/>
          <w:lang w:bidi="fa-IR"/>
        </w:rPr>
        <w:softHyphen/>
      </w:r>
      <w:r w:rsidRPr="00273EB0">
        <w:rPr>
          <w:rFonts w:eastAsiaTheme="minorEastAsia" w:cs="B Lotus" w:hint="cs"/>
          <w:sz w:val="28"/>
          <w:szCs w:val="28"/>
          <w:rtl/>
          <w:lang w:bidi="fa-IR"/>
        </w:rPr>
        <w:t>گویی پنج درجه</w:t>
      </w:r>
      <w:r w:rsidRPr="00273EB0">
        <w:rPr>
          <w:rFonts w:eastAsiaTheme="minorEastAsia" w:cs="B Lotus"/>
          <w:sz w:val="28"/>
          <w:szCs w:val="28"/>
          <w:rtl/>
          <w:lang w:bidi="fa-IR"/>
        </w:rPr>
        <w:softHyphen/>
      </w:r>
      <w:r w:rsidRPr="00273EB0">
        <w:rPr>
          <w:rFonts w:eastAsiaTheme="minorEastAsia" w:cs="B Lotus" w:hint="cs"/>
          <w:sz w:val="28"/>
          <w:szCs w:val="28"/>
          <w:rtl/>
          <w:lang w:bidi="fa-IR"/>
        </w:rPr>
        <w:t xml:space="preserve">ای لیکرت </w:t>
      </w:r>
      <w:r w:rsidRPr="00273EB0">
        <w:rPr>
          <w:rFonts w:eastAsiaTheme="minorEastAsia" w:cs="B Lotus"/>
          <w:sz w:val="28"/>
          <w:szCs w:val="28"/>
          <w:rtl/>
        </w:rPr>
        <w:t>(</w:t>
      </w:r>
      <w:r w:rsidRPr="00273EB0">
        <w:rPr>
          <w:rFonts w:eastAsiaTheme="minorEastAsia" w:cs="B Lotus" w:hint="cs"/>
          <w:sz w:val="28"/>
          <w:szCs w:val="28"/>
          <w:rtl/>
        </w:rPr>
        <w:t>بسیار کم</w:t>
      </w:r>
      <w:r w:rsidRPr="00273EB0">
        <w:rPr>
          <w:rFonts w:eastAsiaTheme="minorEastAsia" w:cs="B Lotus"/>
          <w:sz w:val="28"/>
          <w:szCs w:val="28"/>
          <w:rtl/>
        </w:rPr>
        <w:t xml:space="preserve"> =</w:t>
      </w:r>
      <w:r w:rsidRPr="00273EB0">
        <w:rPr>
          <w:rFonts w:eastAsiaTheme="minorEastAsia" w:cs="B Lotus" w:hint="cs"/>
          <w:sz w:val="28"/>
          <w:szCs w:val="28"/>
          <w:rtl/>
        </w:rPr>
        <w:t>1</w:t>
      </w:r>
      <w:r w:rsidRPr="00273EB0">
        <w:rPr>
          <w:rFonts w:eastAsiaTheme="minorEastAsia" w:cs="B Lotus"/>
          <w:sz w:val="28"/>
          <w:szCs w:val="28"/>
          <w:rtl/>
        </w:rPr>
        <w:t xml:space="preserve"> تا</w:t>
      </w:r>
      <w:r w:rsidRPr="00273EB0">
        <w:rPr>
          <w:rFonts w:eastAsiaTheme="minorEastAsia" w:cs="B Lotus" w:hint="cs"/>
          <w:sz w:val="28"/>
          <w:szCs w:val="28"/>
          <w:rtl/>
        </w:rPr>
        <w:t xml:space="preserve"> بسیار زیاد</w:t>
      </w:r>
      <w:r w:rsidRPr="00273EB0">
        <w:rPr>
          <w:rFonts w:eastAsiaTheme="minorEastAsia" w:cs="B Lotus"/>
          <w:sz w:val="28"/>
          <w:szCs w:val="28"/>
          <w:rtl/>
        </w:rPr>
        <w:t xml:space="preserve">= </w:t>
      </w:r>
      <w:r w:rsidRPr="00273EB0">
        <w:rPr>
          <w:rFonts w:eastAsiaTheme="minorEastAsia" w:cs="B Lotus" w:hint="cs"/>
          <w:sz w:val="28"/>
          <w:szCs w:val="28"/>
          <w:rtl/>
        </w:rPr>
        <w:t>5</w:t>
      </w:r>
      <w:r w:rsidRPr="00273EB0">
        <w:rPr>
          <w:rFonts w:eastAsiaTheme="minorEastAsia" w:cs="B Lotus"/>
          <w:sz w:val="28"/>
          <w:szCs w:val="28"/>
          <w:rtl/>
        </w:rPr>
        <w:t>)</w:t>
      </w:r>
      <w:r w:rsidRPr="00273EB0">
        <w:rPr>
          <w:rFonts w:eastAsiaTheme="minorEastAsia" w:cs="B Lotus" w:hint="cs"/>
          <w:sz w:val="28"/>
          <w:szCs w:val="28"/>
          <w:rtl/>
        </w:rPr>
        <w:t xml:space="preserve"> </w:t>
      </w:r>
      <w:r w:rsidRPr="00273EB0">
        <w:rPr>
          <w:rFonts w:eastAsiaTheme="minorEastAsia" w:cs="B Lotus" w:hint="cs"/>
          <w:sz w:val="28"/>
          <w:szCs w:val="28"/>
          <w:rtl/>
          <w:lang w:bidi="fa-IR"/>
        </w:rPr>
        <w:t>مورد استفاده در این پرسشنامه حداقل امتیاز قابل کسب در کل پرسشنامه 5 و حداکثر 25 بوده است. افزایش امتیازات در این پرسشنامه به معنای افزایش سطح امنیت شغلی است.</w:t>
      </w:r>
    </w:p>
    <w:p w:rsidR="00DC4AE4" w:rsidRPr="00402E2B" w:rsidRDefault="00DC4AE4" w:rsidP="00DC4AE4">
      <w:pPr>
        <w:shd w:val="clear" w:color="auto" w:fill="B8CCE4" w:themeFill="accent1" w:themeFillTint="66"/>
        <w:bidi/>
        <w:rPr>
          <w:rFonts w:cs="B Nazanin"/>
          <w:b/>
          <w:bCs/>
          <w:color w:val="17365D" w:themeColor="text2" w:themeShade="BF"/>
          <w:sz w:val="28"/>
          <w:szCs w:val="28"/>
          <w:rtl/>
          <w:lang w:bidi="fa-IR"/>
        </w:rPr>
      </w:pPr>
      <w:r>
        <w:rPr>
          <w:rFonts w:cs="B Nazanin" w:hint="cs"/>
          <w:b/>
          <w:bCs/>
          <w:color w:val="17365D" w:themeColor="text2" w:themeShade="BF"/>
          <w:sz w:val="28"/>
          <w:szCs w:val="28"/>
          <w:rtl/>
          <w:lang w:bidi="fa-IR"/>
        </w:rPr>
        <w:lastRenderedPageBreak/>
        <w:t>نحوه امتیاز گذاری و تفسیر نتایج:</w:t>
      </w:r>
    </w:p>
    <w:p w:rsidR="00AD6379" w:rsidRDefault="00273EB0" w:rsidP="00327153">
      <w:pPr>
        <w:bidi/>
        <w:jc w:val="both"/>
        <w:rPr>
          <w:rFonts w:eastAsiaTheme="minorEastAsia" w:cs="B Lotus"/>
          <w:sz w:val="28"/>
          <w:szCs w:val="28"/>
          <w:rtl/>
          <w:lang w:bidi="fa-IR"/>
        </w:rPr>
      </w:pPr>
      <w:r w:rsidRPr="00273EB0">
        <w:rPr>
          <w:rFonts w:eastAsiaTheme="minorEastAsia" w:cs="B Lotus" w:hint="cs"/>
          <w:sz w:val="28"/>
          <w:szCs w:val="28"/>
          <w:rtl/>
        </w:rPr>
        <w:t xml:space="preserve"> پرسشنامه پنج سئوالی فرانسیس و پارلینگ (2005) که</w:t>
      </w:r>
      <w:r w:rsidR="00327153">
        <w:rPr>
          <w:rFonts w:eastAsiaTheme="minorEastAsia" w:cs="B Lotus" w:hint="cs"/>
          <w:sz w:val="28"/>
          <w:szCs w:val="28"/>
          <w:rtl/>
        </w:rPr>
        <w:t xml:space="preserve"> شامل 5 سوال می باشد.</w:t>
      </w:r>
      <w:r w:rsidR="00327153" w:rsidRPr="006B335F">
        <w:rPr>
          <w:rFonts w:eastAsiaTheme="minorEastAsia" w:cs="B Lotus" w:hint="cs"/>
          <w:sz w:val="28"/>
          <w:szCs w:val="28"/>
          <w:rtl/>
          <w:lang w:bidi="fa-IR"/>
        </w:rPr>
        <w:t xml:space="preserve"> </w:t>
      </w:r>
      <w:r w:rsidR="00327153">
        <w:rPr>
          <w:rFonts w:eastAsiaTheme="minorEastAsia" w:cs="B Lotus" w:hint="cs"/>
          <w:sz w:val="28"/>
          <w:szCs w:val="28"/>
          <w:rtl/>
          <w:lang w:bidi="fa-IR"/>
        </w:rPr>
        <w:t>گویه ها بر اساس</w:t>
      </w:r>
      <w:r w:rsidR="00327153" w:rsidRPr="006B335F">
        <w:rPr>
          <w:rFonts w:eastAsiaTheme="minorEastAsia" w:cs="B Lotus" w:hint="cs"/>
          <w:sz w:val="28"/>
          <w:szCs w:val="28"/>
          <w:rtl/>
          <w:lang w:bidi="fa-IR"/>
        </w:rPr>
        <w:t xml:space="preserve"> مقیاس پاسخ</w:t>
      </w:r>
      <w:r w:rsidR="00327153" w:rsidRPr="006B335F">
        <w:rPr>
          <w:rFonts w:eastAsiaTheme="minorEastAsia" w:cs="B Lotus"/>
          <w:sz w:val="28"/>
          <w:szCs w:val="28"/>
          <w:rtl/>
          <w:lang w:bidi="fa-IR"/>
        </w:rPr>
        <w:softHyphen/>
      </w:r>
      <w:r w:rsidR="00327153" w:rsidRPr="006B335F">
        <w:rPr>
          <w:rFonts w:eastAsiaTheme="minorEastAsia" w:cs="B Lotus" w:hint="cs"/>
          <w:sz w:val="28"/>
          <w:szCs w:val="28"/>
          <w:rtl/>
          <w:lang w:bidi="fa-IR"/>
        </w:rPr>
        <w:t>گویی پنج درجه</w:t>
      </w:r>
      <w:r w:rsidR="00327153" w:rsidRPr="006B335F">
        <w:rPr>
          <w:rFonts w:eastAsiaTheme="minorEastAsia" w:cs="B Lotus"/>
          <w:sz w:val="28"/>
          <w:szCs w:val="28"/>
          <w:rtl/>
          <w:lang w:bidi="fa-IR"/>
        </w:rPr>
        <w:softHyphen/>
      </w:r>
      <w:r w:rsidR="00327153" w:rsidRPr="006B335F">
        <w:rPr>
          <w:rFonts w:eastAsiaTheme="minorEastAsia" w:cs="B Lotus" w:hint="cs"/>
          <w:sz w:val="28"/>
          <w:szCs w:val="28"/>
          <w:rtl/>
          <w:lang w:bidi="fa-IR"/>
        </w:rPr>
        <w:t>ای</w:t>
      </w:r>
      <w:r w:rsidR="00327153">
        <w:rPr>
          <w:rFonts w:eastAsiaTheme="minorEastAsia" w:cs="B Lotus" w:hint="cs"/>
          <w:sz w:val="28"/>
          <w:szCs w:val="28"/>
          <w:rtl/>
          <w:lang w:bidi="fa-IR"/>
        </w:rPr>
        <w:t xml:space="preserve"> لیکرت</w:t>
      </w:r>
      <w:r w:rsidR="00327153" w:rsidRPr="006B335F">
        <w:rPr>
          <w:rFonts w:eastAsiaTheme="minorEastAsia" w:cs="B Lotus" w:hint="cs"/>
          <w:sz w:val="28"/>
          <w:szCs w:val="28"/>
          <w:rtl/>
          <w:lang w:bidi="fa-IR"/>
        </w:rPr>
        <w:t xml:space="preserve"> </w:t>
      </w:r>
      <w:r w:rsidR="00327153" w:rsidRPr="006B335F">
        <w:rPr>
          <w:rFonts w:eastAsiaTheme="minorEastAsia" w:cs="B Lotus"/>
          <w:sz w:val="28"/>
          <w:szCs w:val="28"/>
          <w:rtl/>
        </w:rPr>
        <w:t>(</w:t>
      </w:r>
      <w:r w:rsidR="00327153">
        <w:rPr>
          <w:rFonts w:eastAsiaTheme="minorEastAsia" w:cs="B Lotus" w:hint="cs"/>
          <w:sz w:val="28"/>
          <w:szCs w:val="28"/>
          <w:rtl/>
        </w:rPr>
        <w:t>بسیار کم</w:t>
      </w:r>
      <w:r w:rsidR="00327153" w:rsidRPr="006B335F">
        <w:rPr>
          <w:rFonts w:eastAsiaTheme="minorEastAsia" w:cs="B Lotus"/>
          <w:sz w:val="28"/>
          <w:szCs w:val="28"/>
          <w:rtl/>
        </w:rPr>
        <w:t xml:space="preserve"> =</w:t>
      </w:r>
      <w:r w:rsidR="00327153" w:rsidRPr="006B335F">
        <w:rPr>
          <w:rFonts w:eastAsiaTheme="minorEastAsia" w:cs="B Lotus" w:hint="cs"/>
          <w:sz w:val="28"/>
          <w:szCs w:val="28"/>
          <w:rtl/>
        </w:rPr>
        <w:t>1</w:t>
      </w:r>
      <w:r w:rsidR="00327153">
        <w:rPr>
          <w:rFonts w:eastAsiaTheme="minorEastAsia" w:cs="B Lotus" w:hint="cs"/>
          <w:sz w:val="28"/>
          <w:szCs w:val="28"/>
          <w:rtl/>
        </w:rPr>
        <w:t>، کم=2، متوسط=3، زیاد=4</w:t>
      </w:r>
      <w:r w:rsidR="00327153">
        <w:rPr>
          <w:rFonts w:eastAsiaTheme="minorEastAsia" w:cs="B Lotus"/>
          <w:sz w:val="28"/>
          <w:szCs w:val="28"/>
          <w:rtl/>
        </w:rPr>
        <w:t xml:space="preserve"> </w:t>
      </w:r>
      <w:r w:rsidR="00327153">
        <w:rPr>
          <w:rFonts w:eastAsiaTheme="minorEastAsia" w:cs="B Lotus" w:hint="cs"/>
          <w:sz w:val="28"/>
          <w:szCs w:val="28"/>
          <w:rtl/>
        </w:rPr>
        <w:t>و</w:t>
      </w:r>
      <w:r w:rsidR="00327153" w:rsidRPr="006B335F">
        <w:rPr>
          <w:rFonts w:eastAsiaTheme="minorEastAsia" w:cs="B Lotus" w:hint="cs"/>
          <w:sz w:val="28"/>
          <w:szCs w:val="28"/>
          <w:rtl/>
        </w:rPr>
        <w:t xml:space="preserve"> </w:t>
      </w:r>
      <w:r w:rsidR="00327153">
        <w:rPr>
          <w:rFonts w:eastAsiaTheme="minorEastAsia" w:cs="B Lotus" w:hint="cs"/>
          <w:sz w:val="28"/>
          <w:szCs w:val="28"/>
          <w:rtl/>
        </w:rPr>
        <w:t>بسیار زیاد</w:t>
      </w:r>
      <w:r w:rsidR="00327153" w:rsidRPr="006B335F">
        <w:rPr>
          <w:rFonts w:eastAsiaTheme="minorEastAsia" w:cs="B Lotus"/>
          <w:sz w:val="28"/>
          <w:szCs w:val="28"/>
          <w:rtl/>
        </w:rPr>
        <w:t xml:space="preserve">= </w:t>
      </w:r>
      <w:r w:rsidR="00327153" w:rsidRPr="006B335F">
        <w:rPr>
          <w:rFonts w:eastAsiaTheme="minorEastAsia" w:cs="B Lotus" w:hint="cs"/>
          <w:sz w:val="28"/>
          <w:szCs w:val="28"/>
          <w:rtl/>
        </w:rPr>
        <w:t>5</w:t>
      </w:r>
      <w:r w:rsidR="00327153">
        <w:rPr>
          <w:rFonts w:eastAsiaTheme="minorEastAsia" w:cs="B Lotus"/>
          <w:sz w:val="28"/>
          <w:szCs w:val="28"/>
          <w:rtl/>
        </w:rPr>
        <w:t>)</w:t>
      </w:r>
      <w:r w:rsidR="00327153">
        <w:rPr>
          <w:rFonts w:eastAsiaTheme="minorEastAsia" w:cs="B Lotus" w:hint="cs"/>
          <w:sz w:val="28"/>
          <w:szCs w:val="28"/>
          <w:rtl/>
        </w:rPr>
        <w:t>نمره گذاری می شود.</w:t>
      </w:r>
      <w:r w:rsidR="00327153" w:rsidRPr="00327153">
        <w:rPr>
          <w:rFonts w:eastAsiaTheme="minorEastAsia" w:cs="B Lotus" w:hint="cs"/>
          <w:sz w:val="28"/>
          <w:szCs w:val="28"/>
          <w:rtl/>
          <w:lang w:bidi="fa-IR"/>
        </w:rPr>
        <w:t xml:space="preserve"> </w:t>
      </w:r>
      <w:r w:rsidR="00327153" w:rsidRPr="00273EB0">
        <w:rPr>
          <w:rFonts w:eastAsiaTheme="minorEastAsia" w:cs="B Lotus" w:hint="cs"/>
          <w:sz w:val="28"/>
          <w:szCs w:val="28"/>
          <w:rtl/>
          <w:lang w:bidi="fa-IR"/>
        </w:rPr>
        <w:t>در این پرسشنامه حداقل امتیاز قابل کسب د</w:t>
      </w:r>
      <w:r w:rsidR="00327153">
        <w:rPr>
          <w:rFonts w:eastAsiaTheme="minorEastAsia" w:cs="B Lotus" w:hint="cs"/>
          <w:sz w:val="28"/>
          <w:szCs w:val="28"/>
          <w:rtl/>
          <w:lang w:bidi="fa-IR"/>
        </w:rPr>
        <w:t>ر کل پرسشنامه 5 و حداکثر 25 می باشد</w:t>
      </w:r>
      <w:r w:rsidR="00327153" w:rsidRPr="00273EB0">
        <w:rPr>
          <w:rFonts w:eastAsiaTheme="minorEastAsia" w:cs="B Lotus" w:hint="cs"/>
          <w:sz w:val="28"/>
          <w:szCs w:val="28"/>
          <w:rtl/>
          <w:lang w:bidi="fa-IR"/>
        </w:rPr>
        <w:t>. افزایش امتیازات در این پرسشنامه به معنای افزایش سطح امنیت شغلی است.</w:t>
      </w:r>
    </w:p>
    <w:p w:rsidR="00AD6379" w:rsidRPr="00344598" w:rsidRDefault="00AD6379" w:rsidP="00AD6379">
      <w:pPr>
        <w:shd w:val="clear" w:color="auto" w:fill="B8CCE4" w:themeFill="accent1" w:themeFillTint="66"/>
        <w:bidi/>
        <w:spacing w:after="160"/>
        <w:contextualSpacing/>
        <w:rPr>
          <w:rFonts w:cs="B Nazanin"/>
          <w:b/>
          <w:bCs/>
          <w:color w:val="17365D" w:themeColor="text2" w:themeShade="BF"/>
          <w:sz w:val="28"/>
          <w:szCs w:val="28"/>
          <w:rtl/>
          <w:lang w:bidi="fa-IR"/>
        </w:rPr>
      </w:pPr>
      <w:r w:rsidRPr="00344598">
        <w:rPr>
          <w:rFonts w:cs="B Nazanin" w:hint="cs"/>
          <w:b/>
          <w:bCs/>
          <w:color w:val="17365D" w:themeColor="text2" w:themeShade="BF"/>
          <w:sz w:val="28"/>
          <w:szCs w:val="28"/>
          <w:shd w:val="clear" w:color="auto" w:fill="B8CCE4" w:themeFill="accent1" w:themeFillTint="66"/>
          <w:rtl/>
          <w:lang w:bidi="fa-IR"/>
        </w:rPr>
        <w:t>پایایی</w:t>
      </w:r>
      <w:r w:rsidR="00273EB0">
        <w:rPr>
          <w:rFonts w:cs="B Nazanin" w:hint="cs"/>
          <w:b/>
          <w:bCs/>
          <w:color w:val="17365D" w:themeColor="text2" w:themeShade="BF"/>
          <w:sz w:val="28"/>
          <w:szCs w:val="28"/>
          <w:shd w:val="clear" w:color="auto" w:fill="B8CCE4" w:themeFill="accent1" w:themeFillTint="66"/>
          <w:rtl/>
          <w:lang w:bidi="fa-IR"/>
        </w:rPr>
        <w:t xml:space="preserve"> و روایی</w:t>
      </w:r>
      <w:r w:rsidRPr="00344598">
        <w:rPr>
          <w:rFonts w:cs="B Nazanin" w:hint="cs"/>
          <w:b/>
          <w:bCs/>
          <w:color w:val="17365D" w:themeColor="text2" w:themeShade="BF"/>
          <w:sz w:val="28"/>
          <w:szCs w:val="28"/>
          <w:rtl/>
          <w:lang w:bidi="fa-IR"/>
        </w:rPr>
        <w:t xml:space="preserve">: </w:t>
      </w:r>
    </w:p>
    <w:p w:rsidR="00AD6379" w:rsidRDefault="00273EB0" w:rsidP="00273EB0">
      <w:pPr>
        <w:bidi/>
        <w:jc w:val="both"/>
        <w:rPr>
          <w:rFonts w:eastAsiaTheme="minorEastAsia" w:cs="B Lotus"/>
          <w:sz w:val="28"/>
          <w:szCs w:val="28"/>
          <w:rtl/>
        </w:rPr>
      </w:pPr>
      <w:r w:rsidRPr="00273EB0">
        <w:rPr>
          <w:rFonts w:eastAsiaTheme="minorEastAsia" w:cs="B Lotus" w:hint="cs"/>
          <w:sz w:val="28"/>
          <w:szCs w:val="28"/>
          <w:rtl/>
        </w:rPr>
        <w:t>بر</w:t>
      </w:r>
      <w:r>
        <w:rPr>
          <w:rFonts w:eastAsiaTheme="minorEastAsia" w:cs="B Lotus"/>
          <w:sz w:val="28"/>
          <w:szCs w:val="28"/>
        </w:rPr>
        <w:t xml:space="preserve"> </w:t>
      </w:r>
      <w:r w:rsidRPr="00273EB0">
        <w:rPr>
          <w:rFonts w:eastAsiaTheme="minorEastAsia" w:cs="B Lotus" w:hint="cs"/>
          <w:sz w:val="28"/>
          <w:szCs w:val="28"/>
          <w:rtl/>
        </w:rPr>
        <w:t>اساس گزارش فرانسیس و پارلینگ (2005)</w:t>
      </w:r>
      <w:r>
        <w:rPr>
          <w:rFonts w:eastAsiaTheme="minorEastAsia" w:cs="B Lotus"/>
          <w:sz w:val="28"/>
          <w:szCs w:val="28"/>
        </w:rPr>
        <w:t xml:space="preserve"> </w:t>
      </w:r>
      <w:r w:rsidRPr="00273EB0">
        <w:rPr>
          <w:rFonts w:eastAsiaTheme="minorEastAsia" w:cs="B Lotus" w:hint="cs"/>
          <w:sz w:val="28"/>
          <w:szCs w:val="28"/>
          <w:rtl/>
        </w:rPr>
        <w:t xml:space="preserve">پرسشنامه </w:t>
      </w:r>
      <w:r>
        <w:rPr>
          <w:rFonts w:eastAsiaTheme="minorEastAsia" w:cs="B Lotus" w:hint="cs"/>
          <w:sz w:val="28"/>
          <w:szCs w:val="28"/>
          <w:rtl/>
        </w:rPr>
        <w:t>عدم امنیت شغلی</w:t>
      </w:r>
      <w:r w:rsidRPr="00273EB0">
        <w:rPr>
          <w:rFonts w:eastAsiaTheme="minorEastAsia" w:cs="B Lotus" w:hint="cs"/>
          <w:sz w:val="28"/>
          <w:szCs w:val="28"/>
          <w:rtl/>
        </w:rPr>
        <w:t xml:space="preserve"> دارای اعتبار بالا و آلفای کرونباخ 81/0 می باشد. در پژوهش نیک</w:t>
      </w:r>
      <w:r w:rsidRPr="00273EB0">
        <w:rPr>
          <w:rFonts w:eastAsiaTheme="minorEastAsia" w:cs="B Lotus"/>
          <w:sz w:val="28"/>
          <w:szCs w:val="28"/>
          <w:rtl/>
        </w:rPr>
        <w:softHyphen/>
      </w:r>
      <w:r w:rsidRPr="00273EB0">
        <w:rPr>
          <w:rFonts w:eastAsiaTheme="minorEastAsia" w:cs="B Lotus" w:hint="cs"/>
          <w:sz w:val="28"/>
          <w:szCs w:val="28"/>
          <w:rtl/>
        </w:rPr>
        <w:t xml:space="preserve">اندیش و مهداد (1391) این پرسشنامه برای اولین بار در ایران مورد استفاده قرار گرفت و از انگلیسی به فارسی ترجمه و سپس به زبان انگلیسی برگردانده شد و روایی محتوایی آن نیز مورد تأیید اساتید قرار گرفت. آلفای کرونباخ آن 62/0 به دست آمد. پایایی در پژوهش </w:t>
      </w:r>
      <w:r>
        <w:rPr>
          <w:rFonts w:eastAsiaTheme="minorEastAsia" w:cs="B Lotus" w:hint="cs"/>
          <w:sz w:val="28"/>
          <w:szCs w:val="28"/>
          <w:rtl/>
        </w:rPr>
        <w:t>فروهان (1395) نیز</w:t>
      </w:r>
      <w:r w:rsidRPr="00273EB0">
        <w:rPr>
          <w:rFonts w:eastAsiaTheme="minorEastAsia" w:cs="B Lotus" w:hint="cs"/>
          <w:sz w:val="28"/>
          <w:szCs w:val="28"/>
          <w:rtl/>
        </w:rPr>
        <w:t xml:space="preserve"> با استفاده از آلفای کرونباخ برابر با </w:t>
      </w:r>
      <w:r w:rsidRPr="00273EB0">
        <w:rPr>
          <w:rFonts w:eastAsiaTheme="minorEastAsia" w:cs="B Lotus" w:hint="cs"/>
          <w:sz w:val="28"/>
          <w:szCs w:val="28"/>
          <w:rtl/>
          <w:lang w:bidi="fa-IR"/>
        </w:rPr>
        <w:t>845/0</w:t>
      </w:r>
      <w:r w:rsidRPr="00273EB0">
        <w:rPr>
          <w:rFonts w:eastAsiaTheme="minorEastAsia" w:cs="B Lotus" w:hint="cs"/>
          <w:sz w:val="28"/>
          <w:szCs w:val="28"/>
          <w:rtl/>
        </w:rPr>
        <w:t xml:space="preserve"> بدست آمد.</w:t>
      </w:r>
      <w:r w:rsidRPr="00273EB0">
        <w:rPr>
          <w:rFonts w:eastAsiaTheme="minorEastAsia" w:cs="B Lotus"/>
          <w:sz w:val="28"/>
          <w:szCs w:val="28"/>
          <w:rtl/>
        </w:rPr>
        <w:t xml:space="preserve"> نمونه اي از سؤال اين پرسشنامه ب</w:t>
      </w:r>
      <w:r w:rsidRPr="00273EB0">
        <w:rPr>
          <w:rFonts w:eastAsiaTheme="minorEastAsia" w:cs="B Lotus" w:hint="cs"/>
          <w:sz w:val="28"/>
          <w:szCs w:val="28"/>
          <w:rtl/>
        </w:rPr>
        <w:t>ه اين شرح است: من اطمینان دارم که شغل فعلی از هنگامی که در آن مشغول هستم، شغل خوبی بوده است.</w:t>
      </w:r>
    </w:p>
    <w:p w:rsidR="00402E2B" w:rsidRPr="00AD6379" w:rsidRDefault="00402E2B" w:rsidP="00AD6379">
      <w:pPr>
        <w:shd w:val="clear" w:color="auto" w:fill="B8CCE4" w:themeFill="accent1" w:themeFillTint="66"/>
        <w:bidi/>
        <w:rPr>
          <w:rFonts w:cs="B Nazanin"/>
          <w:b/>
          <w:bCs/>
          <w:color w:val="17365D" w:themeColor="text2" w:themeShade="BF"/>
          <w:sz w:val="28"/>
          <w:szCs w:val="28"/>
          <w:rtl/>
          <w:lang w:bidi="fa-IR"/>
        </w:rPr>
      </w:pPr>
      <w:r w:rsidRPr="00344598">
        <w:rPr>
          <w:rFonts w:cs="B Nazanin"/>
          <w:b/>
          <w:bCs/>
          <w:color w:val="17365D" w:themeColor="text2" w:themeShade="BF"/>
          <w:sz w:val="28"/>
          <w:szCs w:val="28"/>
          <w:rtl/>
          <w:lang w:bidi="fa-IR"/>
        </w:rPr>
        <w:t>منبع:</w:t>
      </w:r>
    </w:p>
    <w:p w:rsidR="007C7625" w:rsidRPr="008D2F0B" w:rsidRDefault="007C7625" w:rsidP="007C7625">
      <w:pPr>
        <w:bidi/>
        <w:spacing w:after="0"/>
        <w:ind w:left="288" w:hanging="284"/>
        <w:jc w:val="both"/>
        <w:rPr>
          <w:rFonts w:cs="B Lotus"/>
          <w:sz w:val="28"/>
          <w:szCs w:val="28"/>
          <w:rtl/>
          <w:lang w:bidi="fa-IR"/>
        </w:rPr>
      </w:pPr>
      <w:r w:rsidRPr="008D2F0B">
        <w:rPr>
          <w:rFonts w:cs="B Lotus" w:hint="cs"/>
          <w:sz w:val="28"/>
          <w:szCs w:val="28"/>
          <w:rtl/>
          <w:lang w:bidi="fa-IR"/>
        </w:rPr>
        <w:t>فروهان، نازیلا . 1395.</w:t>
      </w:r>
      <w:r w:rsidRPr="008D2F0B">
        <w:rPr>
          <w:rFonts w:ascii="2Traffic" w:cs="B Lotus" w:hint="cs"/>
          <w:sz w:val="38"/>
          <w:szCs w:val="36"/>
          <w:rtl/>
          <w:lang w:bidi="fa-IR"/>
        </w:rPr>
        <w:t xml:space="preserve"> </w:t>
      </w:r>
      <w:r w:rsidRPr="008D2F0B">
        <w:rPr>
          <w:rFonts w:cs="B Lotus" w:hint="cs"/>
          <w:b/>
          <w:bCs/>
          <w:sz w:val="24"/>
          <w:szCs w:val="24"/>
          <w:rtl/>
          <w:lang w:bidi="fa-IR"/>
        </w:rPr>
        <w:t>رابطه سبک رهبری مشارکتی و سلامت روانشناختی محیط کار با ادراک عدم امنیت شغلی و نشانگان جسمانی</w:t>
      </w:r>
      <w:r w:rsidRPr="008D2F0B">
        <w:rPr>
          <w:rFonts w:cs="B Lotus"/>
          <w:b/>
          <w:bCs/>
          <w:sz w:val="24"/>
          <w:szCs w:val="24"/>
          <w:lang w:bidi="fa-IR"/>
        </w:rPr>
        <w:t xml:space="preserve"> </w:t>
      </w:r>
      <w:r w:rsidRPr="008D2F0B">
        <w:rPr>
          <w:rFonts w:cs="B Lotus" w:hint="cs"/>
          <w:b/>
          <w:bCs/>
          <w:sz w:val="24"/>
          <w:szCs w:val="24"/>
          <w:rtl/>
          <w:lang w:bidi="fa-IR"/>
        </w:rPr>
        <w:t>در</w:t>
      </w:r>
      <w:r w:rsidRPr="008D2F0B">
        <w:rPr>
          <w:rFonts w:cs="B Lotus" w:hint="cs"/>
          <w:b/>
          <w:bCs/>
          <w:sz w:val="24"/>
          <w:szCs w:val="24"/>
          <w:rtl/>
        </w:rPr>
        <w:t xml:space="preserve"> کارکنان کارخانه پایدار فولاد آیریک</w:t>
      </w:r>
      <w:r w:rsidRPr="008D2F0B">
        <w:rPr>
          <w:rFonts w:cs="B Lotus" w:hint="cs"/>
          <w:b/>
          <w:bCs/>
          <w:sz w:val="24"/>
          <w:szCs w:val="24"/>
          <w:rtl/>
          <w:lang w:bidi="fa-IR"/>
        </w:rPr>
        <w:t xml:space="preserve"> اصفهان</w:t>
      </w:r>
      <w:r w:rsidRPr="008D2F0B">
        <w:rPr>
          <w:rFonts w:cs="B Lotus" w:hint="cs"/>
          <w:sz w:val="28"/>
          <w:szCs w:val="28"/>
          <w:rtl/>
          <w:lang w:bidi="fa-IR"/>
        </w:rPr>
        <w:t>.</w:t>
      </w:r>
      <w:r w:rsidRPr="008D2F0B">
        <w:rPr>
          <w:rFonts w:ascii="2Traffic" w:cs="B Lotus" w:hint="cs"/>
          <w:sz w:val="32"/>
          <w:szCs w:val="32"/>
          <w:rtl/>
          <w:lang w:bidi="fa-IR"/>
        </w:rPr>
        <w:t xml:space="preserve"> </w:t>
      </w:r>
      <w:r w:rsidRPr="008D2F0B">
        <w:rPr>
          <w:rFonts w:cs="B Lotus" w:hint="cs"/>
          <w:sz w:val="28"/>
          <w:szCs w:val="28"/>
          <w:rtl/>
          <w:lang w:bidi="fa-IR"/>
        </w:rPr>
        <w:t>پایان نامه برای دریافت درجه کارشناسی ارشد در رشته روانشناسی صنعتی و سازمانی.</w:t>
      </w:r>
      <w:r w:rsidRPr="008D2F0B">
        <w:rPr>
          <w:rFonts w:ascii="2Traffic" w:cs="B Lotus" w:hint="cs"/>
          <w:b/>
          <w:bCs/>
          <w:sz w:val="32"/>
          <w:szCs w:val="32"/>
          <w:rtl/>
          <w:lang w:bidi="fa-IR"/>
        </w:rPr>
        <w:t xml:space="preserve"> </w:t>
      </w:r>
      <w:r w:rsidRPr="008D2F0B">
        <w:rPr>
          <w:rFonts w:cs="B Lotus" w:hint="cs"/>
          <w:sz w:val="28"/>
          <w:szCs w:val="28"/>
          <w:rtl/>
          <w:lang w:bidi="fa-IR"/>
        </w:rPr>
        <w:t>دانشگاه آزاد اسلامی واحد اصفهان دانشکده علوم تربیتی و روانشناسی</w:t>
      </w:r>
      <w:r w:rsidR="00AD6379" w:rsidRPr="008D2F0B">
        <w:rPr>
          <w:rFonts w:cs="B Lotus" w:hint="cs"/>
          <w:sz w:val="28"/>
          <w:szCs w:val="28"/>
          <w:rtl/>
          <w:lang w:bidi="fa-IR"/>
        </w:rPr>
        <w:t>.</w:t>
      </w:r>
    </w:p>
    <w:p w:rsidR="00273EB0" w:rsidRPr="00273EB0" w:rsidRDefault="00273EB0" w:rsidP="00273EB0">
      <w:pPr>
        <w:bidi/>
        <w:spacing w:after="0"/>
        <w:ind w:left="288" w:hanging="284"/>
        <w:rPr>
          <w:rFonts w:cs="B Lotus"/>
          <w:sz w:val="26"/>
          <w:szCs w:val="26"/>
          <w:rtl/>
        </w:rPr>
      </w:pPr>
      <w:r w:rsidRPr="00273EB0">
        <w:rPr>
          <w:rFonts w:cs="B Lotus" w:hint="cs"/>
          <w:sz w:val="26"/>
          <w:szCs w:val="26"/>
          <w:rtl/>
        </w:rPr>
        <w:t xml:space="preserve">نیک اندیش، ش.1391. </w:t>
      </w:r>
      <w:r w:rsidRPr="00273EB0">
        <w:rPr>
          <w:rFonts w:cs="B Lotus"/>
          <w:sz w:val="26"/>
          <w:szCs w:val="26"/>
          <w:rtl/>
        </w:rPr>
        <w:t>اعتباریابی</w:t>
      </w:r>
      <w:r w:rsidRPr="00273EB0">
        <w:rPr>
          <w:rFonts w:cs="B Lotus" w:hint="cs"/>
          <w:sz w:val="26"/>
          <w:szCs w:val="26"/>
          <w:rtl/>
        </w:rPr>
        <w:t xml:space="preserve"> </w:t>
      </w:r>
      <w:r w:rsidRPr="00273EB0">
        <w:rPr>
          <w:rFonts w:cs="B Lotus"/>
          <w:sz w:val="26"/>
          <w:szCs w:val="26"/>
          <w:rtl/>
        </w:rPr>
        <w:t>ابزار</w:t>
      </w:r>
      <w:r w:rsidRPr="00273EB0">
        <w:rPr>
          <w:rFonts w:cs="B Lotus"/>
          <w:sz w:val="26"/>
          <w:szCs w:val="26"/>
        </w:rPr>
        <w:t xml:space="preserve"> </w:t>
      </w:r>
      <w:r w:rsidRPr="00273EB0">
        <w:rPr>
          <w:rFonts w:cs="B Lotus"/>
          <w:sz w:val="26"/>
          <w:szCs w:val="26"/>
          <w:rtl/>
        </w:rPr>
        <w:t>سنجش</w:t>
      </w:r>
      <w:r w:rsidRPr="00273EB0">
        <w:rPr>
          <w:rFonts w:cs="B Lotus" w:hint="cs"/>
          <w:sz w:val="26"/>
          <w:szCs w:val="26"/>
          <w:rtl/>
        </w:rPr>
        <w:t xml:space="preserve"> </w:t>
      </w:r>
      <w:r w:rsidRPr="00273EB0">
        <w:rPr>
          <w:rFonts w:cs="B Lotus"/>
          <w:sz w:val="26"/>
          <w:szCs w:val="26"/>
          <w:rtl/>
        </w:rPr>
        <w:t>رفتارهاي</w:t>
      </w:r>
      <w:r w:rsidRPr="00273EB0">
        <w:rPr>
          <w:rFonts w:cs="B Lotus"/>
          <w:sz w:val="26"/>
          <w:szCs w:val="26"/>
        </w:rPr>
        <w:t xml:space="preserve"> </w:t>
      </w:r>
      <w:r w:rsidRPr="00273EB0">
        <w:rPr>
          <w:rFonts w:cs="B Lotus"/>
          <w:sz w:val="26"/>
          <w:szCs w:val="26"/>
          <w:rtl/>
        </w:rPr>
        <w:t>ضد</w:t>
      </w:r>
      <w:r w:rsidRPr="00273EB0">
        <w:rPr>
          <w:rFonts w:cs="B Lotus"/>
          <w:sz w:val="26"/>
          <w:szCs w:val="26"/>
        </w:rPr>
        <w:t xml:space="preserve"> </w:t>
      </w:r>
      <w:r w:rsidRPr="00273EB0">
        <w:rPr>
          <w:rFonts w:cs="B Lotus"/>
          <w:sz w:val="26"/>
          <w:szCs w:val="26"/>
          <w:rtl/>
        </w:rPr>
        <w:t>تولید</w:t>
      </w:r>
      <w:r w:rsidRPr="00273EB0">
        <w:rPr>
          <w:rFonts w:cs="B Lotus"/>
          <w:sz w:val="26"/>
          <w:szCs w:val="26"/>
        </w:rPr>
        <w:t xml:space="preserve"> </w:t>
      </w:r>
      <w:r w:rsidRPr="00273EB0">
        <w:rPr>
          <w:rFonts w:cs="B Lotus"/>
          <w:sz w:val="26"/>
          <w:szCs w:val="26"/>
          <w:rtl/>
        </w:rPr>
        <w:t>از</w:t>
      </w:r>
      <w:r w:rsidRPr="00273EB0">
        <w:rPr>
          <w:rFonts w:cs="B Lotus" w:hint="cs"/>
          <w:sz w:val="26"/>
          <w:szCs w:val="26"/>
          <w:rtl/>
        </w:rPr>
        <w:t xml:space="preserve"> </w:t>
      </w:r>
      <w:r w:rsidRPr="00273EB0">
        <w:rPr>
          <w:rFonts w:cs="B Lotus"/>
          <w:sz w:val="26"/>
          <w:szCs w:val="26"/>
          <w:rtl/>
        </w:rPr>
        <w:t>طریق</w:t>
      </w:r>
      <w:r w:rsidRPr="00273EB0">
        <w:rPr>
          <w:rFonts w:cs="B Lotus"/>
          <w:sz w:val="26"/>
          <w:szCs w:val="26"/>
        </w:rPr>
        <w:t xml:space="preserve"> </w:t>
      </w:r>
      <w:r w:rsidRPr="00273EB0">
        <w:rPr>
          <w:rFonts w:cs="B Lotus"/>
          <w:sz w:val="26"/>
          <w:szCs w:val="26"/>
          <w:rtl/>
        </w:rPr>
        <w:t>داده</w:t>
      </w:r>
      <w:r w:rsidRPr="00273EB0">
        <w:rPr>
          <w:rFonts w:cs="B Lotus"/>
          <w:sz w:val="26"/>
          <w:szCs w:val="26"/>
        </w:rPr>
        <w:t xml:space="preserve"> </w:t>
      </w:r>
      <w:r w:rsidRPr="00273EB0">
        <w:rPr>
          <w:rFonts w:cs="B Lotus"/>
          <w:sz w:val="26"/>
          <w:szCs w:val="26"/>
          <w:rtl/>
        </w:rPr>
        <w:t>هاي</w:t>
      </w:r>
      <w:r w:rsidRPr="00273EB0">
        <w:rPr>
          <w:rFonts w:cs="B Lotus"/>
          <w:sz w:val="26"/>
          <w:szCs w:val="26"/>
        </w:rPr>
        <w:t xml:space="preserve"> </w:t>
      </w:r>
      <w:r w:rsidRPr="00273EB0">
        <w:rPr>
          <w:rFonts w:cs="B Lotus"/>
          <w:sz w:val="26"/>
          <w:szCs w:val="26"/>
          <w:rtl/>
        </w:rPr>
        <w:t>آرشیوي</w:t>
      </w:r>
      <w:r w:rsidRPr="00273EB0">
        <w:rPr>
          <w:rFonts w:cs="B Lotus"/>
          <w:sz w:val="26"/>
          <w:szCs w:val="26"/>
        </w:rPr>
        <w:t xml:space="preserve"> </w:t>
      </w:r>
      <w:r w:rsidRPr="00273EB0">
        <w:rPr>
          <w:rFonts w:cs="B Lotus"/>
          <w:sz w:val="26"/>
          <w:szCs w:val="26"/>
          <w:rtl/>
        </w:rPr>
        <w:t>و</w:t>
      </w:r>
      <w:r w:rsidRPr="00273EB0">
        <w:rPr>
          <w:rFonts w:cs="B Lotus"/>
          <w:sz w:val="26"/>
          <w:szCs w:val="26"/>
        </w:rPr>
        <w:t xml:space="preserve"> </w:t>
      </w:r>
      <w:r w:rsidRPr="00273EB0">
        <w:rPr>
          <w:rFonts w:cs="B Lotus"/>
          <w:sz w:val="26"/>
          <w:szCs w:val="26"/>
          <w:rtl/>
        </w:rPr>
        <w:t>رابطه</w:t>
      </w:r>
      <w:r w:rsidRPr="00273EB0">
        <w:rPr>
          <w:rFonts w:cs="B Lotus" w:hint="cs"/>
          <w:sz w:val="26"/>
          <w:szCs w:val="26"/>
          <w:rtl/>
          <w:lang w:bidi="fa-IR"/>
        </w:rPr>
        <w:t xml:space="preserve"> </w:t>
      </w:r>
      <w:r w:rsidRPr="00273EB0">
        <w:rPr>
          <w:rFonts w:cs="B Lotus"/>
          <w:sz w:val="26"/>
          <w:szCs w:val="26"/>
          <w:rtl/>
        </w:rPr>
        <w:t>آن</w:t>
      </w:r>
      <w:r w:rsidRPr="00273EB0">
        <w:rPr>
          <w:rFonts w:cs="B Lotus"/>
          <w:sz w:val="26"/>
          <w:szCs w:val="26"/>
        </w:rPr>
        <w:t xml:space="preserve"> </w:t>
      </w:r>
      <w:r w:rsidRPr="00273EB0">
        <w:rPr>
          <w:rFonts w:cs="B Lotus"/>
          <w:sz w:val="26"/>
          <w:szCs w:val="26"/>
          <w:rtl/>
        </w:rPr>
        <w:t>با</w:t>
      </w:r>
      <w:r w:rsidRPr="00273EB0">
        <w:rPr>
          <w:rFonts w:cs="B Lotus"/>
          <w:sz w:val="26"/>
          <w:szCs w:val="26"/>
        </w:rPr>
        <w:t xml:space="preserve"> </w:t>
      </w:r>
      <w:r w:rsidRPr="00273EB0">
        <w:rPr>
          <w:rFonts w:cs="B Lotus"/>
          <w:sz w:val="26"/>
          <w:szCs w:val="26"/>
          <w:rtl/>
        </w:rPr>
        <w:t>عدم</w:t>
      </w:r>
      <w:r w:rsidRPr="00273EB0">
        <w:rPr>
          <w:rFonts w:cs="B Lotus"/>
          <w:sz w:val="26"/>
          <w:szCs w:val="26"/>
        </w:rPr>
        <w:t xml:space="preserve"> </w:t>
      </w:r>
      <w:r w:rsidRPr="00273EB0">
        <w:rPr>
          <w:rFonts w:cs="B Lotus"/>
          <w:sz w:val="26"/>
          <w:szCs w:val="26"/>
          <w:rtl/>
        </w:rPr>
        <w:t>امنیت</w:t>
      </w:r>
      <w:r w:rsidRPr="00273EB0">
        <w:rPr>
          <w:rFonts w:cs="B Lotus" w:hint="cs"/>
          <w:sz w:val="26"/>
          <w:szCs w:val="26"/>
          <w:rtl/>
        </w:rPr>
        <w:t xml:space="preserve"> </w:t>
      </w:r>
      <w:r w:rsidRPr="00273EB0">
        <w:rPr>
          <w:rFonts w:cs="B Lotus"/>
          <w:sz w:val="26"/>
          <w:szCs w:val="26"/>
          <w:rtl/>
        </w:rPr>
        <w:t>شغلی</w:t>
      </w:r>
      <w:r w:rsidRPr="00273EB0">
        <w:rPr>
          <w:rFonts w:cs="B Lotus"/>
          <w:sz w:val="26"/>
          <w:szCs w:val="26"/>
        </w:rPr>
        <w:t xml:space="preserve"> </w:t>
      </w:r>
      <w:r w:rsidRPr="00273EB0">
        <w:rPr>
          <w:rFonts w:cs="B Lotus"/>
          <w:sz w:val="26"/>
          <w:szCs w:val="26"/>
          <w:rtl/>
        </w:rPr>
        <w:t>و</w:t>
      </w:r>
      <w:r w:rsidRPr="00273EB0">
        <w:rPr>
          <w:rFonts w:cs="B Lotus"/>
          <w:sz w:val="26"/>
          <w:szCs w:val="26"/>
        </w:rPr>
        <w:t xml:space="preserve"> </w:t>
      </w:r>
      <w:r w:rsidRPr="00273EB0">
        <w:rPr>
          <w:rFonts w:cs="B Lotus"/>
          <w:sz w:val="26"/>
          <w:szCs w:val="26"/>
          <w:rtl/>
        </w:rPr>
        <w:t>سلامت</w:t>
      </w:r>
      <w:r w:rsidRPr="00273EB0">
        <w:rPr>
          <w:rFonts w:cs="B Lotus" w:hint="cs"/>
          <w:sz w:val="26"/>
          <w:szCs w:val="26"/>
          <w:rtl/>
        </w:rPr>
        <w:t xml:space="preserve"> </w:t>
      </w:r>
      <w:r w:rsidRPr="00273EB0">
        <w:rPr>
          <w:rFonts w:cs="B Lotus"/>
          <w:sz w:val="26"/>
          <w:szCs w:val="26"/>
          <w:rtl/>
        </w:rPr>
        <w:t>روانشناختی</w:t>
      </w:r>
      <w:r w:rsidRPr="00273EB0">
        <w:rPr>
          <w:rFonts w:cs="B Lotus" w:hint="cs"/>
          <w:sz w:val="26"/>
          <w:szCs w:val="26"/>
          <w:rtl/>
        </w:rPr>
        <w:t xml:space="preserve"> </w:t>
      </w:r>
      <w:r w:rsidRPr="00273EB0">
        <w:rPr>
          <w:rFonts w:cs="B Lotus"/>
          <w:sz w:val="26"/>
          <w:szCs w:val="26"/>
          <w:rtl/>
        </w:rPr>
        <w:t>محیط</w:t>
      </w:r>
      <w:r w:rsidRPr="00273EB0">
        <w:rPr>
          <w:rFonts w:cs="B Lotus" w:hint="cs"/>
          <w:sz w:val="26"/>
          <w:szCs w:val="26"/>
          <w:rtl/>
        </w:rPr>
        <w:t xml:space="preserve"> </w:t>
      </w:r>
      <w:r w:rsidRPr="00273EB0">
        <w:rPr>
          <w:rFonts w:cs="B Lotus"/>
          <w:sz w:val="26"/>
          <w:szCs w:val="26"/>
          <w:rtl/>
        </w:rPr>
        <w:t>کار</w:t>
      </w:r>
      <w:r w:rsidRPr="00273EB0">
        <w:rPr>
          <w:rFonts w:cs="B Lotus"/>
          <w:sz w:val="26"/>
          <w:szCs w:val="26"/>
        </w:rPr>
        <w:t xml:space="preserve"> </w:t>
      </w:r>
      <w:r w:rsidRPr="00273EB0">
        <w:rPr>
          <w:rFonts w:cs="B Lotus"/>
          <w:sz w:val="26"/>
          <w:szCs w:val="26"/>
          <w:rtl/>
        </w:rPr>
        <w:t>در</w:t>
      </w:r>
      <w:r w:rsidRPr="00273EB0">
        <w:rPr>
          <w:rFonts w:cs="B Lotus"/>
          <w:sz w:val="26"/>
          <w:szCs w:val="26"/>
        </w:rPr>
        <w:t xml:space="preserve"> </w:t>
      </w:r>
      <w:r w:rsidRPr="00273EB0">
        <w:rPr>
          <w:rFonts w:cs="B Lotus"/>
          <w:sz w:val="26"/>
          <w:szCs w:val="26"/>
          <w:rtl/>
        </w:rPr>
        <w:t>میان</w:t>
      </w:r>
      <w:r w:rsidRPr="00273EB0">
        <w:rPr>
          <w:rFonts w:cs="B Lotus"/>
          <w:sz w:val="26"/>
          <w:szCs w:val="26"/>
        </w:rPr>
        <w:t xml:space="preserve"> </w:t>
      </w:r>
      <w:r w:rsidRPr="00273EB0">
        <w:rPr>
          <w:rFonts w:cs="B Lotus"/>
          <w:sz w:val="26"/>
          <w:szCs w:val="26"/>
          <w:rtl/>
        </w:rPr>
        <w:t>کارکنان</w:t>
      </w:r>
      <w:r w:rsidRPr="00273EB0">
        <w:rPr>
          <w:rFonts w:cs="B Lotus" w:hint="cs"/>
          <w:sz w:val="26"/>
          <w:szCs w:val="26"/>
          <w:rtl/>
          <w:lang w:bidi="fa-IR"/>
        </w:rPr>
        <w:t xml:space="preserve"> </w:t>
      </w:r>
      <w:r w:rsidRPr="00273EB0">
        <w:rPr>
          <w:rFonts w:cs="B Lotus"/>
          <w:sz w:val="26"/>
          <w:szCs w:val="26"/>
          <w:rtl/>
        </w:rPr>
        <w:t>کارخانجات</w:t>
      </w:r>
      <w:r w:rsidRPr="00273EB0">
        <w:rPr>
          <w:rFonts w:cs="B Lotus"/>
          <w:sz w:val="26"/>
          <w:szCs w:val="26"/>
        </w:rPr>
        <w:t xml:space="preserve"> </w:t>
      </w:r>
      <w:r w:rsidRPr="00273EB0">
        <w:rPr>
          <w:rFonts w:cs="B Lotus"/>
          <w:sz w:val="26"/>
          <w:szCs w:val="26"/>
          <w:rtl/>
        </w:rPr>
        <w:t>سنگبري</w:t>
      </w:r>
      <w:r w:rsidRPr="00273EB0">
        <w:rPr>
          <w:rFonts w:cs="B Lotus"/>
          <w:sz w:val="26"/>
          <w:szCs w:val="26"/>
        </w:rPr>
        <w:t xml:space="preserve"> </w:t>
      </w:r>
      <w:r w:rsidRPr="00273EB0">
        <w:rPr>
          <w:rFonts w:cs="B Lotus"/>
          <w:sz w:val="26"/>
          <w:szCs w:val="26"/>
          <w:rtl/>
        </w:rPr>
        <w:t>شهرستان</w:t>
      </w:r>
      <w:r w:rsidRPr="00273EB0">
        <w:rPr>
          <w:rFonts w:cs="B Lotus"/>
          <w:sz w:val="26"/>
          <w:szCs w:val="26"/>
        </w:rPr>
        <w:t xml:space="preserve"> </w:t>
      </w:r>
      <w:r w:rsidRPr="00273EB0">
        <w:rPr>
          <w:rFonts w:cs="B Lotus"/>
          <w:sz w:val="26"/>
          <w:szCs w:val="26"/>
          <w:rtl/>
        </w:rPr>
        <w:t>محلات</w:t>
      </w:r>
      <w:r w:rsidRPr="00273EB0">
        <w:rPr>
          <w:rFonts w:cs="B Lotus" w:hint="cs"/>
          <w:sz w:val="26"/>
          <w:szCs w:val="26"/>
          <w:rtl/>
        </w:rPr>
        <w:t xml:space="preserve">. پایان نامه کارشناسی ارشد، دانشکده روانشناسی و علوم تربیتی. </w:t>
      </w:r>
      <w:r w:rsidRPr="00273EB0">
        <w:rPr>
          <w:rFonts w:cs="B Lotus"/>
          <w:sz w:val="26"/>
          <w:szCs w:val="26"/>
          <w:rtl/>
        </w:rPr>
        <w:t>دانشگاه</w:t>
      </w:r>
      <w:r w:rsidRPr="00273EB0">
        <w:rPr>
          <w:rFonts w:cs="B Lotus"/>
          <w:sz w:val="26"/>
          <w:szCs w:val="26"/>
        </w:rPr>
        <w:t xml:space="preserve"> </w:t>
      </w:r>
      <w:r w:rsidRPr="00273EB0">
        <w:rPr>
          <w:rFonts w:cs="B Lotus"/>
          <w:sz w:val="26"/>
          <w:szCs w:val="26"/>
          <w:rtl/>
        </w:rPr>
        <w:t>آزاد</w:t>
      </w:r>
      <w:r w:rsidRPr="00273EB0">
        <w:rPr>
          <w:rFonts w:cs="B Lotus"/>
          <w:sz w:val="26"/>
          <w:szCs w:val="26"/>
        </w:rPr>
        <w:t xml:space="preserve"> </w:t>
      </w:r>
      <w:r w:rsidRPr="00273EB0">
        <w:rPr>
          <w:rFonts w:cs="B Lotus"/>
          <w:sz w:val="26"/>
          <w:szCs w:val="26"/>
          <w:rtl/>
        </w:rPr>
        <w:t>اسلامی</w:t>
      </w:r>
      <w:r w:rsidRPr="00273EB0">
        <w:rPr>
          <w:rFonts w:cs="B Lotus"/>
          <w:sz w:val="26"/>
          <w:szCs w:val="26"/>
        </w:rPr>
        <w:t xml:space="preserve"> </w:t>
      </w:r>
      <w:r w:rsidRPr="00273EB0">
        <w:rPr>
          <w:rFonts w:cs="B Lotus"/>
          <w:sz w:val="26"/>
          <w:szCs w:val="26"/>
          <w:rtl/>
        </w:rPr>
        <w:t>واحد</w:t>
      </w:r>
      <w:r w:rsidRPr="00273EB0">
        <w:rPr>
          <w:rFonts w:cs="B Lotus"/>
          <w:sz w:val="26"/>
          <w:szCs w:val="26"/>
        </w:rPr>
        <w:t xml:space="preserve"> </w:t>
      </w:r>
      <w:r w:rsidRPr="00273EB0">
        <w:rPr>
          <w:rFonts w:cs="B Lotus"/>
          <w:sz w:val="26"/>
          <w:szCs w:val="26"/>
          <w:rtl/>
        </w:rPr>
        <w:t>اصفهان</w:t>
      </w:r>
      <w:r w:rsidRPr="00273EB0">
        <w:rPr>
          <w:rFonts w:cs="B Lotus"/>
          <w:sz w:val="26"/>
          <w:szCs w:val="26"/>
        </w:rPr>
        <w:t xml:space="preserve"> </w:t>
      </w:r>
      <w:r w:rsidRPr="00273EB0">
        <w:rPr>
          <w:rFonts w:cs="B Lotus" w:hint="cs"/>
          <w:sz w:val="26"/>
          <w:szCs w:val="26"/>
          <w:rtl/>
        </w:rPr>
        <w:t>(</w:t>
      </w:r>
      <w:r w:rsidRPr="00273EB0">
        <w:rPr>
          <w:rFonts w:cs="B Lotus"/>
          <w:sz w:val="26"/>
          <w:szCs w:val="26"/>
          <w:rtl/>
        </w:rPr>
        <w:t>خوراسگان</w:t>
      </w:r>
      <w:r w:rsidRPr="00273EB0">
        <w:rPr>
          <w:rFonts w:cs="B Lotus" w:hint="cs"/>
          <w:sz w:val="26"/>
          <w:szCs w:val="26"/>
          <w:rtl/>
        </w:rPr>
        <w:t>).</w:t>
      </w:r>
    </w:p>
    <w:p w:rsidR="007C7625" w:rsidRPr="00DC4AE4" w:rsidRDefault="00273EB0" w:rsidP="0069665F">
      <w:pPr>
        <w:tabs>
          <w:tab w:val="right" w:pos="4465"/>
        </w:tabs>
        <w:ind w:left="567" w:hanging="567"/>
        <w:jc w:val="both"/>
        <w:rPr>
          <w:rFonts w:cs="B Nazanin"/>
          <w:sz w:val="32"/>
          <w:szCs w:val="32"/>
          <w:rtl/>
          <w:lang w:bidi="fa-IR"/>
        </w:rPr>
      </w:pPr>
      <w:proofErr w:type="spellStart"/>
      <w:r w:rsidRPr="00273EB0">
        <w:rPr>
          <w:rFonts w:asciiTheme="majorBidi" w:hAnsiTheme="majorBidi" w:cstheme="majorBidi"/>
          <w:sz w:val="24"/>
          <w:szCs w:val="28"/>
          <w:lang w:bidi="fa-IR"/>
        </w:rPr>
        <w:t>Sverke</w:t>
      </w:r>
      <w:proofErr w:type="spellEnd"/>
      <w:r w:rsidRPr="00273EB0">
        <w:rPr>
          <w:rFonts w:asciiTheme="majorBidi" w:hAnsiTheme="majorBidi" w:cstheme="majorBidi"/>
          <w:sz w:val="24"/>
          <w:szCs w:val="28"/>
          <w:lang w:bidi="fa-IR"/>
        </w:rPr>
        <w:t xml:space="preserve">, M., Gallagher, D. G., &amp; </w:t>
      </w:r>
      <w:proofErr w:type="spellStart"/>
      <w:r w:rsidRPr="00273EB0">
        <w:rPr>
          <w:rFonts w:asciiTheme="majorBidi" w:hAnsiTheme="majorBidi" w:cstheme="majorBidi"/>
          <w:sz w:val="24"/>
          <w:szCs w:val="28"/>
          <w:lang w:bidi="fa-IR"/>
        </w:rPr>
        <w:t>Hellgren</w:t>
      </w:r>
      <w:proofErr w:type="spellEnd"/>
      <w:r w:rsidRPr="00273EB0">
        <w:rPr>
          <w:rFonts w:asciiTheme="majorBidi" w:hAnsiTheme="majorBidi" w:cstheme="majorBidi"/>
          <w:sz w:val="24"/>
          <w:szCs w:val="28"/>
          <w:lang w:bidi="fa-IR"/>
        </w:rPr>
        <w:t>, J. 2000. Alternative work arrangements:</w:t>
      </w:r>
      <w:r w:rsidRPr="00273EB0">
        <w:rPr>
          <w:rFonts w:asciiTheme="majorBidi" w:hAnsiTheme="majorBidi" w:cstheme="majorBidi"/>
          <w:sz w:val="24"/>
          <w:szCs w:val="28"/>
          <w:rtl/>
          <w:lang w:bidi="fa-IR"/>
        </w:rPr>
        <w:t xml:space="preserve"> </w:t>
      </w:r>
      <w:r w:rsidRPr="00273EB0">
        <w:rPr>
          <w:rFonts w:asciiTheme="majorBidi" w:hAnsiTheme="majorBidi" w:cstheme="majorBidi"/>
          <w:sz w:val="24"/>
          <w:szCs w:val="28"/>
          <w:lang w:bidi="fa-IR"/>
        </w:rPr>
        <w:t>Job stress, well-being and pro-organizational attitudes among employees with</w:t>
      </w:r>
      <w:r w:rsidRPr="00273EB0">
        <w:rPr>
          <w:rFonts w:asciiTheme="majorBidi" w:hAnsiTheme="majorBidi" w:cstheme="majorBidi"/>
          <w:sz w:val="24"/>
          <w:szCs w:val="28"/>
          <w:rtl/>
          <w:lang w:bidi="fa-IR"/>
        </w:rPr>
        <w:t xml:space="preserve"> </w:t>
      </w:r>
      <w:r w:rsidRPr="00273EB0">
        <w:rPr>
          <w:rFonts w:asciiTheme="majorBidi" w:hAnsiTheme="majorBidi" w:cstheme="majorBidi"/>
          <w:sz w:val="24"/>
          <w:szCs w:val="28"/>
          <w:lang w:bidi="fa-IR"/>
        </w:rPr>
        <w:t xml:space="preserve">different employment contracts. In K. </w:t>
      </w:r>
      <w:proofErr w:type="spellStart"/>
      <w:r w:rsidRPr="00273EB0">
        <w:rPr>
          <w:rFonts w:asciiTheme="majorBidi" w:hAnsiTheme="majorBidi" w:cstheme="majorBidi"/>
          <w:sz w:val="24"/>
          <w:szCs w:val="28"/>
          <w:lang w:bidi="fa-IR"/>
        </w:rPr>
        <w:t>Isaksson</w:t>
      </w:r>
      <w:proofErr w:type="spellEnd"/>
      <w:r w:rsidRPr="00273EB0">
        <w:rPr>
          <w:rFonts w:asciiTheme="majorBidi" w:hAnsiTheme="majorBidi" w:cstheme="majorBidi"/>
          <w:sz w:val="24"/>
          <w:szCs w:val="28"/>
          <w:lang w:bidi="fa-IR"/>
        </w:rPr>
        <w:t xml:space="preserve">, C. </w:t>
      </w:r>
      <w:proofErr w:type="spellStart"/>
      <w:r w:rsidRPr="00273EB0">
        <w:rPr>
          <w:rFonts w:asciiTheme="majorBidi" w:hAnsiTheme="majorBidi" w:cstheme="majorBidi"/>
          <w:sz w:val="24"/>
          <w:szCs w:val="28"/>
          <w:lang w:bidi="fa-IR"/>
        </w:rPr>
        <w:t>Hogstedt</w:t>
      </w:r>
      <w:proofErr w:type="spellEnd"/>
      <w:r w:rsidRPr="00273EB0">
        <w:rPr>
          <w:rFonts w:asciiTheme="majorBidi" w:hAnsiTheme="majorBidi" w:cstheme="majorBidi"/>
          <w:sz w:val="24"/>
          <w:szCs w:val="28"/>
          <w:lang w:bidi="fa-IR"/>
        </w:rPr>
        <w:t xml:space="preserve">, C. Eriksson, &amp; T. Theorell (Eds.), </w:t>
      </w:r>
      <w:r w:rsidRPr="00273EB0">
        <w:rPr>
          <w:rFonts w:asciiTheme="majorBidi" w:hAnsiTheme="majorBidi" w:cstheme="majorBidi"/>
          <w:i/>
          <w:iCs/>
          <w:sz w:val="24"/>
          <w:szCs w:val="28"/>
          <w:lang w:bidi="fa-IR"/>
        </w:rPr>
        <w:t xml:space="preserve">Health effects of the new </w:t>
      </w:r>
      <w:proofErr w:type="spellStart"/>
      <w:r w:rsidRPr="00273EB0">
        <w:rPr>
          <w:rFonts w:asciiTheme="majorBidi" w:hAnsiTheme="majorBidi" w:cstheme="majorBidi"/>
          <w:i/>
          <w:iCs/>
          <w:sz w:val="24"/>
          <w:szCs w:val="28"/>
          <w:lang w:bidi="fa-IR"/>
        </w:rPr>
        <w:t>labour</w:t>
      </w:r>
      <w:proofErr w:type="spellEnd"/>
      <w:r w:rsidRPr="00273EB0">
        <w:rPr>
          <w:rFonts w:asciiTheme="majorBidi" w:hAnsiTheme="majorBidi" w:cstheme="majorBidi"/>
          <w:i/>
          <w:iCs/>
          <w:sz w:val="24"/>
          <w:szCs w:val="28"/>
          <w:lang w:bidi="fa-IR"/>
        </w:rPr>
        <w:t xml:space="preserve"> market </w:t>
      </w:r>
      <w:r w:rsidRPr="00273EB0">
        <w:rPr>
          <w:rFonts w:asciiTheme="majorBidi" w:hAnsiTheme="majorBidi" w:cstheme="majorBidi"/>
          <w:sz w:val="24"/>
          <w:szCs w:val="28"/>
          <w:lang w:bidi="fa-IR"/>
        </w:rPr>
        <w:t>(pp. 145-167). New York:</w:t>
      </w:r>
      <w:r w:rsidRPr="00273EB0">
        <w:rPr>
          <w:rFonts w:asciiTheme="majorBidi" w:hAnsiTheme="majorBidi" w:cstheme="majorBidi"/>
          <w:sz w:val="24"/>
          <w:szCs w:val="28"/>
          <w:rtl/>
          <w:lang w:bidi="fa-IR"/>
        </w:rPr>
        <w:t xml:space="preserve"> </w:t>
      </w:r>
      <w:r w:rsidRPr="00273EB0">
        <w:rPr>
          <w:rFonts w:asciiTheme="majorBidi" w:hAnsiTheme="majorBidi" w:cstheme="majorBidi"/>
          <w:sz w:val="24"/>
          <w:szCs w:val="28"/>
          <w:lang w:bidi="fa-IR"/>
        </w:rPr>
        <w:t>Plenum.</w:t>
      </w:r>
    </w:p>
    <w:sectPr w:rsidR="007C7625" w:rsidRPr="00DC4AE4">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7E" w:rsidRDefault="00E0647E" w:rsidP="00E66593">
      <w:pPr>
        <w:spacing w:after="0" w:line="240" w:lineRule="auto"/>
      </w:pPr>
      <w:r>
        <w:separator/>
      </w:r>
    </w:p>
  </w:endnote>
  <w:endnote w:type="continuationSeparator" w:id="0">
    <w:p w:rsidR="00E0647E" w:rsidRDefault="00E0647E" w:rsidP="00E6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Traffic">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7E" w:rsidRDefault="00E0647E" w:rsidP="00E66593">
      <w:pPr>
        <w:spacing w:after="0" w:line="240" w:lineRule="auto"/>
      </w:pPr>
      <w:r>
        <w:separator/>
      </w:r>
    </w:p>
  </w:footnote>
  <w:footnote w:type="continuationSeparator" w:id="0">
    <w:p w:rsidR="00E0647E" w:rsidRDefault="00E0647E" w:rsidP="00E66593">
      <w:pPr>
        <w:spacing w:after="0" w:line="240" w:lineRule="auto"/>
      </w:pPr>
      <w:r>
        <w:continuationSeparator/>
      </w:r>
    </w:p>
  </w:footnote>
  <w:footnote w:id="1">
    <w:p w:rsidR="00957239" w:rsidRDefault="00957239" w:rsidP="00957239">
      <w:pPr>
        <w:pStyle w:val="FootnoteText"/>
        <w:rPr>
          <w:lang w:bidi="fa-IR"/>
        </w:rPr>
      </w:pPr>
      <w:r w:rsidRPr="001B4D6C">
        <w:rPr>
          <w:rStyle w:val="FootnoteReference"/>
          <w:sz w:val="16"/>
        </w:rPr>
        <w:footnoteRef/>
      </w:r>
      <w:r w:rsidRPr="001B4D6C">
        <w:rPr>
          <w:sz w:val="16"/>
          <w:rtl/>
        </w:rPr>
        <w:t xml:space="preserve"> </w:t>
      </w:r>
      <w:r w:rsidRPr="001B4D6C">
        <w:rPr>
          <w:sz w:val="16"/>
        </w:rPr>
        <w:t>job insecurity</w:t>
      </w:r>
    </w:p>
  </w:footnote>
  <w:footnote w:id="2">
    <w:p w:rsidR="00957239" w:rsidRPr="008A2B8A" w:rsidRDefault="00957239" w:rsidP="00957239">
      <w:pPr>
        <w:pStyle w:val="FootnoteText"/>
        <w:rPr>
          <w:sz w:val="16"/>
          <w:szCs w:val="16"/>
          <w:rtl/>
          <w:lang w:bidi="fa-IR"/>
        </w:rPr>
      </w:pPr>
      <w:r w:rsidRPr="008A2B8A">
        <w:rPr>
          <w:rStyle w:val="FootnoteReference"/>
          <w:sz w:val="16"/>
          <w:szCs w:val="16"/>
        </w:rPr>
        <w:footnoteRef/>
      </w:r>
      <w:r w:rsidRPr="008A2B8A">
        <w:rPr>
          <w:sz w:val="16"/>
          <w:szCs w:val="16"/>
        </w:rPr>
        <w:t xml:space="preserve"> </w:t>
      </w:r>
      <w:proofErr w:type="spellStart"/>
      <w:r w:rsidRPr="008A2B8A">
        <w:rPr>
          <w:sz w:val="16"/>
          <w:szCs w:val="16"/>
        </w:rPr>
        <w:t>Greenhalgh</w:t>
      </w:r>
      <w:proofErr w:type="spellEnd"/>
      <w:r w:rsidRPr="008A2B8A">
        <w:rPr>
          <w:sz w:val="16"/>
          <w:szCs w:val="16"/>
        </w:rPr>
        <w:t xml:space="preserve"> and Rosenblatt</w:t>
      </w:r>
    </w:p>
  </w:footnote>
  <w:footnote w:id="3">
    <w:p w:rsidR="00957239" w:rsidRPr="008A2B8A" w:rsidRDefault="00957239" w:rsidP="00957239">
      <w:pPr>
        <w:pStyle w:val="FootnoteText"/>
        <w:rPr>
          <w:sz w:val="16"/>
          <w:szCs w:val="16"/>
          <w:lang w:bidi="fa-IR"/>
        </w:rPr>
      </w:pPr>
      <w:r w:rsidRPr="008A2B8A">
        <w:rPr>
          <w:rStyle w:val="FootnoteReference"/>
          <w:sz w:val="16"/>
          <w:szCs w:val="16"/>
        </w:rPr>
        <w:footnoteRef/>
      </w:r>
      <w:r w:rsidRPr="008A2B8A">
        <w:rPr>
          <w:sz w:val="16"/>
          <w:szCs w:val="16"/>
        </w:rPr>
        <w:t xml:space="preserve"> </w:t>
      </w:r>
      <w:proofErr w:type="spellStart"/>
      <w:r w:rsidRPr="008A2B8A">
        <w:rPr>
          <w:sz w:val="16"/>
          <w:szCs w:val="16"/>
        </w:rPr>
        <w:t>Sverke</w:t>
      </w:r>
      <w:proofErr w:type="spellEnd"/>
      <w:r w:rsidRPr="008A2B8A">
        <w:rPr>
          <w:sz w:val="16"/>
          <w:szCs w:val="16"/>
        </w:rPr>
        <w:t xml:space="preserve">, Gallagher &amp; </w:t>
      </w:r>
      <w:proofErr w:type="spellStart"/>
      <w:r w:rsidRPr="008A2B8A">
        <w:rPr>
          <w:sz w:val="16"/>
          <w:szCs w:val="16"/>
        </w:rPr>
        <w:t>Hellgren</w:t>
      </w:r>
      <w:proofErr w:type="spellEnd"/>
    </w:p>
  </w:footnote>
  <w:footnote w:id="4">
    <w:p w:rsidR="00273EB0" w:rsidRPr="008A2B8A" w:rsidRDefault="00273EB0" w:rsidP="00273EB0">
      <w:pPr>
        <w:pStyle w:val="FootnoteText"/>
        <w:rPr>
          <w:sz w:val="16"/>
          <w:szCs w:val="16"/>
          <w:lang w:bidi="fa-IR"/>
        </w:rPr>
      </w:pPr>
      <w:r w:rsidRPr="008A2B8A">
        <w:rPr>
          <w:rStyle w:val="FootnoteReference"/>
          <w:sz w:val="16"/>
          <w:szCs w:val="16"/>
        </w:rPr>
        <w:footnoteRef/>
      </w:r>
      <w:r w:rsidRPr="008A2B8A">
        <w:rPr>
          <w:sz w:val="16"/>
          <w:szCs w:val="16"/>
          <w:rtl/>
        </w:rPr>
        <w:t xml:space="preserve"> </w:t>
      </w:r>
      <w:r w:rsidRPr="008A2B8A">
        <w:rPr>
          <w:sz w:val="16"/>
          <w:szCs w:val="16"/>
        </w:rPr>
        <w:t xml:space="preserve">Francis and </w:t>
      </w:r>
      <w:proofErr w:type="spellStart"/>
      <w:r w:rsidRPr="008A2B8A">
        <w:rPr>
          <w:sz w:val="16"/>
          <w:szCs w:val="16"/>
        </w:rPr>
        <w:t>parling</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93" w:rsidRDefault="00E66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93" w:rsidRDefault="00E66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93" w:rsidRDefault="00E66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E09A2"/>
    <w:multiLevelType w:val="hybridMultilevel"/>
    <w:tmpl w:val="DED4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42130"/>
    <w:multiLevelType w:val="hybridMultilevel"/>
    <w:tmpl w:val="CA34A4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3E2A04D5"/>
    <w:multiLevelType w:val="hybridMultilevel"/>
    <w:tmpl w:val="82D0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542BF"/>
    <w:multiLevelType w:val="hybridMultilevel"/>
    <w:tmpl w:val="A024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54"/>
    <w:rsid w:val="00007A48"/>
    <w:rsid w:val="00012C7F"/>
    <w:rsid w:val="000504B5"/>
    <w:rsid w:val="0009738F"/>
    <w:rsid w:val="000F7C40"/>
    <w:rsid w:val="00114757"/>
    <w:rsid w:val="00182E3A"/>
    <w:rsid w:val="001878C7"/>
    <w:rsid w:val="00216E69"/>
    <w:rsid w:val="00225FBC"/>
    <w:rsid w:val="00273EB0"/>
    <w:rsid w:val="00291A58"/>
    <w:rsid w:val="00327153"/>
    <w:rsid w:val="0033702F"/>
    <w:rsid w:val="00344598"/>
    <w:rsid w:val="00346E53"/>
    <w:rsid w:val="003513F9"/>
    <w:rsid w:val="00376B68"/>
    <w:rsid w:val="00386877"/>
    <w:rsid w:val="00395D0B"/>
    <w:rsid w:val="003A7153"/>
    <w:rsid w:val="003D35B3"/>
    <w:rsid w:val="00402E2B"/>
    <w:rsid w:val="0040429E"/>
    <w:rsid w:val="004528E0"/>
    <w:rsid w:val="00453AEE"/>
    <w:rsid w:val="00456403"/>
    <w:rsid w:val="00456DBC"/>
    <w:rsid w:val="00463C54"/>
    <w:rsid w:val="004D12B2"/>
    <w:rsid w:val="0051286E"/>
    <w:rsid w:val="00516B0A"/>
    <w:rsid w:val="00593B6B"/>
    <w:rsid w:val="00597DBD"/>
    <w:rsid w:val="005B250F"/>
    <w:rsid w:val="005D662E"/>
    <w:rsid w:val="00603723"/>
    <w:rsid w:val="00640995"/>
    <w:rsid w:val="00640DA4"/>
    <w:rsid w:val="00667E35"/>
    <w:rsid w:val="00693B60"/>
    <w:rsid w:val="00695BE6"/>
    <w:rsid w:val="0069665F"/>
    <w:rsid w:val="006A350E"/>
    <w:rsid w:val="006B335F"/>
    <w:rsid w:val="006C0C46"/>
    <w:rsid w:val="006D55D7"/>
    <w:rsid w:val="006F55C7"/>
    <w:rsid w:val="00711B6A"/>
    <w:rsid w:val="00724B69"/>
    <w:rsid w:val="007443A9"/>
    <w:rsid w:val="00774FC7"/>
    <w:rsid w:val="00790E1D"/>
    <w:rsid w:val="007C7625"/>
    <w:rsid w:val="007E7478"/>
    <w:rsid w:val="00823096"/>
    <w:rsid w:val="0085091A"/>
    <w:rsid w:val="0089280F"/>
    <w:rsid w:val="00895CE9"/>
    <w:rsid w:val="008B5E18"/>
    <w:rsid w:val="008D2F0B"/>
    <w:rsid w:val="008E30BC"/>
    <w:rsid w:val="008E51C9"/>
    <w:rsid w:val="00905333"/>
    <w:rsid w:val="00923855"/>
    <w:rsid w:val="00957239"/>
    <w:rsid w:val="009B0E8C"/>
    <w:rsid w:val="00A1543C"/>
    <w:rsid w:val="00A22A44"/>
    <w:rsid w:val="00A75BA1"/>
    <w:rsid w:val="00A80C0C"/>
    <w:rsid w:val="00A94A4F"/>
    <w:rsid w:val="00AB2FB2"/>
    <w:rsid w:val="00AC47CE"/>
    <w:rsid w:val="00AD0E09"/>
    <w:rsid w:val="00AD6379"/>
    <w:rsid w:val="00B15974"/>
    <w:rsid w:val="00B23459"/>
    <w:rsid w:val="00B64A54"/>
    <w:rsid w:val="00BC1207"/>
    <w:rsid w:val="00BD0F5A"/>
    <w:rsid w:val="00BF7782"/>
    <w:rsid w:val="00C34F33"/>
    <w:rsid w:val="00C42BE0"/>
    <w:rsid w:val="00C841A1"/>
    <w:rsid w:val="00C86D95"/>
    <w:rsid w:val="00CC52CA"/>
    <w:rsid w:val="00CD6325"/>
    <w:rsid w:val="00CE52CF"/>
    <w:rsid w:val="00D13A6F"/>
    <w:rsid w:val="00D46629"/>
    <w:rsid w:val="00D545B8"/>
    <w:rsid w:val="00D6060E"/>
    <w:rsid w:val="00D64277"/>
    <w:rsid w:val="00DC4AE4"/>
    <w:rsid w:val="00DC5808"/>
    <w:rsid w:val="00DC70FC"/>
    <w:rsid w:val="00E0647E"/>
    <w:rsid w:val="00E06C1F"/>
    <w:rsid w:val="00E25E41"/>
    <w:rsid w:val="00E56445"/>
    <w:rsid w:val="00E66593"/>
    <w:rsid w:val="00E705F5"/>
    <w:rsid w:val="00EB5572"/>
    <w:rsid w:val="00EC1148"/>
    <w:rsid w:val="00F6661D"/>
    <w:rsid w:val="00FB6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62C452-0AE9-4694-9D64-659F2D17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54"/>
    <w:rPr>
      <w:rFonts w:ascii="Calibri" w:eastAsia="Calibri" w:hAnsi="Calibri" w:cs="Arial"/>
    </w:rPr>
  </w:style>
  <w:style w:type="paragraph" w:styleId="Heading3">
    <w:name w:val="heading 3"/>
    <w:basedOn w:val="Normal"/>
    <w:next w:val="Normal"/>
    <w:link w:val="Heading3Char"/>
    <w:uiPriority w:val="9"/>
    <w:semiHidden/>
    <w:unhideWhenUsed/>
    <w:qFormat/>
    <w:rsid w:val="008D2F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64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64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A54"/>
    <w:rPr>
      <w:rFonts w:ascii="Tahoma" w:eastAsia="Calibri" w:hAnsi="Tahoma" w:cs="Tahoma"/>
      <w:sz w:val="16"/>
      <w:szCs w:val="16"/>
    </w:rPr>
  </w:style>
  <w:style w:type="paragraph" w:styleId="Header">
    <w:name w:val="header"/>
    <w:basedOn w:val="Normal"/>
    <w:link w:val="HeaderChar"/>
    <w:uiPriority w:val="99"/>
    <w:unhideWhenUsed/>
    <w:rsid w:val="00E6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93"/>
    <w:rPr>
      <w:rFonts w:ascii="Calibri" w:eastAsia="Calibri" w:hAnsi="Calibri" w:cs="Arial"/>
    </w:rPr>
  </w:style>
  <w:style w:type="paragraph" w:styleId="Footer">
    <w:name w:val="footer"/>
    <w:basedOn w:val="Normal"/>
    <w:link w:val="FooterChar"/>
    <w:uiPriority w:val="99"/>
    <w:unhideWhenUsed/>
    <w:rsid w:val="00E6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593"/>
    <w:rPr>
      <w:rFonts w:ascii="Calibri" w:eastAsia="Calibri" w:hAnsi="Calibri" w:cs="Arial"/>
    </w:rPr>
  </w:style>
  <w:style w:type="character" w:styleId="Hyperlink">
    <w:name w:val="Hyperlink"/>
    <w:uiPriority w:val="99"/>
    <w:unhideWhenUsed/>
    <w:rsid w:val="00E66593"/>
    <w:rPr>
      <w:color w:val="0000FF"/>
      <w:u w:val="single"/>
    </w:rPr>
  </w:style>
  <w:style w:type="paragraph" w:styleId="ListParagraph">
    <w:name w:val="List Paragraph"/>
    <w:basedOn w:val="Normal"/>
    <w:uiPriority w:val="34"/>
    <w:qFormat/>
    <w:rsid w:val="00395D0B"/>
    <w:pPr>
      <w:ind w:left="720"/>
      <w:contextualSpacing/>
    </w:pPr>
  </w:style>
  <w:style w:type="paragraph" w:styleId="FootnoteText">
    <w:name w:val="footnote text"/>
    <w:basedOn w:val="Normal"/>
    <w:link w:val="FootnoteTextChar"/>
    <w:semiHidden/>
    <w:unhideWhenUsed/>
    <w:rsid w:val="00463C5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463C54"/>
    <w:rPr>
      <w:sz w:val="20"/>
      <w:szCs w:val="20"/>
    </w:rPr>
  </w:style>
  <w:style w:type="character" w:styleId="FootnoteReference">
    <w:name w:val="footnote reference"/>
    <w:basedOn w:val="DefaultParagraphFont"/>
    <w:uiPriority w:val="99"/>
    <w:unhideWhenUsed/>
    <w:rsid w:val="00463C54"/>
    <w:rPr>
      <w:vertAlign w:val="superscript"/>
    </w:rPr>
  </w:style>
  <w:style w:type="character" w:customStyle="1" w:styleId="Heading3Char">
    <w:name w:val="Heading 3 Char"/>
    <w:basedOn w:val="DefaultParagraphFont"/>
    <w:link w:val="Heading3"/>
    <w:uiPriority w:val="9"/>
    <w:semiHidden/>
    <w:rsid w:val="008D2F0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6332">
      <w:bodyDiv w:val="1"/>
      <w:marLeft w:val="0"/>
      <w:marRight w:val="0"/>
      <w:marTop w:val="0"/>
      <w:marBottom w:val="0"/>
      <w:divBdr>
        <w:top w:val="none" w:sz="0" w:space="0" w:color="auto"/>
        <w:left w:val="none" w:sz="0" w:space="0" w:color="auto"/>
        <w:bottom w:val="none" w:sz="0" w:space="0" w:color="auto"/>
        <w:right w:val="none" w:sz="0" w:space="0" w:color="auto"/>
      </w:divBdr>
    </w:div>
    <w:div w:id="1084839451">
      <w:bodyDiv w:val="1"/>
      <w:marLeft w:val="0"/>
      <w:marRight w:val="0"/>
      <w:marTop w:val="0"/>
      <w:marBottom w:val="0"/>
      <w:divBdr>
        <w:top w:val="none" w:sz="0" w:space="0" w:color="auto"/>
        <w:left w:val="none" w:sz="0" w:space="0" w:color="auto"/>
        <w:bottom w:val="none" w:sz="0" w:space="0" w:color="auto"/>
        <w:right w:val="none" w:sz="0" w:space="0" w:color="auto"/>
      </w:divBdr>
    </w:div>
    <w:div w:id="1106772599">
      <w:bodyDiv w:val="1"/>
      <w:marLeft w:val="0"/>
      <w:marRight w:val="0"/>
      <w:marTop w:val="0"/>
      <w:marBottom w:val="0"/>
      <w:divBdr>
        <w:top w:val="none" w:sz="0" w:space="0" w:color="auto"/>
        <w:left w:val="none" w:sz="0" w:space="0" w:color="auto"/>
        <w:bottom w:val="none" w:sz="0" w:space="0" w:color="auto"/>
        <w:right w:val="none" w:sz="0" w:space="0" w:color="auto"/>
      </w:divBdr>
    </w:div>
    <w:div w:id="11588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7954-90BD-4C00-A7E1-0D0B1854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dc:creator>
  <cp:lastModifiedBy>MRT www.Win2Farsi.com</cp:lastModifiedBy>
  <cp:revision>10</cp:revision>
  <cp:lastPrinted>2017-06-04T07:11:00Z</cp:lastPrinted>
  <dcterms:created xsi:type="dcterms:W3CDTF">2016-09-12T04:46:00Z</dcterms:created>
  <dcterms:modified xsi:type="dcterms:W3CDTF">2019-03-13T15:47:00Z</dcterms:modified>
</cp:coreProperties>
</file>