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B2" w:rsidRDefault="00506BB2" w:rsidP="00506BB2">
      <w:pPr>
        <w:jc w:val="center"/>
        <w:rPr>
          <w:rFonts w:asciiTheme="majorBidi" w:hAnsiTheme="majorBidi" w:cs="B Nazanin"/>
          <w:b/>
          <w:bCs/>
          <w:sz w:val="28"/>
          <w:szCs w:val="28"/>
          <w:rtl/>
          <w:lang w:bidi="fa-IR"/>
        </w:rPr>
      </w:pPr>
    </w:p>
    <w:p w:rsidR="00FB7B6A" w:rsidRDefault="00FB7B6A" w:rsidP="00615C14">
      <w:pPr>
        <w:jc w:val="center"/>
        <w:rPr>
          <w:rFonts w:asciiTheme="majorBidi" w:hAnsiTheme="majorBidi" w:cs="B Nazanin"/>
          <w:b/>
          <w:bCs/>
          <w:rtl/>
          <w:lang w:bidi="fa-IR"/>
        </w:rPr>
      </w:pPr>
    </w:p>
    <w:p w:rsidR="003711A4" w:rsidRDefault="003711A4" w:rsidP="00615C14">
      <w:pPr>
        <w:jc w:val="center"/>
        <w:rPr>
          <w:rFonts w:asciiTheme="majorBidi" w:hAnsiTheme="majorBidi" w:cs="B Nazanin"/>
          <w:b/>
          <w:bCs/>
          <w:rtl/>
          <w:lang w:bidi="fa-IR"/>
        </w:rPr>
      </w:pPr>
    </w:p>
    <w:p w:rsidR="0054263F" w:rsidRPr="00615C14" w:rsidRDefault="0054263F" w:rsidP="00615C14">
      <w:pPr>
        <w:jc w:val="center"/>
        <w:rPr>
          <w:rFonts w:asciiTheme="majorBidi" w:hAnsiTheme="majorBidi" w:cs="B Nazanin"/>
          <w:b/>
          <w:bCs/>
          <w:rtl/>
          <w:lang w:bidi="fa-IR"/>
        </w:rPr>
      </w:pPr>
    </w:p>
    <w:p w:rsidR="00FB7B6A" w:rsidRDefault="00FB7B6A" w:rsidP="00615C14">
      <w:pPr>
        <w:jc w:val="both"/>
        <w:rPr>
          <w:rFonts w:asciiTheme="majorBidi" w:hAnsiTheme="majorBidi" w:cs="B Nazanin"/>
          <w:b/>
          <w:bCs/>
          <w:rtl/>
          <w:lang w:bidi="fa-IR"/>
        </w:rPr>
      </w:pPr>
      <w:r w:rsidRPr="00615C14">
        <w:rPr>
          <w:rFonts w:asciiTheme="majorBidi" w:hAnsiTheme="majorBidi" w:cs="B Nazanin"/>
          <w:b/>
          <w:bCs/>
          <w:highlight w:val="yellow"/>
          <w:rtl/>
          <w:lang w:bidi="fa-IR"/>
        </w:rPr>
        <w:t>بخش اول: توضیحات تکمیلی پرسشنامه</w:t>
      </w:r>
    </w:p>
    <w:p w:rsidR="0054263F" w:rsidRDefault="0054263F" w:rsidP="00615C14">
      <w:pPr>
        <w:jc w:val="both"/>
        <w:rPr>
          <w:rFonts w:asciiTheme="majorBidi" w:hAnsiTheme="majorBidi" w:cs="B Nazanin"/>
          <w:b/>
          <w:bCs/>
          <w:rtl/>
          <w:lang w:bidi="fa-IR"/>
        </w:rPr>
      </w:pPr>
    </w:p>
    <w:p w:rsidR="003711A4" w:rsidRPr="00615C14" w:rsidRDefault="003711A4" w:rsidP="00615C14">
      <w:pPr>
        <w:jc w:val="both"/>
        <w:rPr>
          <w:rFonts w:asciiTheme="majorBidi" w:hAnsiTheme="majorBidi" w:cs="B Nazanin"/>
          <w:b/>
          <w:bCs/>
          <w:lang w:bidi="fa-IR"/>
        </w:rPr>
      </w:pPr>
    </w:p>
    <w:p w:rsidR="00FD18B8" w:rsidRPr="00615C14" w:rsidRDefault="00FD18B8" w:rsidP="00615C14">
      <w:pPr>
        <w:jc w:val="center"/>
        <w:rPr>
          <w:rFonts w:asciiTheme="majorBidi" w:hAnsiTheme="majorBidi" w:cs="B Nazanin"/>
          <w:b/>
          <w:bCs/>
          <w:lang w:bidi="fa-IR"/>
        </w:rPr>
      </w:pPr>
    </w:p>
    <w:tbl>
      <w:tblPr>
        <w:tblStyle w:val="TableGrid"/>
        <w:bidiVisual/>
        <w:tblW w:w="8869" w:type="dxa"/>
        <w:jc w:val="right"/>
        <w:tblLook w:val="04A0" w:firstRow="1" w:lastRow="0" w:firstColumn="1" w:lastColumn="0" w:noHBand="0" w:noVBand="1"/>
      </w:tblPr>
      <w:tblGrid>
        <w:gridCol w:w="8869"/>
      </w:tblGrid>
      <w:tr w:rsidR="00FD18B8" w:rsidRPr="00615C14" w:rsidTr="00FB7B6A">
        <w:trPr>
          <w:jc w:val="right"/>
        </w:trPr>
        <w:tc>
          <w:tcPr>
            <w:tcW w:w="8869" w:type="dxa"/>
            <w:shd w:val="clear" w:color="auto" w:fill="9CC2E5" w:themeFill="accent1" w:themeFillTint="99"/>
          </w:tcPr>
          <w:p w:rsidR="00FD18B8" w:rsidRPr="00615C14" w:rsidRDefault="00FD18B8" w:rsidP="00615C14">
            <w:pPr>
              <w:jc w:val="center"/>
              <w:rPr>
                <w:rFonts w:asciiTheme="majorBidi" w:hAnsiTheme="majorBidi" w:cs="B Nazanin"/>
                <w:b/>
                <w:bCs/>
                <w:rtl/>
                <w:lang w:bidi="fa-IR"/>
              </w:rPr>
            </w:pPr>
            <w:r w:rsidRPr="00615C14">
              <w:rPr>
                <w:rFonts w:asciiTheme="majorBidi" w:hAnsiTheme="majorBidi" w:cs="B Nazanin"/>
                <w:b/>
                <w:bCs/>
                <w:rtl/>
                <w:lang w:bidi="fa-IR"/>
              </w:rPr>
              <w:t>عنوان پرسشنامه</w:t>
            </w:r>
          </w:p>
        </w:tc>
      </w:tr>
      <w:tr w:rsidR="00012A86" w:rsidRPr="00615C14" w:rsidTr="00012A86">
        <w:trPr>
          <w:jc w:val="right"/>
        </w:trPr>
        <w:tc>
          <w:tcPr>
            <w:tcW w:w="8869" w:type="dxa"/>
          </w:tcPr>
          <w:p w:rsidR="00012A86" w:rsidRPr="00371A15" w:rsidRDefault="002D0D0A" w:rsidP="002D0D0A">
            <w:pPr>
              <w:jc w:val="center"/>
              <w:rPr>
                <w:rFonts w:asciiTheme="majorBidi" w:hAnsiTheme="majorBidi" w:cs="B Nazanin"/>
                <w:b/>
                <w:bCs/>
                <w:rtl/>
              </w:rPr>
            </w:pPr>
            <w:r w:rsidRPr="002D0D0A">
              <w:rPr>
                <w:rFonts w:asciiTheme="majorBidi" w:hAnsiTheme="majorBidi" w:cs="B Nazanin"/>
                <w:b/>
                <w:bCs/>
                <w:rtl/>
                <w:lang w:bidi="fa-IR"/>
              </w:rPr>
              <w:t>موفقیت شغلی رادسیپ (1984)</w:t>
            </w:r>
          </w:p>
        </w:tc>
      </w:tr>
      <w:tr w:rsidR="00CF4A7C" w:rsidRPr="00615C14" w:rsidTr="00FB7B6A">
        <w:trPr>
          <w:jc w:val="right"/>
        </w:trPr>
        <w:tc>
          <w:tcPr>
            <w:tcW w:w="8869" w:type="dxa"/>
            <w:shd w:val="clear" w:color="auto" w:fill="9CC2E5" w:themeFill="accent1" w:themeFillTint="99"/>
          </w:tcPr>
          <w:p w:rsidR="00CF4A7C" w:rsidRPr="00615C14" w:rsidRDefault="00FB7B6A" w:rsidP="00615C14">
            <w:pPr>
              <w:tabs>
                <w:tab w:val="left" w:pos="2920"/>
                <w:tab w:val="center" w:pos="4326"/>
              </w:tabs>
              <w:rPr>
                <w:rFonts w:asciiTheme="majorBidi" w:hAnsiTheme="majorBidi" w:cs="B Nazanin"/>
                <w:b/>
                <w:bCs/>
                <w:rtl/>
                <w:lang w:bidi="fa-IR"/>
              </w:rPr>
            </w:pPr>
            <w:r w:rsidRPr="00615C14">
              <w:rPr>
                <w:rFonts w:asciiTheme="majorBidi" w:hAnsiTheme="majorBidi" w:cs="B Nazanin"/>
                <w:b/>
                <w:bCs/>
                <w:shd w:val="clear" w:color="auto" w:fill="9CC2E5" w:themeFill="accent1" w:themeFillTint="99"/>
                <w:rtl/>
                <w:lang w:bidi="fa-IR"/>
              </w:rPr>
              <w:tab/>
            </w:r>
            <w:r w:rsidRPr="00615C14">
              <w:rPr>
                <w:rFonts w:asciiTheme="majorBidi" w:hAnsiTheme="majorBidi" w:cs="B Nazanin"/>
                <w:b/>
                <w:bCs/>
                <w:shd w:val="clear" w:color="auto" w:fill="9CC2E5" w:themeFill="accent1" w:themeFillTint="99"/>
                <w:rtl/>
                <w:lang w:bidi="fa-IR"/>
              </w:rPr>
              <w:tab/>
            </w:r>
            <w:r w:rsidR="00CF4A7C" w:rsidRPr="00615C14">
              <w:rPr>
                <w:rFonts w:asciiTheme="majorBidi" w:hAnsiTheme="majorBidi" w:cs="B Nazanin"/>
                <w:b/>
                <w:bCs/>
                <w:shd w:val="clear" w:color="auto" w:fill="9CC2E5" w:themeFill="accent1" w:themeFillTint="99"/>
                <w:rtl/>
                <w:lang w:bidi="fa-IR"/>
              </w:rPr>
              <w:t>تعداد</w:t>
            </w:r>
            <w:r w:rsidR="00CF4A7C" w:rsidRPr="00615C14">
              <w:rPr>
                <w:rFonts w:asciiTheme="majorBidi" w:hAnsiTheme="majorBidi" w:cs="B Nazanin"/>
                <w:b/>
                <w:bCs/>
                <w:rtl/>
                <w:lang w:bidi="fa-IR"/>
              </w:rPr>
              <w:t xml:space="preserve"> سوالات</w:t>
            </w:r>
          </w:p>
        </w:tc>
      </w:tr>
      <w:tr w:rsidR="00012A86" w:rsidRPr="00615C14" w:rsidTr="00012A86">
        <w:trPr>
          <w:jc w:val="right"/>
        </w:trPr>
        <w:tc>
          <w:tcPr>
            <w:tcW w:w="8869" w:type="dxa"/>
          </w:tcPr>
          <w:p w:rsidR="00012A86" w:rsidRPr="00615C14" w:rsidRDefault="00FB3F5D" w:rsidP="002D0D0A">
            <w:pPr>
              <w:jc w:val="center"/>
              <w:rPr>
                <w:rFonts w:asciiTheme="majorBidi" w:hAnsiTheme="majorBidi" w:cs="B Nazanin"/>
                <w:rtl/>
                <w:lang w:bidi="fa-IR"/>
              </w:rPr>
            </w:pPr>
            <w:r w:rsidRPr="00FB3F5D">
              <w:rPr>
                <w:rFonts w:asciiTheme="majorBidi" w:hAnsiTheme="majorBidi" w:cs="B Nazanin"/>
                <w:rtl/>
              </w:rPr>
              <w:t>این پرسشنامه دارای</w:t>
            </w:r>
            <w:r w:rsidR="002D0D0A">
              <w:rPr>
                <w:rFonts w:asciiTheme="majorBidi" w:hAnsiTheme="majorBidi" w:cs="B Nazanin" w:hint="cs"/>
                <w:rtl/>
              </w:rPr>
              <w:t xml:space="preserve"> 29</w:t>
            </w:r>
            <w:r w:rsidRPr="00FB3F5D">
              <w:rPr>
                <w:rFonts w:asciiTheme="majorBidi" w:hAnsiTheme="majorBidi" w:cs="B Nazanin"/>
                <w:rtl/>
              </w:rPr>
              <w:t xml:space="preserve"> سوال </w:t>
            </w:r>
            <w:r w:rsidR="00012A86" w:rsidRPr="00615C14">
              <w:rPr>
                <w:rFonts w:asciiTheme="majorBidi" w:hAnsiTheme="majorBidi" w:cs="B Nazanin"/>
                <w:rtl/>
                <w:lang w:bidi="fa-IR"/>
              </w:rPr>
              <w:t>پنج گزینه ای براساس طیف لیکرت</w:t>
            </w:r>
          </w:p>
        </w:tc>
      </w:tr>
      <w:tr w:rsidR="002B1B6E" w:rsidRPr="00615C14" w:rsidTr="00FB7B6A">
        <w:trPr>
          <w:jc w:val="right"/>
        </w:trPr>
        <w:tc>
          <w:tcPr>
            <w:tcW w:w="8869" w:type="dxa"/>
            <w:shd w:val="clear" w:color="auto" w:fill="9CC2E5" w:themeFill="accent1" w:themeFillTint="99"/>
          </w:tcPr>
          <w:p w:rsidR="002B1B6E" w:rsidRPr="00615C14" w:rsidRDefault="00FB7B6A" w:rsidP="00615C14">
            <w:pPr>
              <w:jc w:val="center"/>
              <w:rPr>
                <w:rFonts w:asciiTheme="majorBidi" w:hAnsiTheme="majorBidi" w:cs="B Nazanin"/>
                <w:b/>
                <w:bCs/>
                <w:rtl/>
                <w:lang w:bidi="fa-IR"/>
              </w:rPr>
            </w:pPr>
            <w:r w:rsidRPr="00615C14">
              <w:rPr>
                <w:rFonts w:asciiTheme="majorBidi" w:hAnsiTheme="majorBidi" w:cs="B Nazanin"/>
                <w:b/>
                <w:bCs/>
                <w:rtl/>
                <w:lang w:bidi="fa-IR"/>
              </w:rPr>
              <w:t xml:space="preserve">طریقه </w:t>
            </w:r>
            <w:r w:rsidR="002B1B6E" w:rsidRPr="00615C14">
              <w:rPr>
                <w:rFonts w:asciiTheme="majorBidi" w:hAnsiTheme="majorBidi" w:cs="B Nazanin"/>
                <w:b/>
                <w:bCs/>
                <w:rtl/>
                <w:lang w:bidi="fa-IR"/>
              </w:rPr>
              <w:t>نمره گذاری</w:t>
            </w:r>
          </w:p>
        </w:tc>
      </w:tr>
      <w:tr w:rsidR="00840B74" w:rsidRPr="00615C14" w:rsidTr="00E80DB6">
        <w:trPr>
          <w:jc w:val="right"/>
        </w:trPr>
        <w:tc>
          <w:tcPr>
            <w:tcW w:w="8869" w:type="dxa"/>
          </w:tcPr>
          <w:p w:rsidR="00840B74" w:rsidRPr="00840B74" w:rsidRDefault="00840B74" w:rsidP="00371A15">
            <w:pPr>
              <w:jc w:val="center"/>
              <w:rPr>
                <w:rFonts w:asciiTheme="majorBidi" w:hAnsiTheme="majorBidi" w:cs="B Nazanin"/>
                <w:rtl/>
              </w:rPr>
            </w:pPr>
            <w:r w:rsidRPr="00615C14">
              <w:rPr>
                <w:rFonts w:asciiTheme="majorBidi" w:hAnsiTheme="majorBidi" w:cs="B Nazanin"/>
                <w:rtl/>
              </w:rPr>
              <w:t>کاملاً مخالفم=1</w:t>
            </w:r>
            <w:r w:rsidRPr="00840B74">
              <w:rPr>
                <w:rFonts w:asciiTheme="majorBidi" w:hAnsiTheme="majorBidi" w:cs="B Nazanin" w:hint="cs"/>
                <w:rtl/>
              </w:rPr>
              <w:t xml:space="preserve">   </w:t>
            </w:r>
            <w:r>
              <w:rPr>
                <w:rFonts w:asciiTheme="majorBidi" w:hAnsiTheme="majorBidi" w:cs="B Nazanin" w:hint="cs"/>
                <w:rtl/>
              </w:rPr>
              <w:t xml:space="preserve">       </w:t>
            </w:r>
            <w:r w:rsidRPr="00840B74">
              <w:rPr>
                <w:rFonts w:asciiTheme="majorBidi" w:hAnsiTheme="majorBidi" w:cs="B Nazanin" w:hint="cs"/>
                <w:rtl/>
              </w:rPr>
              <w:t xml:space="preserve">  </w:t>
            </w:r>
            <w:r w:rsidRPr="00615C14">
              <w:rPr>
                <w:rFonts w:asciiTheme="majorBidi" w:hAnsiTheme="majorBidi" w:cs="B Nazanin"/>
                <w:rtl/>
              </w:rPr>
              <w:t>مخالفم=2</w:t>
            </w:r>
            <w:r w:rsidRPr="00840B74">
              <w:rPr>
                <w:rFonts w:asciiTheme="majorBidi" w:hAnsiTheme="majorBidi" w:cs="B Nazanin" w:hint="cs"/>
                <w:rtl/>
              </w:rPr>
              <w:t xml:space="preserve">     </w:t>
            </w:r>
            <w:r>
              <w:rPr>
                <w:rFonts w:asciiTheme="majorBidi" w:hAnsiTheme="majorBidi" w:cs="B Nazanin" w:hint="cs"/>
                <w:rtl/>
              </w:rPr>
              <w:t xml:space="preserve">       </w:t>
            </w:r>
            <w:r w:rsidRPr="00840B74">
              <w:rPr>
                <w:rFonts w:asciiTheme="majorBidi" w:hAnsiTheme="majorBidi" w:cs="B Nazanin" w:hint="cs"/>
                <w:rtl/>
              </w:rPr>
              <w:t xml:space="preserve">  </w:t>
            </w:r>
            <w:r w:rsidRPr="00615C14">
              <w:rPr>
                <w:rFonts w:asciiTheme="majorBidi" w:hAnsiTheme="majorBidi" w:cs="B Nazanin"/>
                <w:rtl/>
              </w:rPr>
              <w:t>نظری ندارم=3</w:t>
            </w:r>
            <w:r w:rsidRPr="00840B74">
              <w:rPr>
                <w:rFonts w:asciiTheme="majorBidi" w:hAnsiTheme="majorBidi" w:cs="B Nazanin" w:hint="cs"/>
                <w:rtl/>
              </w:rPr>
              <w:t xml:space="preserve">    </w:t>
            </w:r>
            <w:r>
              <w:rPr>
                <w:rFonts w:asciiTheme="majorBidi" w:hAnsiTheme="majorBidi" w:cs="B Nazanin" w:hint="cs"/>
                <w:rtl/>
              </w:rPr>
              <w:t xml:space="preserve">     </w:t>
            </w:r>
            <w:r w:rsidRPr="00840B74">
              <w:rPr>
                <w:rFonts w:asciiTheme="majorBidi" w:hAnsiTheme="majorBidi" w:cs="B Nazanin" w:hint="cs"/>
                <w:rtl/>
              </w:rPr>
              <w:t xml:space="preserve">    </w:t>
            </w:r>
            <w:r w:rsidRPr="00615C14">
              <w:rPr>
                <w:rFonts w:asciiTheme="majorBidi" w:hAnsiTheme="majorBidi" w:cs="B Nazanin"/>
                <w:rtl/>
              </w:rPr>
              <w:t>موافقم=4</w:t>
            </w:r>
            <w:r w:rsidRPr="00840B74">
              <w:rPr>
                <w:rFonts w:asciiTheme="majorBidi" w:hAnsiTheme="majorBidi" w:cs="B Nazanin" w:hint="cs"/>
                <w:rtl/>
              </w:rPr>
              <w:t xml:space="preserve">     </w:t>
            </w:r>
            <w:r>
              <w:rPr>
                <w:rFonts w:asciiTheme="majorBidi" w:hAnsiTheme="majorBidi" w:cs="B Nazanin" w:hint="cs"/>
                <w:rtl/>
              </w:rPr>
              <w:t xml:space="preserve">    </w:t>
            </w:r>
            <w:r w:rsidRPr="00840B74">
              <w:rPr>
                <w:rFonts w:asciiTheme="majorBidi" w:hAnsiTheme="majorBidi" w:cs="B Nazanin" w:hint="cs"/>
                <w:rtl/>
              </w:rPr>
              <w:t xml:space="preserve"> </w:t>
            </w:r>
            <w:r w:rsidRPr="00615C14">
              <w:rPr>
                <w:rFonts w:asciiTheme="majorBidi" w:hAnsiTheme="majorBidi" w:cs="B Nazanin"/>
                <w:rtl/>
              </w:rPr>
              <w:t>کاملاً موافقم=5</w:t>
            </w:r>
          </w:p>
        </w:tc>
      </w:tr>
      <w:tr w:rsidR="003D2E9B" w:rsidRPr="00615C14" w:rsidTr="00FB7B6A">
        <w:trPr>
          <w:jc w:val="right"/>
        </w:trPr>
        <w:tc>
          <w:tcPr>
            <w:tcW w:w="8869" w:type="dxa"/>
            <w:shd w:val="clear" w:color="auto" w:fill="9CC2E5" w:themeFill="accent1" w:themeFillTint="99"/>
          </w:tcPr>
          <w:p w:rsidR="003D2E9B" w:rsidRPr="00615C14" w:rsidRDefault="00CF4A7C" w:rsidP="00615C14">
            <w:pPr>
              <w:jc w:val="center"/>
              <w:rPr>
                <w:rFonts w:asciiTheme="majorBidi" w:hAnsiTheme="majorBidi" w:cs="B Nazanin"/>
                <w:b/>
                <w:bCs/>
                <w:rtl/>
                <w:lang w:bidi="fa-IR"/>
              </w:rPr>
            </w:pPr>
            <w:r w:rsidRPr="00615C14">
              <w:rPr>
                <w:rFonts w:asciiTheme="majorBidi" w:hAnsiTheme="majorBidi" w:cs="B Nazanin"/>
                <w:b/>
                <w:bCs/>
                <w:rtl/>
                <w:lang w:bidi="fa-IR"/>
              </w:rPr>
              <w:t>بازه نمرات</w:t>
            </w:r>
          </w:p>
        </w:tc>
      </w:tr>
      <w:tr w:rsidR="00FB7B6A" w:rsidRPr="00615C14" w:rsidTr="00012A86">
        <w:trPr>
          <w:jc w:val="right"/>
        </w:trPr>
        <w:tc>
          <w:tcPr>
            <w:tcW w:w="8869" w:type="dxa"/>
          </w:tcPr>
          <w:p w:rsidR="00FB7B6A" w:rsidRPr="00615C14" w:rsidRDefault="00FB3F5D" w:rsidP="002D0D0A">
            <w:pPr>
              <w:jc w:val="center"/>
              <w:rPr>
                <w:rFonts w:asciiTheme="majorBidi" w:hAnsiTheme="majorBidi" w:cs="B Nazanin"/>
                <w:b/>
                <w:bCs/>
                <w:rtl/>
                <w:lang w:bidi="fa-IR"/>
              </w:rPr>
            </w:pPr>
            <w:r>
              <w:rPr>
                <w:rFonts w:asciiTheme="majorBidi" w:hAnsiTheme="majorBidi" w:cs="B Nazanin" w:hint="cs"/>
                <w:rtl/>
              </w:rPr>
              <w:t>2</w:t>
            </w:r>
            <w:r w:rsidR="002D0D0A">
              <w:rPr>
                <w:rFonts w:asciiTheme="majorBidi" w:hAnsiTheme="majorBidi" w:cs="B Nazanin" w:hint="cs"/>
                <w:rtl/>
              </w:rPr>
              <w:t>9</w:t>
            </w:r>
            <w:r w:rsidR="007478E2" w:rsidRPr="00615C14">
              <w:rPr>
                <w:rFonts w:asciiTheme="majorBidi" w:hAnsiTheme="majorBidi" w:cs="B Nazanin"/>
                <w:rtl/>
              </w:rPr>
              <w:t xml:space="preserve"> الی </w:t>
            </w:r>
            <w:r w:rsidR="002D0D0A">
              <w:rPr>
                <w:rFonts w:asciiTheme="majorBidi" w:hAnsiTheme="majorBidi" w:cs="B Nazanin" w:hint="cs"/>
                <w:rtl/>
              </w:rPr>
              <w:t>145</w:t>
            </w:r>
          </w:p>
        </w:tc>
      </w:tr>
      <w:tr w:rsidR="00FB7B6A" w:rsidRPr="00615C14" w:rsidTr="00FB7B6A">
        <w:trPr>
          <w:jc w:val="right"/>
        </w:trPr>
        <w:tc>
          <w:tcPr>
            <w:tcW w:w="8869" w:type="dxa"/>
            <w:shd w:val="clear" w:color="auto" w:fill="9CC2E5" w:themeFill="accent1" w:themeFillTint="99"/>
          </w:tcPr>
          <w:p w:rsidR="00FB7B6A" w:rsidRPr="00615C14" w:rsidRDefault="00FB7B6A" w:rsidP="00615C14">
            <w:pPr>
              <w:jc w:val="center"/>
              <w:rPr>
                <w:rFonts w:asciiTheme="majorBidi" w:hAnsiTheme="majorBidi" w:cs="B Nazanin"/>
                <w:b/>
                <w:bCs/>
                <w:rtl/>
                <w:lang w:bidi="fa-IR"/>
              </w:rPr>
            </w:pPr>
            <w:r w:rsidRPr="00615C14">
              <w:rPr>
                <w:rFonts w:asciiTheme="majorBidi" w:hAnsiTheme="majorBidi" w:cs="B Nazanin"/>
                <w:b/>
                <w:bCs/>
                <w:rtl/>
                <w:lang w:bidi="fa-IR"/>
              </w:rPr>
              <w:t>نقطه برش</w:t>
            </w:r>
          </w:p>
        </w:tc>
      </w:tr>
      <w:tr w:rsidR="00FB7B6A" w:rsidRPr="00615C14" w:rsidTr="00012A86">
        <w:trPr>
          <w:jc w:val="right"/>
        </w:trPr>
        <w:tc>
          <w:tcPr>
            <w:tcW w:w="8869" w:type="dxa"/>
          </w:tcPr>
          <w:p w:rsidR="00FB7B6A" w:rsidRPr="00615C14" w:rsidRDefault="00FB7B6A" w:rsidP="002D0D0A">
            <w:pPr>
              <w:jc w:val="center"/>
              <w:rPr>
                <w:rFonts w:asciiTheme="majorBidi" w:hAnsiTheme="majorBidi" w:cs="B Nazanin"/>
                <w:rtl/>
                <w:lang w:bidi="fa-IR"/>
              </w:rPr>
            </w:pPr>
            <w:r w:rsidRPr="00615C14">
              <w:rPr>
                <w:rFonts w:asciiTheme="majorBidi" w:hAnsiTheme="majorBidi" w:cs="B Nazanin"/>
                <w:rtl/>
                <w:lang w:bidi="fa-IR"/>
              </w:rPr>
              <w:t xml:space="preserve">نمره </w:t>
            </w:r>
            <w:r w:rsidR="002D0D0A">
              <w:rPr>
                <w:rFonts w:asciiTheme="majorBidi" w:hAnsiTheme="majorBidi" w:cs="B Nazanin" w:hint="cs"/>
                <w:rtl/>
                <w:lang w:bidi="fa-IR"/>
              </w:rPr>
              <w:t>87</w:t>
            </w:r>
          </w:p>
        </w:tc>
      </w:tr>
      <w:tr w:rsidR="007646D4" w:rsidRPr="00615C14" w:rsidTr="00FB7B6A">
        <w:trPr>
          <w:jc w:val="right"/>
        </w:trPr>
        <w:tc>
          <w:tcPr>
            <w:tcW w:w="8869" w:type="dxa"/>
            <w:shd w:val="clear" w:color="auto" w:fill="9CC2E5" w:themeFill="accent1" w:themeFillTint="99"/>
          </w:tcPr>
          <w:p w:rsidR="007646D4" w:rsidRPr="00615C14" w:rsidRDefault="007646D4" w:rsidP="00615C14">
            <w:pPr>
              <w:jc w:val="center"/>
              <w:rPr>
                <w:rFonts w:asciiTheme="majorBidi" w:hAnsiTheme="majorBidi" w:cs="B Nazanin"/>
                <w:b/>
                <w:bCs/>
                <w:rtl/>
                <w:lang w:bidi="fa-IR"/>
              </w:rPr>
            </w:pPr>
            <w:r>
              <w:rPr>
                <w:rFonts w:asciiTheme="majorBidi" w:hAnsiTheme="majorBidi" w:cs="B Nazanin" w:hint="cs"/>
                <w:b/>
                <w:bCs/>
                <w:rtl/>
                <w:lang w:bidi="fa-IR"/>
              </w:rPr>
              <w:t>پایایی</w:t>
            </w:r>
          </w:p>
        </w:tc>
      </w:tr>
      <w:tr w:rsidR="007646D4" w:rsidRPr="00615C14" w:rsidTr="007646D4">
        <w:trPr>
          <w:jc w:val="right"/>
        </w:trPr>
        <w:tc>
          <w:tcPr>
            <w:tcW w:w="8869" w:type="dxa"/>
            <w:shd w:val="clear" w:color="auto" w:fill="auto"/>
          </w:tcPr>
          <w:p w:rsidR="005A7450" w:rsidRPr="00FB3F5D" w:rsidRDefault="002D0D0A" w:rsidP="002D0D0A">
            <w:pPr>
              <w:jc w:val="both"/>
              <w:rPr>
                <w:rFonts w:asciiTheme="majorBidi" w:hAnsiTheme="majorBidi" w:cs="B Nazanin"/>
                <w:rtl/>
                <w:lang w:bidi="fa-IR"/>
              </w:rPr>
            </w:pPr>
            <w:r w:rsidRPr="002D0D0A">
              <w:rPr>
                <w:rFonts w:asciiTheme="majorBidi" w:hAnsiTheme="majorBidi" w:cs="B Nazanin"/>
                <w:rtl/>
                <w:lang w:bidi="fa-IR"/>
              </w:rPr>
              <w:t>پایایی این مقیاس نیز به شیوه همسانی درونی با استفاده از ضریب آلفای کرونباخ 79% تعیین شد و همچنین روایی آن با روش تحلیل عاملی تائیدی 82/0 محاسبه گردید (شعبانی و همکاران، 1392).</w:t>
            </w:r>
          </w:p>
        </w:tc>
      </w:tr>
      <w:tr w:rsidR="00012A86" w:rsidRPr="00615C14" w:rsidTr="00FB7B6A">
        <w:trPr>
          <w:jc w:val="right"/>
        </w:trPr>
        <w:tc>
          <w:tcPr>
            <w:tcW w:w="8869" w:type="dxa"/>
            <w:shd w:val="clear" w:color="auto" w:fill="9CC2E5" w:themeFill="accent1" w:themeFillTint="99"/>
          </w:tcPr>
          <w:p w:rsidR="00012A86" w:rsidRPr="00615C14" w:rsidRDefault="00012A86" w:rsidP="00615C14">
            <w:pPr>
              <w:jc w:val="center"/>
              <w:rPr>
                <w:rFonts w:asciiTheme="majorBidi" w:hAnsiTheme="majorBidi" w:cs="B Nazanin"/>
                <w:b/>
                <w:bCs/>
                <w:rtl/>
                <w:lang w:bidi="fa-IR"/>
              </w:rPr>
            </w:pPr>
            <w:r w:rsidRPr="00615C14">
              <w:rPr>
                <w:rFonts w:asciiTheme="majorBidi" w:hAnsiTheme="majorBidi" w:cs="B Nazanin"/>
                <w:b/>
                <w:bCs/>
                <w:rtl/>
                <w:lang w:bidi="fa-IR"/>
              </w:rPr>
              <w:t>منابع</w:t>
            </w:r>
          </w:p>
        </w:tc>
      </w:tr>
      <w:tr w:rsidR="00FB3F5D" w:rsidRPr="00615C14" w:rsidTr="00506BB2">
        <w:trPr>
          <w:trHeight w:val="720"/>
          <w:jc w:val="right"/>
        </w:trPr>
        <w:tc>
          <w:tcPr>
            <w:tcW w:w="8869" w:type="dxa"/>
          </w:tcPr>
          <w:p w:rsidR="00FB3F5D" w:rsidRPr="002D0D0A" w:rsidRDefault="002D0D0A" w:rsidP="002D0D0A">
            <w:pPr>
              <w:autoSpaceDE w:val="0"/>
              <w:autoSpaceDN w:val="0"/>
              <w:adjustRightInd w:val="0"/>
              <w:jc w:val="both"/>
              <w:rPr>
                <w:rFonts w:asciiTheme="majorBidi" w:hAnsiTheme="majorBidi" w:cs="B Nazanin"/>
              </w:rPr>
            </w:pPr>
            <w:r w:rsidRPr="002D0D0A">
              <w:rPr>
                <w:rFonts w:asciiTheme="majorBidi" w:hAnsiTheme="majorBidi" w:cs="B Nazanin"/>
                <w:rtl/>
                <w:lang w:bidi="fa-IR"/>
              </w:rPr>
              <w:t xml:space="preserve">- </w:t>
            </w:r>
            <w:bookmarkStart w:id="0" w:name="_GoBack"/>
            <w:r w:rsidRPr="002D0D0A">
              <w:rPr>
                <w:rFonts w:asciiTheme="majorBidi" w:hAnsiTheme="majorBidi" w:cs="B Nazanin"/>
                <w:rtl/>
                <w:lang w:bidi="fa-IR"/>
              </w:rPr>
              <w:t>شعبانی</w:t>
            </w:r>
            <w:r w:rsidRPr="002D0D0A">
              <w:rPr>
                <w:rFonts w:asciiTheme="majorBidi" w:hAnsiTheme="majorBidi" w:cs="B Nazanin"/>
                <w:rtl/>
                <w:lang w:bidi="fa-IR"/>
              </w:rPr>
              <w:softHyphen/>
              <w:t>بهار، غلامرضا؛ عرفانی، نصراله؛ حکمتی، زهرا (1392). رابطه بین انگیزه ورزش و میزان موفقیت شغلی کارکنان اداره کل آموزش و پرورش استان کرمانشاه،</w:t>
            </w:r>
            <w:r w:rsidRPr="002D0D0A">
              <w:rPr>
                <w:rFonts w:asciiTheme="majorBidi" w:hAnsiTheme="majorBidi" w:cs="B Nazanin"/>
                <w:i/>
                <w:iCs/>
                <w:rtl/>
                <w:lang w:bidi="fa-IR"/>
              </w:rPr>
              <w:t xml:space="preserve"> </w:t>
            </w:r>
            <w:r w:rsidRPr="002D0D0A">
              <w:rPr>
                <w:rFonts w:asciiTheme="majorBidi" w:hAnsiTheme="majorBidi" w:cs="B Nazanin"/>
                <w:b/>
                <w:bCs/>
                <w:i/>
                <w:iCs/>
                <w:rtl/>
                <w:lang w:bidi="fa-IR"/>
              </w:rPr>
              <w:t>پژوهش</w:t>
            </w:r>
            <w:r w:rsidRPr="002D0D0A">
              <w:rPr>
                <w:rFonts w:asciiTheme="majorBidi" w:hAnsiTheme="majorBidi" w:cs="B Nazanin"/>
                <w:b/>
                <w:bCs/>
                <w:i/>
                <w:iCs/>
                <w:rtl/>
                <w:lang w:bidi="fa-IR"/>
              </w:rPr>
              <w:softHyphen/>
              <w:t>های کاربردی در مدیریت ورزشی</w:t>
            </w:r>
            <w:r w:rsidRPr="002D0D0A">
              <w:rPr>
                <w:rFonts w:asciiTheme="majorBidi" w:hAnsiTheme="majorBidi" w:cs="B Nazanin"/>
                <w:rtl/>
                <w:lang w:bidi="fa-IR"/>
              </w:rPr>
              <w:t>، (2)3، 22-11.</w:t>
            </w:r>
            <w:bookmarkEnd w:id="0"/>
          </w:p>
        </w:tc>
      </w:tr>
    </w:tbl>
    <w:p w:rsidR="00FD18B8" w:rsidRPr="00615C14" w:rsidRDefault="00FD18B8" w:rsidP="00615C14">
      <w:pPr>
        <w:rPr>
          <w:rFonts w:asciiTheme="majorBidi" w:hAnsiTheme="majorBidi" w:cs="B Nazanin"/>
          <w:b/>
          <w:bCs/>
          <w:rtl/>
          <w:lang w:bidi="fa-IR"/>
        </w:rPr>
      </w:pPr>
    </w:p>
    <w:p w:rsidR="00FD18B8" w:rsidRDefault="00FD18B8" w:rsidP="00615C14">
      <w:pPr>
        <w:rPr>
          <w:rFonts w:asciiTheme="majorBidi" w:hAnsiTheme="majorBidi" w:cs="B Nazanin"/>
          <w:b/>
          <w:bCs/>
          <w:lang w:bidi="fa-IR"/>
        </w:rPr>
      </w:pPr>
    </w:p>
    <w:p w:rsidR="005A7450" w:rsidRDefault="005A7450" w:rsidP="00615C14">
      <w:pPr>
        <w:rPr>
          <w:rFonts w:asciiTheme="majorBidi" w:hAnsiTheme="majorBidi" w:cs="B Nazanin"/>
          <w:b/>
          <w:bCs/>
          <w:lang w:bidi="fa-IR"/>
        </w:rPr>
      </w:pPr>
    </w:p>
    <w:p w:rsidR="005A7450" w:rsidRDefault="005A7450" w:rsidP="00615C14">
      <w:pPr>
        <w:rPr>
          <w:rFonts w:asciiTheme="majorBidi" w:hAnsiTheme="majorBidi" w:cs="B Nazanin"/>
          <w:b/>
          <w:bCs/>
          <w:rtl/>
          <w:lang w:bidi="fa-IR"/>
        </w:rPr>
      </w:pPr>
    </w:p>
    <w:p w:rsidR="0054263F" w:rsidRDefault="0054263F" w:rsidP="00615C14">
      <w:pPr>
        <w:rPr>
          <w:rFonts w:asciiTheme="majorBidi" w:hAnsiTheme="majorBidi" w:cs="B Nazanin"/>
          <w:b/>
          <w:bCs/>
          <w:rtl/>
          <w:lang w:bidi="fa-IR"/>
        </w:rPr>
      </w:pPr>
    </w:p>
    <w:p w:rsidR="0054263F" w:rsidRDefault="0054263F" w:rsidP="00615C14">
      <w:pPr>
        <w:rPr>
          <w:rFonts w:asciiTheme="majorBidi" w:hAnsiTheme="majorBidi" w:cs="B Nazanin"/>
          <w:b/>
          <w:bCs/>
          <w:rtl/>
          <w:lang w:bidi="fa-IR"/>
        </w:rPr>
      </w:pPr>
    </w:p>
    <w:p w:rsidR="0054263F" w:rsidRDefault="0054263F" w:rsidP="00615C14">
      <w:pPr>
        <w:rPr>
          <w:rFonts w:asciiTheme="majorBidi" w:hAnsiTheme="majorBidi" w:cs="B Nazanin"/>
          <w:b/>
          <w:bCs/>
          <w:lang w:bidi="fa-IR"/>
        </w:rPr>
      </w:pPr>
    </w:p>
    <w:p w:rsidR="005A7450" w:rsidRDefault="005A7450" w:rsidP="00615C14">
      <w:pPr>
        <w:rPr>
          <w:rFonts w:asciiTheme="majorBidi" w:hAnsiTheme="majorBidi" w:cs="B Nazanin"/>
          <w:b/>
          <w:bCs/>
          <w:lang w:bidi="fa-IR"/>
        </w:rPr>
      </w:pPr>
    </w:p>
    <w:p w:rsidR="0054263F" w:rsidRDefault="0054263F" w:rsidP="00615C14">
      <w:pPr>
        <w:jc w:val="both"/>
        <w:rPr>
          <w:rFonts w:asciiTheme="majorBidi" w:hAnsiTheme="majorBidi" w:cs="B Nazanin"/>
          <w:b/>
          <w:bCs/>
          <w:highlight w:val="yellow"/>
          <w:rtl/>
          <w:lang w:bidi="fa-IR"/>
        </w:rPr>
      </w:pPr>
    </w:p>
    <w:p w:rsidR="00FB7B6A" w:rsidRDefault="00FB7B6A" w:rsidP="00615C14">
      <w:pPr>
        <w:jc w:val="both"/>
        <w:rPr>
          <w:rFonts w:asciiTheme="majorBidi" w:hAnsiTheme="majorBidi" w:cs="B Nazanin"/>
          <w:b/>
          <w:bCs/>
          <w:rtl/>
          <w:lang w:bidi="fa-IR"/>
        </w:rPr>
      </w:pPr>
      <w:r w:rsidRPr="00615C14">
        <w:rPr>
          <w:rFonts w:asciiTheme="majorBidi" w:hAnsiTheme="majorBidi" w:cs="B Nazanin"/>
          <w:b/>
          <w:bCs/>
          <w:highlight w:val="yellow"/>
          <w:rtl/>
          <w:lang w:bidi="fa-IR"/>
        </w:rPr>
        <w:t>بخش دوم: سوالات پرسشنامه</w:t>
      </w:r>
    </w:p>
    <w:p w:rsidR="0054263F" w:rsidRDefault="0054263F" w:rsidP="00615C14">
      <w:pPr>
        <w:jc w:val="both"/>
        <w:rPr>
          <w:rFonts w:asciiTheme="majorBidi" w:hAnsiTheme="majorBidi" w:cs="B Nazanin"/>
          <w:b/>
          <w:bCs/>
          <w:rtl/>
          <w:lang w:bidi="fa-IR"/>
        </w:rPr>
      </w:pPr>
    </w:p>
    <w:p w:rsidR="00371A15" w:rsidRDefault="00371A15" w:rsidP="00615C14">
      <w:pPr>
        <w:jc w:val="both"/>
        <w:rPr>
          <w:rFonts w:asciiTheme="majorBidi" w:hAnsiTheme="majorBidi" w:cs="B Nazanin"/>
          <w:b/>
          <w:bCs/>
          <w:rtl/>
          <w:lang w:bidi="fa-IR"/>
        </w:rPr>
      </w:pPr>
    </w:p>
    <w:tbl>
      <w:tblPr>
        <w:bidiVisual/>
        <w:tblW w:w="9263"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701"/>
        <w:gridCol w:w="708"/>
        <w:gridCol w:w="636"/>
        <w:gridCol w:w="737"/>
        <w:gridCol w:w="730"/>
      </w:tblGrid>
      <w:tr w:rsidR="0054263F" w:rsidRPr="002D0D0A" w:rsidTr="0054263F">
        <w:tc>
          <w:tcPr>
            <w:tcW w:w="6205"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lastRenderedPageBreak/>
              <w:t>سوالات موفقیت شغلی</w:t>
            </w:r>
          </w:p>
        </w:tc>
        <w:tc>
          <w:tcPr>
            <w:tcW w:w="247"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t>كاملاً موافقم</w:t>
            </w:r>
          </w:p>
        </w:tc>
        <w:tc>
          <w:tcPr>
            <w:tcW w:w="708"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t>موافقم</w:t>
            </w:r>
          </w:p>
        </w:tc>
        <w:tc>
          <w:tcPr>
            <w:tcW w:w="636"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t>نظري ندارم</w:t>
            </w:r>
          </w:p>
        </w:tc>
        <w:tc>
          <w:tcPr>
            <w:tcW w:w="737"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t>مخالفم</w:t>
            </w:r>
          </w:p>
        </w:tc>
        <w:tc>
          <w:tcPr>
            <w:tcW w:w="730" w:type="dxa"/>
            <w:shd w:val="clear" w:color="auto" w:fill="9CC2E5" w:themeFill="accent1" w:themeFillTint="99"/>
            <w:vAlign w:val="center"/>
          </w:tcPr>
          <w:p w:rsidR="002D0D0A" w:rsidRPr="002D0D0A" w:rsidRDefault="002D0D0A" w:rsidP="002D0D0A">
            <w:pPr>
              <w:ind w:firstLine="7"/>
              <w:jc w:val="center"/>
              <w:rPr>
                <w:rFonts w:eastAsia="Calibri" w:cs="B Lotus"/>
                <w:b/>
                <w:bCs/>
                <w:rtl/>
                <w:lang w:bidi="fa-IR"/>
              </w:rPr>
            </w:pPr>
            <w:r w:rsidRPr="002D0D0A">
              <w:rPr>
                <w:rFonts w:eastAsia="Calibri" w:cs="B Lotus"/>
                <w:b/>
                <w:bCs/>
                <w:rtl/>
                <w:lang w:bidi="fa-IR"/>
              </w:rPr>
              <w:t>كاملاً مخالفم</w:t>
            </w: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 وقتی چیزهایی که واقعاً برای من مطلوب</w:t>
            </w:r>
            <w:r w:rsidRPr="002D0D0A">
              <w:rPr>
                <w:rFonts w:eastAsia="Calibri" w:cs="B Lotus"/>
                <w:lang w:bidi="fa-IR"/>
              </w:rPr>
              <w:t>‌‌</w:t>
            </w:r>
            <w:r w:rsidRPr="002D0D0A">
              <w:rPr>
                <w:rFonts w:eastAsia="Calibri" w:cs="B Lotus"/>
                <w:rtl/>
                <w:lang w:bidi="fa-IR"/>
              </w:rPr>
              <w:t xml:space="preserve"> مي‌شود، مضطرب</w:t>
            </w:r>
            <w:r w:rsidRPr="002D0D0A">
              <w:rPr>
                <w:rFonts w:eastAsia="Calibri" w:cs="B Lotus"/>
                <w:lang w:bidi="fa-IR"/>
              </w:rPr>
              <w:t>‌‌</w:t>
            </w:r>
            <w:r w:rsidRPr="002D0D0A">
              <w:rPr>
                <w:rFonts w:eastAsia="Calibri" w:cs="B Lotus"/>
                <w:rtl/>
                <w:lang w:bidi="fa-IR"/>
              </w:rPr>
              <w:t xml:space="preserve"> مي‌شوم. زیرا</w:t>
            </w:r>
            <w:r w:rsidRPr="002D0D0A">
              <w:rPr>
                <w:rFonts w:eastAsia="Calibri" w:cs="B Lotus"/>
                <w:lang w:bidi="fa-IR"/>
              </w:rPr>
              <w:t>‌‌</w:t>
            </w:r>
            <w:r w:rsidRPr="002D0D0A">
              <w:rPr>
                <w:rFonts w:eastAsia="Calibri" w:cs="B Lotus"/>
                <w:rtl/>
                <w:lang w:bidi="fa-IR"/>
              </w:rPr>
              <w:t xml:space="preserve"> مي‌دانم آن چیزها دوام نخواهند آورد.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 بیشتر اوقات ضرورت تعیین استانداردها را برای خودم دریافت می‌کنم.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3- به نظر من این کار مشکلی است که به دوستان خویش بگویم که در انجام کاری بر آنان برتری داشته‌ام.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4- وقتی یک وسیله یا ابزاری را</w:t>
            </w:r>
            <w:r w:rsidRPr="002D0D0A">
              <w:rPr>
                <w:rFonts w:eastAsia="Calibri" w:cs="B Lotus"/>
                <w:lang w:bidi="fa-IR"/>
              </w:rPr>
              <w:t>‌‌</w:t>
            </w:r>
            <w:r w:rsidRPr="002D0D0A">
              <w:rPr>
                <w:rFonts w:eastAsia="Calibri" w:cs="B Lotus"/>
                <w:rtl/>
                <w:lang w:bidi="fa-IR"/>
              </w:rPr>
              <w:t xml:space="preserve"> مي‌شکنم احساس ناراحتی</w:t>
            </w:r>
            <w:r w:rsidRPr="002D0D0A">
              <w:rPr>
                <w:rFonts w:eastAsia="Calibri" w:cs="B Lotus"/>
                <w:lang w:bidi="fa-IR"/>
              </w:rPr>
              <w:t>‌‌</w:t>
            </w:r>
            <w:r w:rsidRPr="002D0D0A">
              <w:rPr>
                <w:rFonts w:eastAsia="Calibri" w:cs="B Lotus"/>
                <w:rtl/>
                <w:lang w:bidi="fa-IR"/>
              </w:rPr>
              <w:t xml:space="preserve"> مي‌کنم.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42385C">
            <w:pPr>
              <w:ind w:firstLine="7"/>
              <w:jc w:val="both"/>
              <w:rPr>
                <w:rFonts w:eastAsia="Calibri" w:cs="B Lotus"/>
                <w:rtl/>
                <w:lang w:bidi="fa-IR"/>
              </w:rPr>
            </w:pPr>
            <w:r w:rsidRPr="002D0D0A">
              <w:rPr>
                <w:rFonts w:eastAsia="Calibri" w:cs="B Lotus"/>
                <w:rtl/>
                <w:lang w:bidi="fa-IR"/>
              </w:rPr>
              <w:t>5- دوست دارم که کسی درباره من قیل و قال راه بیاندازد.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6- این برای من حائز اهمیت است که با افراد در پست بالاتر و قدرتمند‌‌‌تر از خودم تشبیه شوم.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7- وقتی در یک مسابقه رقابتی پیروز شوم، مقدار کمی برای طرف مقابلم احساس تاسف</w:t>
            </w:r>
            <w:r w:rsidRPr="002D0D0A">
              <w:rPr>
                <w:rFonts w:eastAsia="Calibri" w:cs="B Lotus"/>
                <w:lang w:bidi="fa-IR"/>
              </w:rPr>
              <w:t>‌‌</w:t>
            </w:r>
            <w:r w:rsidRPr="002D0D0A">
              <w:rPr>
                <w:rFonts w:eastAsia="Calibri" w:cs="B Lotus"/>
                <w:rtl/>
                <w:lang w:bidi="fa-IR"/>
              </w:rPr>
              <w:t xml:space="preserve"> مي‌کنم.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8- وقتی من تقاضای یاری از دیگران</w:t>
            </w:r>
            <w:r w:rsidRPr="002D0D0A">
              <w:rPr>
                <w:rFonts w:eastAsia="Calibri" w:cs="B Lotus"/>
                <w:lang w:bidi="fa-IR"/>
              </w:rPr>
              <w:t>‌‌</w:t>
            </w:r>
            <w:r w:rsidRPr="002D0D0A">
              <w:rPr>
                <w:rFonts w:eastAsia="Calibri" w:cs="B Lotus"/>
                <w:rtl/>
                <w:lang w:bidi="fa-IR"/>
              </w:rPr>
              <w:t xml:space="preserve"> مي‌کنم احساس</w:t>
            </w:r>
            <w:r w:rsidRPr="002D0D0A">
              <w:rPr>
                <w:rFonts w:eastAsia="Calibri" w:cs="B Lotus"/>
                <w:lang w:bidi="fa-IR"/>
              </w:rPr>
              <w:t>‌‌</w:t>
            </w:r>
            <w:r w:rsidRPr="002D0D0A">
              <w:rPr>
                <w:rFonts w:eastAsia="Calibri" w:cs="B Lotus"/>
                <w:rtl/>
                <w:lang w:bidi="fa-IR"/>
              </w:rPr>
              <w:t xml:space="preserve"> مي‌کنم که در آنها نفوذ دارم.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9- اگر چه ممکن است بعضی اوقات کارهای مشکلی را تجربه کنم، ولی به طور کلی من وظایف ضروری و اساسی را انجام</w:t>
            </w:r>
            <w:r w:rsidRPr="002D0D0A">
              <w:rPr>
                <w:rFonts w:eastAsia="Calibri" w:cs="B Lotus"/>
                <w:lang w:bidi="fa-IR"/>
              </w:rPr>
              <w:t>‌‌</w:t>
            </w:r>
            <w:r w:rsidRPr="002D0D0A">
              <w:rPr>
                <w:rFonts w:eastAsia="Calibri" w:cs="B Lotus"/>
                <w:rtl/>
                <w:lang w:bidi="fa-IR"/>
              </w:rPr>
              <w:t xml:space="preserve"> مي‌دهم.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10- وقتی من فکر</w:t>
            </w:r>
            <w:r w:rsidRPr="002D0D0A">
              <w:rPr>
                <w:rFonts w:eastAsia="Calibri" w:cs="B Lotus"/>
                <w:lang w:bidi="fa-IR"/>
              </w:rPr>
              <w:t>‌‌</w:t>
            </w:r>
            <w:r w:rsidRPr="002D0D0A">
              <w:rPr>
                <w:rFonts w:eastAsia="Calibri" w:cs="B Lotus"/>
                <w:rtl/>
                <w:lang w:bidi="fa-IR"/>
              </w:rPr>
              <w:t xml:space="preserve"> مي‌کنم که قدرت دادن یک نمره به شخصی را دارم، نگران آن هستم که شخص مقابل احساس غیر دوستانه ای از من داشته باشد.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11- وقتی افراد برای انجام کار آماده</w:t>
            </w:r>
            <w:r w:rsidRPr="002D0D0A">
              <w:rPr>
                <w:rFonts w:eastAsia="Calibri" w:cs="B Lotus"/>
                <w:lang w:bidi="fa-IR"/>
              </w:rPr>
              <w:t>‌‌</w:t>
            </w:r>
            <w:r w:rsidRPr="002D0D0A">
              <w:rPr>
                <w:rFonts w:eastAsia="Calibri" w:cs="B Lotus"/>
                <w:rtl/>
                <w:lang w:bidi="fa-IR"/>
              </w:rPr>
              <w:t xml:space="preserve"> مي‌شوند، من احساس</w:t>
            </w:r>
            <w:r w:rsidRPr="002D0D0A">
              <w:rPr>
                <w:rFonts w:eastAsia="Calibri" w:cs="B Lotus"/>
                <w:lang w:bidi="fa-IR"/>
              </w:rPr>
              <w:t>‌‌</w:t>
            </w:r>
            <w:r w:rsidRPr="002D0D0A">
              <w:rPr>
                <w:rFonts w:eastAsia="Calibri" w:cs="B Lotus"/>
                <w:rtl/>
                <w:lang w:bidi="fa-IR"/>
              </w:rPr>
              <w:t xml:space="preserve"> مي‌کنم که آنها صمیمی هستند.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12- وقتی بخش مهمی از کارم را انجام</w:t>
            </w:r>
            <w:r w:rsidRPr="002D0D0A">
              <w:rPr>
                <w:rFonts w:eastAsia="Calibri" w:cs="B Lotus"/>
                <w:lang w:bidi="fa-IR"/>
              </w:rPr>
              <w:t>‌‌</w:t>
            </w:r>
            <w:r w:rsidRPr="002D0D0A">
              <w:rPr>
                <w:rFonts w:eastAsia="Calibri" w:cs="B Lotus"/>
                <w:rtl/>
                <w:lang w:bidi="fa-IR"/>
              </w:rPr>
              <w:t xml:space="preserve"> مي‌دهم، معمولاً با گرفتن نتیجه، راضی (ارضاء)</w:t>
            </w:r>
            <w:r w:rsidRPr="002D0D0A">
              <w:rPr>
                <w:rFonts w:eastAsia="Calibri" w:cs="B Lotus"/>
                <w:lang w:bidi="fa-IR"/>
              </w:rPr>
              <w:t>‌‌</w:t>
            </w:r>
            <w:r w:rsidRPr="002D0D0A">
              <w:rPr>
                <w:rFonts w:eastAsia="Calibri" w:cs="B Lotus"/>
                <w:rtl/>
                <w:lang w:bidi="fa-IR"/>
              </w:rPr>
              <w:t xml:space="preserve"> مي‌شوم.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13- وقتی درگیر یک مسابقه رقابتی شوم، اشتباهاتم در پایان مسابقه نسبت به شروع آن بیشتر است.</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14- وقتی رئیسم کارم را مورد تحسین قرار</w:t>
            </w:r>
            <w:r w:rsidRPr="002D0D0A">
              <w:rPr>
                <w:rFonts w:eastAsia="Calibri" w:cs="B Lotus"/>
                <w:lang w:bidi="fa-IR"/>
              </w:rPr>
              <w:t>‌‌</w:t>
            </w:r>
            <w:r w:rsidRPr="002D0D0A">
              <w:rPr>
                <w:rFonts w:eastAsia="Calibri" w:cs="B Lotus"/>
                <w:rtl/>
                <w:lang w:bidi="fa-IR"/>
              </w:rPr>
              <w:t xml:space="preserve"> مي‌دهد، سعی می‌کنم که انتظارات او را برآورده 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15- براین اعتقاد هستم که دارای مسیر ترقی مناسبی</w:t>
            </w:r>
            <w:r w:rsidRPr="002D0D0A">
              <w:rPr>
                <w:rFonts w:eastAsia="Calibri" w:cs="B Lotus"/>
                <w:lang w:bidi="fa-IR"/>
              </w:rPr>
              <w:t>‌‌</w:t>
            </w:r>
            <w:r w:rsidRPr="002D0D0A">
              <w:rPr>
                <w:rFonts w:eastAsia="Calibri" w:cs="B Lotus"/>
                <w:rtl/>
                <w:lang w:bidi="fa-IR"/>
              </w:rPr>
              <w:t xml:space="preserve"> مي‌باشم، این به علت شانس خوبی است که من دارم و نه به علت شایستگی و صلاحیتم.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16- اهمیت پیروزی در یک بازی صرفاً بخاطر لذت بردن از آن است.</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17- وقتی افراد بازی مرا در مسابقه ای تماشا کنند، احساس وجدان کاری و تلاش در من افزایش</w:t>
            </w:r>
            <w:r w:rsidRPr="002D0D0A">
              <w:rPr>
                <w:rFonts w:eastAsia="Calibri" w:cs="B Lotus"/>
                <w:lang w:bidi="fa-IR"/>
              </w:rPr>
              <w:t>‌‌</w:t>
            </w:r>
            <w:r w:rsidRPr="002D0D0A">
              <w:rPr>
                <w:rFonts w:eastAsia="Calibri" w:cs="B Lotus"/>
                <w:rtl/>
                <w:lang w:bidi="fa-IR"/>
              </w:rPr>
              <w:t xml:space="preserve"> مي‌یابد.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18- اغلب برای انجام کارهایی که قبلاً توسط هیچ کس انجام نشده است، به تخیل روی آوردم.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lastRenderedPageBreak/>
              <w:t>19- من دوست دارم که مرکز توجه افراد در محیط کاری باشم.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20- وقتی من دچار دردسر و مشکل</w:t>
            </w:r>
            <w:r w:rsidRPr="002D0D0A">
              <w:rPr>
                <w:rFonts w:eastAsia="Calibri" w:cs="B Lotus"/>
                <w:lang w:bidi="fa-IR"/>
              </w:rPr>
              <w:t>‌‌</w:t>
            </w:r>
            <w:r w:rsidRPr="002D0D0A">
              <w:rPr>
                <w:rFonts w:eastAsia="Calibri" w:cs="B Lotus"/>
                <w:rtl/>
                <w:lang w:bidi="fa-IR"/>
              </w:rPr>
              <w:t xml:space="preserve"> مي‌شوم، بیشتر افراد در درون خود احساس خشنودی</w:t>
            </w:r>
            <w:r w:rsidRPr="002D0D0A">
              <w:rPr>
                <w:rFonts w:eastAsia="Calibri" w:cs="B Lotus"/>
                <w:lang w:bidi="fa-IR"/>
              </w:rPr>
              <w:t>‌‌</w:t>
            </w:r>
            <w:r w:rsidRPr="002D0D0A">
              <w:rPr>
                <w:rFonts w:eastAsia="Calibri" w:cs="B Lotus"/>
                <w:rtl/>
                <w:lang w:bidi="fa-IR"/>
              </w:rPr>
              <w:t xml:space="preserve"> مي‌کنند.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21- در انجام بیشتر کارهایی که تلاش</w:t>
            </w:r>
            <w:r w:rsidRPr="002D0D0A">
              <w:rPr>
                <w:rFonts w:eastAsia="Calibri" w:cs="B Lotus"/>
                <w:lang w:bidi="fa-IR"/>
              </w:rPr>
              <w:t>‌‌</w:t>
            </w:r>
            <w:r w:rsidRPr="002D0D0A">
              <w:rPr>
                <w:rFonts w:eastAsia="Calibri" w:cs="B Lotus"/>
                <w:rtl/>
                <w:lang w:bidi="fa-IR"/>
              </w:rPr>
              <w:t xml:space="preserve"> مي‌کنم، نسبتاً مهارت کاملی دارم.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22- وقتی تصمیمی</w:t>
            </w:r>
            <w:r w:rsidRPr="002D0D0A">
              <w:rPr>
                <w:rFonts w:eastAsia="Calibri" w:cs="B Lotus"/>
                <w:lang w:bidi="fa-IR"/>
              </w:rPr>
              <w:t>‌‌</w:t>
            </w:r>
            <w:r w:rsidRPr="002D0D0A">
              <w:rPr>
                <w:rFonts w:eastAsia="Calibri" w:cs="B Lotus"/>
                <w:rtl/>
                <w:lang w:bidi="fa-IR"/>
              </w:rPr>
              <w:t xml:space="preserve"> مي‌گیرم معمولاً در آن گیر</w:t>
            </w:r>
            <w:r w:rsidRPr="002D0D0A">
              <w:rPr>
                <w:rFonts w:eastAsia="Calibri" w:cs="B Lotus"/>
                <w:lang w:bidi="fa-IR"/>
              </w:rPr>
              <w:t>‌‌</w:t>
            </w:r>
            <w:r w:rsidRPr="002D0D0A">
              <w:rPr>
                <w:rFonts w:eastAsia="Calibri" w:cs="B Lotus"/>
                <w:rtl/>
                <w:lang w:bidi="fa-IR"/>
              </w:rPr>
              <w:t xml:space="preserve"> مي‌کنم.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23- اغلب وقتی کار بر روی پروژه جدیدی را آغاز</w:t>
            </w:r>
            <w:r w:rsidRPr="002D0D0A">
              <w:rPr>
                <w:rFonts w:eastAsia="Calibri" w:cs="B Lotus"/>
                <w:lang w:bidi="fa-IR"/>
              </w:rPr>
              <w:t>‌‌</w:t>
            </w:r>
            <w:r w:rsidRPr="002D0D0A">
              <w:rPr>
                <w:rFonts w:eastAsia="Calibri" w:cs="B Lotus"/>
                <w:rtl/>
                <w:lang w:bidi="fa-IR"/>
              </w:rPr>
              <w:t xml:space="preserve"> مي‌کنم برانگیخته</w:t>
            </w:r>
            <w:r w:rsidRPr="002D0D0A">
              <w:rPr>
                <w:rFonts w:eastAsia="Calibri" w:cs="B Lotus"/>
                <w:lang w:bidi="fa-IR"/>
              </w:rPr>
              <w:t>‌‌</w:t>
            </w:r>
            <w:r w:rsidRPr="002D0D0A">
              <w:rPr>
                <w:rFonts w:eastAsia="Calibri" w:cs="B Lotus"/>
                <w:rtl/>
                <w:lang w:bidi="fa-IR"/>
              </w:rPr>
              <w:t xml:space="preserve"> مي‌شوم ولی در ادامه به جای آنکه این انگیزه قوی‌‌‌تر شود، رنگ</w:t>
            </w:r>
            <w:r w:rsidRPr="002D0D0A">
              <w:rPr>
                <w:rFonts w:eastAsia="Calibri" w:cs="B Lotus"/>
                <w:lang w:bidi="fa-IR"/>
              </w:rPr>
              <w:t>‌‌</w:t>
            </w:r>
            <w:r w:rsidRPr="002D0D0A">
              <w:rPr>
                <w:rFonts w:eastAsia="Calibri" w:cs="B Lotus"/>
                <w:rtl/>
                <w:lang w:bidi="fa-IR"/>
              </w:rPr>
              <w:t xml:space="preserve"> مي‌بازم.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24- بعد از انجام یک پروژه مهم اغلب حالت یاس و ناامیدی در خود احساس</w:t>
            </w:r>
            <w:r w:rsidRPr="002D0D0A">
              <w:rPr>
                <w:rFonts w:eastAsia="Calibri" w:cs="B Lotus"/>
                <w:lang w:bidi="fa-IR"/>
              </w:rPr>
              <w:t>‌‌</w:t>
            </w:r>
            <w:r w:rsidRPr="002D0D0A">
              <w:rPr>
                <w:rFonts w:eastAsia="Calibri" w:cs="B Lotus"/>
                <w:rtl/>
                <w:lang w:bidi="fa-IR"/>
              </w:rPr>
              <w:t xml:space="preserve"> مي‌کنم.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25- موفقیتم در انجام کارها مرا متحیر</w:t>
            </w:r>
            <w:r w:rsidRPr="002D0D0A">
              <w:rPr>
                <w:rFonts w:eastAsia="Calibri" w:cs="B Lotus"/>
                <w:lang w:bidi="fa-IR"/>
              </w:rPr>
              <w:t>‌‌</w:t>
            </w:r>
            <w:r w:rsidRPr="002D0D0A">
              <w:rPr>
                <w:rFonts w:eastAsia="Calibri" w:cs="B Lotus"/>
                <w:rtl/>
                <w:lang w:bidi="fa-IR"/>
              </w:rPr>
              <w:t xml:space="preserve"> مي‌سازد، زیرا احساس</w:t>
            </w:r>
            <w:r w:rsidRPr="002D0D0A">
              <w:rPr>
                <w:rFonts w:eastAsia="Calibri" w:cs="B Lotus"/>
                <w:lang w:bidi="fa-IR"/>
              </w:rPr>
              <w:t>‌‌</w:t>
            </w:r>
            <w:r w:rsidRPr="002D0D0A">
              <w:rPr>
                <w:rFonts w:eastAsia="Calibri" w:cs="B Lotus"/>
                <w:rtl/>
                <w:lang w:bidi="fa-IR"/>
              </w:rPr>
              <w:t xml:space="preserve"> مي‌کنم که به ندرت</w:t>
            </w:r>
            <w:r w:rsidRPr="002D0D0A">
              <w:rPr>
                <w:rFonts w:eastAsia="Calibri" w:cs="B Lotus"/>
                <w:lang w:bidi="fa-IR"/>
              </w:rPr>
              <w:t>‌‌</w:t>
            </w:r>
            <w:r w:rsidRPr="002D0D0A">
              <w:rPr>
                <w:rFonts w:eastAsia="Calibri" w:cs="B Lotus"/>
                <w:rtl/>
                <w:lang w:bidi="fa-IR"/>
              </w:rPr>
              <w:t xml:space="preserve"> مي‌توانم از تلاش‌هایم نتیجه بگیرم.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26- وقتی درباره موفقیت‌های دوستان یا آشنایانم چیزی</w:t>
            </w:r>
            <w:r w:rsidRPr="002D0D0A">
              <w:rPr>
                <w:rFonts w:eastAsia="Calibri" w:cs="B Lotus"/>
                <w:lang w:bidi="fa-IR"/>
              </w:rPr>
              <w:t>‌‌</w:t>
            </w:r>
            <w:r w:rsidRPr="002D0D0A">
              <w:rPr>
                <w:rFonts w:eastAsia="Calibri" w:cs="B Lotus"/>
                <w:rtl/>
                <w:lang w:bidi="fa-IR"/>
              </w:rPr>
              <w:t xml:space="preserve"> مي‌شنوم، تمایل دارم در این باره فکر کنم که چطور من به موفقیت کمی دست یافته‌ام.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27- همین که پروژه‌ام را تکمیل نمودم، آن دیگر زیاد توجه مرا جلب</w:t>
            </w:r>
            <w:r w:rsidRPr="002D0D0A">
              <w:rPr>
                <w:rFonts w:eastAsia="Calibri" w:cs="B Lotus"/>
                <w:lang w:bidi="fa-IR"/>
              </w:rPr>
              <w:t>‌‌‌‌</w:t>
            </w:r>
            <w:r w:rsidRPr="002D0D0A">
              <w:rPr>
                <w:rFonts w:eastAsia="Calibri" w:cs="B Lotus"/>
                <w:rtl/>
                <w:lang w:bidi="fa-IR"/>
              </w:rPr>
              <w:t xml:space="preserve"> نمی‌کند.</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28- من تحت نفوذ یک شیوه خاص یا شخصی که متقاعد کننده و موثر است قرار نمی‌گیرم.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r w:rsidR="0054263F" w:rsidRPr="002D0D0A" w:rsidTr="0054263F">
        <w:tc>
          <w:tcPr>
            <w:tcW w:w="6205" w:type="dxa"/>
            <w:shd w:val="clear" w:color="auto" w:fill="auto"/>
            <w:vAlign w:val="center"/>
          </w:tcPr>
          <w:p w:rsidR="002D0D0A" w:rsidRPr="002D0D0A" w:rsidRDefault="002D0D0A" w:rsidP="002D0D0A">
            <w:pPr>
              <w:ind w:firstLine="7"/>
              <w:jc w:val="both"/>
              <w:rPr>
                <w:rFonts w:eastAsia="Calibri" w:cs="B Lotus"/>
                <w:rtl/>
                <w:lang w:bidi="fa-IR"/>
              </w:rPr>
            </w:pPr>
            <w:r w:rsidRPr="002D0D0A">
              <w:rPr>
                <w:rFonts w:eastAsia="Calibri" w:cs="B Lotus"/>
                <w:rtl/>
                <w:lang w:bidi="fa-IR"/>
              </w:rPr>
              <w:t>29- وقتی که پروژه‌ای به نظر می‌رسد که خوب به انجام رسیده است، اغلب برای چیزی که آن را با «سرهم بندی» انجام داده ام، هراس دارم.</w:t>
            </w:r>
          </w:p>
        </w:tc>
        <w:tc>
          <w:tcPr>
            <w:tcW w:w="247" w:type="dxa"/>
            <w:shd w:val="clear" w:color="auto" w:fill="auto"/>
            <w:vAlign w:val="center"/>
          </w:tcPr>
          <w:p w:rsidR="002D0D0A" w:rsidRPr="002D0D0A" w:rsidRDefault="002D0D0A" w:rsidP="002D0D0A">
            <w:pPr>
              <w:ind w:firstLine="7"/>
              <w:jc w:val="both"/>
              <w:rPr>
                <w:rFonts w:eastAsia="Calibri" w:cs="B Lotus"/>
                <w:rtl/>
                <w:lang w:bidi="fa-IR"/>
              </w:rPr>
            </w:pPr>
          </w:p>
        </w:tc>
        <w:tc>
          <w:tcPr>
            <w:tcW w:w="708" w:type="dxa"/>
            <w:shd w:val="clear" w:color="auto" w:fill="auto"/>
            <w:vAlign w:val="center"/>
          </w:tcPr>
          <w:p w:rsidR="002D0D0A" w:rsidRPr="002D0D0A" w:rsidRDefault="002D0D0A" w:rsidP="002D0D0A">
            <w:pPr>
              <w:ind w:firstLine="7"/>
              <w:jc w:val="both"/>
              <w:rPr>
                <w:rFonts w:eastAsia="Calibri" w:cs="B Lotus"/>
                <w:rtl/>
                <w:lang w:bidi="fa-IR"/>
              </w:rPr>
            </w:pPr>
          </w:p>
        </w:tc>
        <w:tc>
          <w:tcPr>
            <w:tcW w:w="636" w:type="dxa"/>
            <w:shd w:val="clear" w:color="auto" w:fill="auto"/>
            <w:vAlign w:val="center"/>
          </w:tcPr>
          <w:p w:rsidR="002D0D0A" w:rsidRPr="002D0D0A" w:rsidRDefault="002D0D0A" w:rsidP="002D0D0A">
            <w:pPr>
              <w:ind w:firstLine="7"/>
              <w:jc w:val="both"/>
              <w:rPr>
                <w:rFonts w:eastAsia="Calibri" w:cs="B Lotus"/>
                <w:rtl/>
                <w:lang w:bidi="fa-IR"/>
              </w:rPr>
            </w:pPr>
          </w:p>
        </w:tc>
        <w:tc>
          <w:tcPr>
            <w:tcW w:w="737" w:type="dxa"/>
            <w:shd w:val="clear" w:color="auto" w:fill="auto"/>
            <w:vAlign w:val="center"/>
          </w:tcPr>
          <w:p w:rsidR="002D0D0A" w:rsidRPr="002D0D0A" w:rsidRDefault="002D0D0A" w:rsidP="002D0D0A">
            <w:pPr>
              <w:ind w:firstLine="7"/>
              <w:jc w:val="both"/>
              <w:rPr>
                <w:rFonts w:eastAsia="Calibri" w:cs="B Lotus"/>
                <w:rtl/>
                <w:lang w:bidi="fa-IR"/>
              </w:rPr>
            </w:pPr>
          </w:p>
        </w:tc>
        <w:tc>
          <w:tcPr>
            <w:tcW w:w="730" w:type="dxa"/>
            <w:shd w:val="clear" w:color="auto" w:fill="auto"/>
            <w:vAlign w:val="center"/>
          </w:tcPr>
          <w:p w:rsidR="002D0D0A" w:rsidRPr="002D0D0A" w:rsidRDefault="002D0D0A" w:rsidP="002D0D0A">
            <w:pPr>
              <w:ind w:firstLine="7"/>
              <w:jc w:val="both"/>
              <w:rPr>
                <w:rFonts w:eastAsia="Calibri" w:cs="B Lotus"/>
                <w:rtl/>
                <w:lang w:bidi="fa-IR"/>
              </w:rPr>
            </w:pPr>
          </w:p>
        </w:tc>
      </w:tr>
    </w:tbl>
    <w:p w:rsidR="002D0D0A" w:rsidRDefault="002D0D0A" w:rsidP="00615C14">
      <w:pPr>
        <w:jc w:val="both"/>
        <w:rPr>
          <w:rFonts w:asciiTheme="majorBidi" w:hAnsiTheme="majorBidi" w:cs="B Nazanin"/>
          <w:b/>
          <w:bCs/>
          <w:rtl/>
          <w:lang w:bidi="fa-IR"/>
        </w:rPr>
      </w:pPr>
    </w:p>
    <w:p w:rsidR="00371A15" w:rsidRDefault="00371A15" w:rsidP="00615C14">
      <w:pPr>
        <w:jc w:val="both"/>
        <w:rPr>
          <w:rFonts w:asciiTheme="majorBidi" w:hAnsiTheme="majorBidi" w:cs="B Nazanin"/>
          <w:b/>
          <w:bCs/>
          <w:rtl/>
          <w:lang w:bidi="fa-IR"/>
        </w:rPr>
      </w:pPr>
    </w:p>
    <w:p w:rsidR="00371A15" w:rsidRDefault="00371A15" w:rsidP="00615C14">
      <w:pPr>
        <w:jc w:val="both"/>
        <w:rPr>
          <w:rFonts w:asciiTheme="majorBidi" w:hAnsiTheme="majorBidi" w:cs="B Nazanin"/>
          <w:b/>
          <w:bCs/>
          <w:rtl/>
          <w:lang w:bidi="fa-IR"/>
        </w:rPr>
      </w:pPr>
    </w:p>
    <w:p w:rsidR="00371A15" w:rsidRPr="00615C14" w:rsidRDefault="00371A15" w:rsidP="00615C14">
      <w:pPr>
        <w:jc w:val="both"/>
        <w:rPr>
          <w:rFonts w:asciiTheme="majorBidi" w:hAnsiTheme="majorBidi" w:cs="B Nazanin"/>
          <w:b/>
          <w:bCs/>
          <w:lang w:bidi="fa-IR"/>
        </w:rPr>
      </w:pPr>
    </w:p>
    <w:p w:rsidR="00C961C6" w:rsidRPr="00615C14" w:rsidRDefault="00C961C6" w:rsidP="00615C14">
      <w:pPr>
        <w:rPr>
          <w:rFonts w:asciiTheme="majorBidi" w:hAnsiTheme="majorBidi" w:cs="B Nazanin"/>
          <w:rtl/>
        </w:rPr>
      </w:pPr>
    </w:p>
    <w:p w:rsidR="00C961C6" w:rsidRPr="00615C14" w:rsidRDefault="00C961C6" w:rsidP="00615C14">
      <w:pPr>
        <w:rPr>
          <w:rFonts w:asciiTheme="majorBidi" w:hAnsiTheme="majorBidi" w:cs="B Nazanin"/>
        </w:rPr>
      </w:pPr>
    </w:p>
    <w:sectPr w:rsidR="00C961C6" w:rsidRPr="00615C14" w:rsidSect="00481E1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7B" w:rsidRDefault="006B177B" w:rsidP="005D4F63">
      <w:r>
        <w:separator/>
      </w:r>
    </w:p>
  </w:endnote>
  <w:endnote w:type="continuationSeparator" w:id="0">
    <w:p w:rsidR="006B177B" w:rsidRDefault="006B177B" w:rsidP="005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5063302"/>
      <w:docPartObj>
        <w:docPartGallery w:val="Page Numbers (Bottom of Page)"/>
        <w:docPartUnique/>
      </w:docPartObj>
    </w:sdtPr>
    <w:sdtEndPr/>
    <w:sdtContent>
      <w:p w:rsidR="005D4F63" w:rsidRDefault="005D4F63">
        <w:pPr>
          <w:pStyle w:val="Footer"/>
          <w:jc w:val="center"/>
        </w:pPr>
        <w:r w:rsidRPr="005D4F63">
          <w:rPr>
            <w:rFonts w:cs="B Lotus"/>
          </w:rPr>
          <w:fldChar w:fldCharType="begin"/>
        </w:r>
        <w:r w:rsidRPr="005D4F63">
          <w:rPr>
            <w:rFonts w:cs="B Lotus"/>
          </w:rPr>
          <w:instrText xml:space="preserve"> PAGE   \* MERGEFORMAT </w:instrText>
        </w:r>
        <w:r w:rsidRPr="005D4F63">
          <w:rPr>
            <w:rFonts w:cs="B Lotus"/>
          </w:rPr>
          <w:fldChar w:fldCharType="separate"/>
        </w:r>
        <w:r w:rsidR="003C30CB">
          <w:rPr>
            <w:rFonts w:cs="B Lotus"/>
            <w:noProof/>
            <w:rtl/>
          </w:rPr>
          <w:t>3</w:t>
        </w:r>
        <w:r w:rsidRPr="005D4F63">
          <w:rPr>
            <w:rFonts w:cs="B Lotus"/>
            <w:noProof/>
          </w:rPr>
          <w:fldChar w:fldCharType="end"/>
        </w:r>
      </w:p>
    </w:sdtContent>
  </w:sdt>
  <w:p w:rsidR="005D4F63" w:rsidRDefault="005D4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7B" w:rsidRDefault="006B177B" w:rsidP="005D4F63">
      <w:r>
        <w:separator/>
      </w:r>
    </w:p>
  </w:footnote>
  <w:footnote w:type="continuationSeparator" w:id="0">
    <w:p w:rsidR="006B177B" w:rsidRDefault="006B177B" w:rsidP="005D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20" w:rsidRDefault="00BE7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29"/>
    <w:rsid w:val="00012A86"/>
    <w:rsid w:val="00167386"/>
    <w:rsid w:val="001D5BCA"/>
    <w:rsid w:val="002B1B6E"/>
    <w:rsid w:val="002D0D0A"/>
    <w:rsid w:val="003711A4"/>
    <w:rsid w:val="00371A15"/>
    <w:rsid w:val="003C30CB"/>
    <w:rsid w:val="003D2E9B"/>
    <w:rsid w:val="00407248"/>
    <w:rsid w:val="0042385C"/>
    <w:rsid w:val="00466629"/>
    <w:rsid w:val="00481E12"/>
    <w:rsid w:val="004B5138"/>
    <w:rsid w:val="005020B9"/>
    <w:rsid w:val="00506BB2"/>
    <w:rsid w:val="0054263F"/>
    <w:rsid w:val="005A7450"/>
    <w:rsid w:val="005D4F63"/>
    <w:rsid w:val="00615C14"/>
    <w:rsid w:val="00676863"/>
    <w:rsid w:val="006B177B"/>
    <w:rsid w:val="007478E2"/>
    <w:rsid w:val="007646D4"/>
    <w:rsid w:val="00840B74"/>
    <w:rsid w:val="008B0484"/>
    <w:rsid w:val="008B30D1"/>
    <w:rsid w:val="008B3251"/>
    <w:rsid w:val="008E176C"/>
    <w:rsid w:val="00A73735"/>
    <w:rsid w:val="00AD2302"/>
    <w:rsid w:val="00B34759"/>
    <w:rsid w:val="00B60499"/>
    <w:rsid w:val="00B63781"/>
    <w:rsid w:val="00BE7620"/>
    <w:rsid w:val="00C0362E"/>
    <w:rsid w:val="00C961C6"/>
    <w:rsid w:val="00CA4953"/>
    <w:rsid w:val="00CF4A7C"/>
    <w:rsid w:val="00DC21C5"/>
    <w:rsid w:val="00F21FEF"/>
    <w:rsid w:val="00FB3F5D"/>
    <w:rsid w:val="00FB7B6A"/>
    <w:rsid w:val="00FD18B8"/>
    <w:rsid w:val="00FE5FEE"/>
    <w:rsid w:val="00FF15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D922D5-D0EA-425D-A7E9-9BF566CE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C6"/>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18B8"/>
    <w:rPr>
      <w:color w:val="0563C1" w:themeColor="hyperlink"/>
      <w:u w:val="single"/>
    </w:rPr>
  </w:style>
  <w:style w:type="table" w:styleId="TableGrid">
    <w:name w:val="Table Grid"/>
    <w:basedOn w:val="TableNormal"/>
    <w:uiPriority w:val="59"/>
    <w:rsid w:val="00FD1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B6A"/>
    <w:pPr>
      <w:ind w:left="720"/>
      <w:contextualSpacing/>
    </w:pPr>
  </w:style>
  <w:style w:type="paragraph" w:styleId="Header">
    <w:name w:val="header"/>
    <w:basedOn w:val="Normal"/>
    <w:link w:val="HeaderChar"/>
    <w:rsid w:val="005D4F63"/>
    <w:pPr>
      <w:tabs>
        <w:tab w:val="center" w:pos="4513"/>
        <w:tab w:val="right" w:pos="9026"/>
      </w:tabs>
    </w:pPr>
  </w:style>
  <w:style w:type="character" w:customStyle="1" w:styleId="HeaderChar">
    <w:name w:val="Header Char"/>
    <w:basedOn w:val="DefaultParagraphFont"/>
    <w:link w:val="Header"/>
    <w:rsid w:val="005D4F63"/>
    <w:rPr>
      <w:sz w:val="24"/>
      <w:szCs w:val="24"/>
      <w:lang w:bidi="ar-SA"/>
    </w:rPr>
  </w:style>
  <w:style w:type="paragraph" w:styleId="Footer">
    <w:name w:val="footer"/>
    <w:basedOn w:val="Normal"/>
    <w:link w:val="FooterChar"/>
    <w:uiPriority w:val="99"/>
    <w:rsid w:val="005D4F63"/>
    <w:pPr>
      <w:tabs>
        <w:tab w:val="center" w:pos="4513"/>
        <w:tab w:val="right" w:pos="9026"/>
      </w:tabs>
    </w:pPr>
  </w:style>
  <w:style w:type="character" w:customStyle="1" w:styleId="FooterChar">
    <w:name w:val="Footer Char"/>
    <w:basedOn w:val="DefaultParagraphFont"/>
    <w:link w:val="Footer"/>
    <w:uiPriority w:val="99"/>
    <w:rsid w:val="005D4F63"/>
    <w:rPr>
      <w:sz w:val="24"/>
      <w:szCs w:val="24"/>
      <w:lang w:bidi="ar-SA"/>
    </w:rPr>
  </w:style>
  <w:style w:type="paragraph" w:styleId="BalloonText">
    <w:name w:val="Balloon Text"/>
    <w:basedOn w:val="Normal"/>
    <w:link w:val="BalloonTextChar"/>
    <w:rsid w:val="00BE7620"/>
    <w:rPr>
      <w:rFonts w:ascii="Tahoma" w:hAnsi="Tahoma" w:cs="Tahoma"/>
      <w:sz w:val="16"/>
      <w:szCs w:val="16"/>
    </w:rPr>
  </w:style>
  <w:style w:type="character" w:customStyle="1" w:styleId="BalloonTextChar">
    <w:name w:val="Balloon Text Char"/>
    <w:basedOn w:val="DefaultParagraphFont"/>
    <w:link w:val="BalloonText"/>
    <w:rsid w:val="00BE7620"/>
    <w:rPr>
      <w:rFonts w:ascii="Tahoma" w:hAnsi="Tahoma" w:cs="Tahoma"/>
      <w:sz w:val="16"/>
      <w:szCs w:val="16"/>
      <w:lang w:bidi="ar-SA"/>
    </w:rPr>
  </w:style>
  <w:style w:type="character" w:styleId="FootnoteReference">
    <w:name w:val="footnote reference"/>
    <w:aliases w:val="شماره زيرنويس,Footnote text"/>
    <w:rsid w:val="00615C14"/>
    <w:rPr>
      <w:vertAlign w:val="superscript"/>
    </w:rPr>
  </w:style>
  <w:style w:type="paragraph" w:styleId="FootnoteText">
    <w:name w:val="footnote text"/>
    <w:aliases w:val="پاورقي,متن زيرنويس, Char,Char, Char Char Char Char,پاورقی,Footnote Text Char Char Char,Footnote Text Char Char Char Char Char Char,Footnote Text2,Footnote Text Char Char Char3 Char Char,Char Char Char Char, Char Char Char Cha"/>
    <w:basedOn w:val="Normal"/>
    <w:link w:val="FootnoteTextChar"/>
    <w:rsid w:val="00615C14"/>
    <w:pPr>
      <w:bidi w:val="0"/>
    </w:pPr>
    <w:rPr>
      <w:sz w:val="20"/>
      <w:szCs w:val="20"/>
    </w:rPr>
  </w:style>
  <w:style w:type="character" w:customStyle="1" w:styleId="FootnoteTextChar">
    <w:name w:val="Footnote Text Char"/>
    <w:aliases w:val="پاورقي Char,متن زيرنويس Char, Char Char,Char Char, Char Char Char Char Char,پاورقی Char,Footnote Text Char Char Char Char,Footnote Text Char Char Char Char Char Char Char,Footnote Text2 Char,Char Char Char Char Char"/>
    <w:basedOn w:val="DefaultParagraphFont"/>
    <w:link w:val="FootnoteText"/>
    <w:rsid w:val="00615C14"/>
    <w:rPr>
      <w:lang w:bidi="ar-SA"/>
    </w:rPr>
  </w:style>
  <w:style w:type="table" w:customStyle="1" w:styleId="TableGrid1">
    <w:name w:val="Table Grid1"/>
    <w:basedOn w:val="TableNormal"/>
    <w:next w:val="TableGrid"/>
    <w:rsid w:val="00371A15"/>
    <w:pPr>
      <w:bidi/>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B3F5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A660-3387-4EF9-959A-0E4156E1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MRT www.Win2Farsi.com</cp:lastModifiedBy>
  <cp:revision>5</cp:revision>
  <dcterms:created xsi:type="dcterms:W3CDTF">2019-04-08T15:12:00Z</dcterms:created>
  <dcterms:modified xsi:type="dcterms:W3CDTF">2022-07-18T09:19:00Z</dcterms:modified>
</cp:coreProperties>
</file>