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tl/>
        </w:rPr>
        <w:id w:val="15842047"/>
        <w:docPartObj>
          <w:docPartGallery w:val="Table of Contents"/>
          <w:docPartUnique/>
        </w:docPartObj>
      </w:sdtPr>
      <w:sdtEndPr>
        <w:rPr>
          <w:rFonts w:asciiTheme="minorHAnsi" w:eastAsiaTheme="minorHAnsi" w:hAnsiTheme="minorHAnsi" w:cstheme="minorBidi"/>
          <w:b w:val="0"/>
          <w:bCs w:val="0"/>
          <w:color w:val="auto"/>
          <w:sz w:val="22"/>
          <w:szCs w:val="22"/>
        </w:rPr>
      </w:sdtEndPr>
      <w:sdtContent>
        <w:p w:rsidR="00324954" w:rsidRPr="0004313A" w:rsidRDefault="00324954" w:rsidP="0004313A">
          <w:pPr>
            <w:pStyle w:val="TOCHeading"/>
            <w:bidi/>
            <w:spacing w:before="0" w:line="240" w:lineRule="auto"/>
            <w:rPr>
              <w:sz w:val="20"/>
              <w:szCs w:val="20"/>
            </w:rPr>
          </w:pPr>
          <w:r w:rsidRPr="0004313A">
            <w:rPr>
              <w:rFonts w:cs="B Zar" w:hint="cs"/>
              <w:color w:val="auto"/>
              <w:sz w:val="20"/>
              <w:szCs w:val="20"/>
              <w:rtl/>
            </w:rPr>
            <w:t>فهرست مطالب</w:t>
          </w:r>
        </w:p>
        <w:p w:rsidR="00324954" w:rsidRPr="0004313A" w:rsidRDefault="00324954" w:rsidP="0004313A">
          <w:pPr>
            <w:pStyle w:val="TOC1"/>
            <w:tabs>
              <w:tab w:val="right" w:leader="dot" w:pos="9017"/>
            </w:tabs>
            <w:bidi/>
            <w:spacing w:line="240" w:lineRule="auto"/>
            <w:rPr>
              <w:noProof/>
              <w:sz w:val="20"/>
              <w:szCs w:val="20"/>
            </w:rPr>
          </w:pPr>
          <w:r w:rsidRPr="0004313A">
            <w:rPr>
              <w:sz w:val="20"/>
              <w:szCs w:val="20"/>
            </w:rPr>
            <w:fldChar w:fldCharType="begin"/>
          </w:r>
          <w:r w:rsidRPr="0004313A">
            <w:rPr>
              <w:sz w:val="20"/>
              <w:szCs w:val="20"/>
            </w:rPr>
            <w:instrText xml:space="preserve"> TOC \o "1-3" \h \z \u </w:instrText>
          </w:r>
          <w:r w:rsidRPr="0004313A">
            <w:rPr>
              <w:sz w:val="20"/>
              <w:szCs w:val="20"/>
            </w:rPr>
            <w:fldChar w:fldCharType="separate"/>
          </w:r>
          <w:hyperlink w:anchor="_Toc367274205" w:history="1">
            <w:r w:rsidRPr="0004313A">
              <w:rPr>
                <w:rStyle w:val="Hyperlink"/>
                <w:rFonts w:cs="B Zar" w:hint="eastAsia"/>
                <w:noProof/>
                <w:sz w:val="20"/>
                <w:szCs w:val="20"/>
                <w:rtl/>
              </w:rPr>
              <w:t>مقدمه</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_Toc367274205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2</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06" w:history="1">
            <w:r w:rsidRPr="0004313A">
              <w:rPr>
                <w:rStyle w:val="Hyperlink"/>
                <w:rFonts w:cs="B Zar" w:hint="eastAsia"/>
                <w:noProof/>
                <w:sz w:val="20"/>
                <w:szCs w:val="20"/>
                <w:rtl/>
              </w:rPr>
              <w:t>فصل</w:t>
            </w:r>
            <w:r w:rsidRPr="0004313A">
              <w:rPr>
                <w:rStyle w:val="Hyperlink"/>
                <w:rFonts w:cs="B Zar"/>
                <w:noProof/>
                <w:sz w:val="20"/>
                <w:szCs w:val="20"/>
                <w:rtl/>
              </w:rPr>
              <w:t xml:space="preserve"> </w:t>
            </w:r>
            <w:r w:rsidRPr="0004313A">
              <w:rPr>
                <w:rStyle w:val="Hyperlink"/>
                <w:rFonts w:cs="B Zar" w:hint="eastAsia"/>
                <w:noProof/>
                <w:sz w:val="20"/>
                <w:szCs w:val="20"/>
                <w:rtl/>
              </w:rPr>
              <w:t>اول</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_Toc367274206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07" w:history="1">
            <w:r w:rsidRPr="0004313A">
              <w:rPr>
                <w:rStyle w:val="Hyperlink"/>
                <w:rFonts w:cs="B Zar" w:hint="eastAsia"/>
                <w:noProof/>
                <w:sz w:val="20"/>
                <w:szCs w:val="20"/>
                <w:rtl/>
              </w:rPr>
              <w:t>معرف</w:t>
            </w:r>
            <w:r w:rsidRPr="0004313A">
              <w:rPr>
                <w:rStyle w:val="Hyperlink"/>
                <w:rFonts w:cs="B Zar" w:hint="cs"/>
                <w:noProof/>
                <w:sz w:val="20"/>
                <w:szCs w:val="20"/>
                <w:rtl/>
              </w:rPr>
              <w:t>ی</w:t>
            </w:r>
            <w:r w:rsidRPr="0004313A">
              <w:rPr>
                <w:rStyle w:val="Hyperlink"/>
                <w:rFonts w:cs="B Zar"/>
                <w:noProof/>
                <w:sz w:val="20"/>
                <w:szCs w:val="20"/>
                <w:rtl/>
              </w:rPr>
              <w:t xml:space="preserve"> </w:t>
            </w:r>
            <w:r w:rsidRPr="0004313A">
              <w:rPr>
                <w:rStyle w:val="Hyperlink"/>
                <w:rFonts w:cs="B Zar" w:hint="eastAsia"/>
                <w:noProof/>
                <w:sz w:val="20"/>
                <w:szCs w:val="20"/>
                <w:rtl/>
              </w:rPr>
              <w:t>شرکت</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_Toc367274207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4</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08" w:history="1">
            <w:r w:rsidRPr="0004313A">
              <w:rPr>
                <w:rStyle w:val="Hyperlink"/>
                <w:rFonts w:cs="B Zar" w:hint="eastAsia"/>
                <w:noProof/>
                <w:sz w:val="20"/>
                <w:szCs w:val="20"/>
                <w:rtl/>
                <w:lang w:bidi="fa-IR"/>
              </w:rPr>
              <w:t>فصل</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دوم</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_Toc367274208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6</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09" w:history="1">
            <w:r w:rsidRPr="0004313A">
              <w:rPr>
                <w:rStyle w:val="Hyperlink"/>
                <w:rFonts w:cs="B Zar" w:hint="eastAsia"/>
                <w:noProof/>
                <w:sz w:val="20"/>
                <w:szCs w:val="20"/>
                <w:rtl/>
                <w:lang w:bidi="fa-IR"/>
              </w:rPr>
              <w:t>شرح</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پروژه</w:t>
            </w:r>
            <w:r w:rsidRPr="0004313A">
              <w:rPr>
                <w:rStyle w:val="Hyperlink"/>
                <w:rFonts w:cs="B Zar"/>
                <w:noProof/>
                <w:sz w:val="20"/>
                <w:szCs w:val="20"/>
                <w:rtl/>
                <w:lang w:bidi="fa-IR"/>
              </w:rPr>
              <w:t>:</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_Toc367274209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7</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0" w:history="1">
            <w:r w:rsidRPr="0004313A">
              <w:rPr>
                <w:rStyle w:val="Hyperlink"/>
                <w:rFonts w:cs="B Zar" w:hint="eastAsia"/>
                <w:noProof/>
                <w:sz w:val="20"/>
                <w:szCs w:val="20"/>
                <w:rtl/>
                <w:lang w:bidi="fa-IR"/>
              </w:rPr>
              <w:t>محل</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احداث</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ساختمان</w:t>
            </w:r>
            <w:r w:rsidRPr="0004313A">
              <w:rPr>
                <w:rStyle w:val="Hyperlink"/>
                <w:rFonts w:cs="B Zar"/>
                <w:noProof/>
                <w:sz w:val="20"/>
                <w:szCs w:val="20"/>
                <w:rtl/>
                <w:lang w:bidi="fa-IR"/>
              </w:rPr>
              <w:t xml:space="preserve"> :</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_Toc367274210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8</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1" w:history="1">
            <w:r w:rsidRPr="0004313A">
              <w:rPr>
                <w:rStyle w:val="Hyperlink"/>
                <w:rFonts w:cs="B Zar" w:hint="eastAsia"/>
                <w:noProof/>
                <w:sz w:val="20"/>
                <w:szCs w:val="20"/>
                <w:shd w:val="clear" w:color="auto" w:fill="FFFFFF"/>
                <w:rtl/>
              </w:rPr>
              <w:t>انواع</w:t>
            </w:r>
            <w:r w:rsidRPr="0004313A">
              <w:rPr>
                <w:rStyle w:val="Hyperlink"/>
                <w:rFonts w:cs="B Zar"/>
                <w:noProof/>
                <w:sz w:val="20"/>
                <w:szCs w:val="20"/>
                <w:shd w:val="clear" w:color="auto" w:fill="FFFFFF"/>
                <w:rtl/>
              </w:rPr>
              <w:t xml:space="preserve"> </w:t>
            </w:r>
            <w:r w:rsidRPr="0004313A">
              <w:rPr>
                <w:rStyle w:val="Hyperlink"/>
                <w:rFonts w:cs="B Zar" w:hint="eastAsia"/>
                <w:noProof/>
                <w:sz w:val="20"/>
                <w:szCs w:val="20"/>
                <w:shd w:val="clear" w:color="auto" w:fill="FFFFFF"/>
                <w:rtl/>
              </w:rPr>
              <w:t>ساختمان</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_Toc367274211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9</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2" w:history="1">
            <w:r w:rsidRPr="0004313A">
              <w:rPr>
                <w:rStyle w:val="Hyperlink"/>
                <w:rFonts w:ascii="Tahoma" w:hAnsi="Tahoma" w:cs="B Zar"/>
                <w:noProof/>
                <w:sz w:val="20"/>
                <w:szCs w:val="20"/>
                <w:shd w:val="clear" w:color="auto" w:fill="FFFFFF"/>
                <w:rtl/>
              </w:rPr>
              <w:t>1</w:t>
            </w:r>
            <w:r w:rsidRPr="0004313A">
              <w:rPr>
                <w:rStyle w:val="Hyperlink"/>
                <w:rFonts w:ascii="Tahoma" w:hAnsi="Tahoma" w:cs="B Zar" w:hint="eastAsia"/>
                <w:noProof/>
                <w:sz w:val="20"/>
                <w:szCs w:val="20"/>
                <w:shd w:val="clear" w:color="auto" w:fill="FFFFFF"/>
                <w:rtl/>
              </w:rPr>
              <w:t>ـ</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ساختمانها</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بتن</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Pr>
              <w:t xml:space="preserve"> :</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_Toc367274212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9</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3" w:history="1">
            <w:r w:rsidRPr="0004313A">
              <w:rPr>
                <w:rStyle w:val="Hyperlink"/>
                <w:rFonts w:ascii="Tahoma" w:hAnsi="Tahoma" w:cs="B Zar"/>
                <w:noProof/>
                <w:sz w:val="20"/>
                <w:szCs w:val="20"/>
                <w:shd w:val="clear" w:color="auto" w:fill="FFFFFF"/>
                <w:rtl/>
              </w:rPr>
              <w:t>2</w:t>
            </w:r>
            <w:r w:rsidRPr="0004313A">
              <w:rPr>
                <w:rStyle w:val="Hyperlink"/>
                <w:rFonts w:ascii="Tahoma" w:hAnsi="Tahoma" w:cs="B Zar" w:hint="eastAsia"/>
                <w:noProof/>
                <w:sz w:val="20"/>
                <w:szCs w:val="20"/>
                <w:shd w:val="clear" w:color="auto" w:fill="FFFFFF"/>
                <w:rtl/>
              </w:rPr>
              <w:t>ـ</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ساختمانها</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فلز</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Pr>
              <w:t xml:space="preserve"> :</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_Toc367274213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9</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4" w:history="1">
            <w:r w:rsidRPr="0004313A">
              <w:rPr>
                <w:rStyle w:val="Hyperlink"/>
                <w:rFonts w:ascii="Tahoma" w:hAnsi="Tahoma" w:cs="B Zar"/>
                <w:noProof/>
                <w:sz w:val="20"/>
                <w:szCs w:val="20"/>
                <w:shd w:val="clear" w:color="auto" w:fill="FFFFFF"/>
                <w:rtl/>
              </w:rPr>
              <w:t>3</w:t>
            </w:r>
            <w:r w:rsidRPr="0004313A">
              <w:rPr>
                <w:rStyle w:val="Hyperlink"/>
                <w:rFonts w:ascii="Tahoma" w:hAnsi="Tahoma" w:cs="B Zar" w:hint="eastAsia"/>
                <w:noProof/>
                <w:sz w:val="20"/>
                <w:szCs w:val="20"/>
                <w:shd w:val="clear" w:color="auto" w:fill="FFFFFF"/>
                <w:rtl/>
              </w:rPr>
              <w:t>ـ</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ساختمانها</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آجر</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Pr>
              <w:t xml:space="preserve"> :</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_Toc367274214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9</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5" w:history="1">
            <w:r w:rsidRPr="0004313A">
              <w:rPr>
                <w:rStyle w:val="Hyperlink"/>
                <w:rFonts w:ascii="Tahoma" w:hAnsi="Tahoma" w:cs="B Zar"/>
                <w:noProof/>
                <w:sz w:val="20"/>
                <w:szCs w:val="20"/>
                <w:shd w:val="clear" w:color="auto" w:fill="FFFFFF"/>
                <w:rtl/>
              </w:rPr>
              <w:t>4</w:t>
            </w:r>
            <w:r w:rsidRPr="0004313A">
              <w:rPr>
                <w:rStyle w:val="Hyperlink"/>
                <w:rFonts w:ascii="Tahoma" w:hAnsi="Tahoma" w:cs="B Zar"/>
                <w:noProof/>
                <w:sz w:val="20"/>
                <w:szCs w:val="20"/>
                <w:shd w:val="clear" w:color="auto" w:fill="FFFFFF"/>
              </w:rPr>
              <w:t xml:space="preserve"> </w:t>
            </w:r>
            <w:r w:rsidRPr="0004313A">
              <w:rPr>
                <w:rStyle w:val="Hyperlink"/>
                <w:rFonts w:ascii="Tahoma" w:hAnsi="Tahoma" w:cs="B Zar" w:hint="eastAsia"/>
                <w:noProof/>
                <w:sz w:val="20"/>
                <w:szCs w:val="20"/>
                <w:shd w:val="clear" w:color="auto" w:fill="FFFFFF"/>
                <w:rtl/>
              </w:rPr>
              <w:t>ـ</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ساختمانها</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خشت</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tl/>
              </w:rPr>
              <w:t xml:space="preserve"> </w:t>
            </w:r>
            <w:r w:rsidRPr="0004313A">
              <w:rPr>
                <w:rStyle w:val="Hyperlink"/>
                <w:rFonts w:ascii="Tahoma" w:hAnsi="Tahoma" w:cs="B Zar" w:hint="eastAsia"/>
                <w:noProof/>
                <w:sz w:val="20"/>
                <w:szCs w:val="20"/>
                <w:shd w:val="clear" w:color="auto" w:fill="FFFFFF"/>
                <w:rtl/>
              </w:rPr>
              <w:t>وگل</w:t>
            </w:r>
            <w:r w:rsidRPr="0004313A">
              <w:rPr>
                <w:rStyle w:val="Hyperlink"/>
                <w:rFonts w:ascii="Tahoma" w:hAnsi="Tahoma" w:cs="B Zar" w:hint="cs"/>
                <w:noProof/>
                <w:sz w:val="20"/>
                <w:szCs w:val="20"/>
                <w:shd w:val="clear" w:color="auto" w:fill="FFFFFF"/>
                <w:rtl/>
              </w:rPr>
              <w:t>ی</w:t>
            </w:r>
            <w:r w:rsidRPr="0004313A">
              <w:rPr>
                <w:rStyle w:val="Hyperlink"/>
                <w:rFonts w:ascii="Tahoma" w:hAnsi="Tahoma" w:cs="B Zar"/>
                <w:noProof/>
                <w:sz w:val="20"/>
                <w:szCs w:val="20"/>
                <w:shd w:val="clear" w:color="auto" w:fill="FFFFFF"/>
              </w:rPr>
              <w:t xml:space="preserve"> :</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_Toc367274215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10</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6" w:history="1">
            <w:r w:rsidRPr="0004313A">
              <w:rPr>
                <w:rStyle w:val="Hyperlink"/>
                <w:rFonts w:cs="B Zar" w:hint="eastAsia"/>
                <w:noProof/>
                <w:sz w:val="20"/>
                <w:szCs w:val="20"/>
                <w:rtl/>
              </w:rPr>
              <w:t>شناسا</w:t>
            </w:r>
            <w:r w:rsidRPr="0004313A">
              <w:rPr>
                <w:rStyle w:val="Hyperlink"/>
                <w:rFonts w:cs="B Zar" w:hint="cs"/>
                <w:noProof/>
                <w:sz w:val="20"/>
                <w:szCs w:val="20"/>
                <w:rtl/>
              </w:rPr>
              <w:t>یی</w:t>
            </w:r>
            <w:r w:rsidRPr="0004313A">
              <w:rPr>
                <w:rStyle w:val="Hyperlink"/>
                <w:rFonts w:cs="B Zar"/>
                <w:noProof/>
                <w:sz w:val="20"/>
                <w:szCs w:val="20"/>
                <w:rtl/>
              </w:rPr>
              <w:t xml:space="preserve"> </w:t>
            </w:r>
            <w:r w:rsidRPr="0004313A">
              <w:rPr>
                <w:rStyle w:val="Hyperlink"/>
                <w:rFonts w:cs="B Zar" w:hint="eastAsia"/>
                <w:noProof/>
                <w:sz w:val="20"/>
                <w:szCs w:val="20"/>
                <w:rtl/>
              </w:rPr>
              <w:t>زم</w:t>
            </w:r>
            <w:r w:rsidRPr="0004313A">
              <w:rPr>
                <w:rStyle w:val="Hyperlink"/>
                <w:rFonts w:cs="B Zar" w:hint="cs"/>
                <w:noProof/>
                <w:sz w:val="20"/>
                <w:szCs w:val="20"/>
                <w:rtl/>
              </w:rPr>
              <w:t>ی</w:t>
            </w:r>
            <w:r w:rsidRPr="0004313A">
              <w:rPr>
                <w:rStyle w:val="Hyperlink"/>
                <w:rFonts w:cs="B Zar" w:hint="eastAsia"/>
                <w:noProof/>
                <w:sz w:val="20"/>
                <w:szCs w:val="20"/>
                <w:rtl/>
              </w:rPr>
              <w:t>ن</w:t>
            </w:r>
            <w:r w:rsidRPr="0004313A">
              <w:rPr>
                <w:rStyle w:val="Hyperlink"/>
                <w:rFonts w:cs="B Zar"/>
                <w:noProof/>
                <w:sz w:val="20"/>
                <w:szCs w:val="20"/>
                <w:rtl/>
              </w:rPr>
              <w:t xml:space="preserve"> / </w:t>
            </w:r>
            <w:r w:rsidRPr="0004313A">
              <w:rPr>
                <w:rStyle w:val="Hyperlink"/>
                <w:rFonts w:cs="B Zar" w:hint="eastAsia"/>
                <w:noProof/>
                <w:sz w:val="20"/>
                <w:szCs w:val="20"/>
                <w:rtl/>
              </w:rPr>
              <w:t>آزمون</w:t>
            </w:r>
            <w:r w:rsidRPr="0004313A">
              <w:rPr>
                <w:rStyle w:val="Hyperlink"/>
                <w:rFonts w:cs="B Zar"/>
                <w:noProof/>
                <w:sz w:val="20"/>
                <w:szCs w:val="20"/>
                <w:rtl/>
              </w:rPr>
              <w:t xml:space="preserve"> </w:t>
            </w:r>
            <w:r w:rsidRPr="0004313A">
              <w:rPr>
                <w:rStyle w:val="Hyperlink"/>
                <w:rFonts w:cs="B Zar" w:hint="eastAsia"/>
                <w:noProof/>
                <w:sz w:val="20"/>
                <w:szCs w:val="20"/>
                <w:rtl/>
              </w:rPr>
              <w:t>برجا</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_Toc367274216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11</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7" w:history="1">
            <w:r w:rsidRPr="0004313A">
              <w:rPr>
                <w:rStyle w:val="Hyperlink"/>
                <w:rFonts w:eastAsia="Times New Roman" w:cs="B Zar" w:hint="eastAsia"/>
                <w:noProof/>
                <w:sz w:val="20"/>
                <w:szCs w:val="20"/>
                <w:rtl/>
              </w:rPr>
              <w:t>گود</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بردار</w:t>
            </w:r>
            <w:r w:rsidRPr="0004313A">
              <w:rPr>
                <w:rStyle w:val="Hyperlink"/>
                <w:rFonts w:eastAsia="Times New Roman" w:cs="B Zar" w:hint="cs"/>
                <w:noProof/>
                <w:sz w:val="20"/>
                <w:szCs w:val="20"/>
                <w:rtl/>
              </w:rPr>
              <w:t>ی</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_Toc367274217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14</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8" w:history="1">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عمل</w:t>
            </w:r>
            <w:r w:rsidRPr="0004313A">
              <w:rPr>
                <w:rStyle w:val="Hyperlink"/>
                <w:rFonts w:eastAsia="Times New Roman" w:cs="B Zar" w:hint="cs"/>
                <w:noProof/>
                <w:sz w:val="20"/>
                <w:szCs w:val="20"/>
                <w:rtl/>
              </w:rPr>
              <w:t>ی</w:t>
            </w:r>
            <w:r w:rsidRPr="0004313A">
              <w:rPr>
                <w:rStyle w:val="Hyperlink"/>
                <w:rFonts w:eastAsia="Times New Roman" w:cs="B Zar" w:hint="eastAsia"/>
                <w:noProof/>
                <w:sz w:val="20"/>
                <w:szCs w:val="20"/>
                <w:rtl/>
              </w:rPr>
              <w:t>ات</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رگلاژ</w:t>
            </w:r>
            <w:r w:rsidRPr="0004313A">
              <w:rPr>
                <w:rStyle w:val="Hyperlink"/>
                <w:rFonts w:eastAsia="Times New Roman" w:cs="B Zar"/>
                <w:noProof/>
                <w:sz w:val="20"/>
                <w:szCs w:val="20"/>
                <w:rtl/>
              </w:rPr>
              <w:t>:</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_Toc367274218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15</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19" w:history="1">
            <w:r w:rsidRPr="0004313A">
              <w:rPr>
                <w:rStyle w:val="Hyperlink"/>
                <w:rFonts w:cs="B Zar" w:hint="eastAsia"/>
                <w:noProof/>
                <w:sz w:val="20"/>
                <w:szCs w:val="20"/>
                <w:rtl/>
              </w:rPr>
              <w:t>انواع</w:t>
            </w:r>
            <w:r w:rsidRPr="0004313A">
              <w:rPr>
                <w:rStyle w:val="Hyperlink"/>
                <w:rFonts w:cs="B Zar"/>
                <w:noProof/>
                <w:sz w:val="20"/>
                <w:szCs w:val="20"/>
                <w:rtl/>
              </w:rPr>
              <w:t xml:space="preserve"> </w:t>
            </w:r>
            <w:r w:rsidRPr="0004313A">
              <w:rPr>
                <w:rStyle w:val="Hyperlink"/>
                <w:rFonts w:cs="B Zar" w:hint="eastAsia"/>
                <w:noProof/>
                <w:sz w:val="20"/>
                <w:szCs w:val="20"/>
                <w:rtl/>
              </w:rPr>
              <w:t>شمع</w:t>
            </w:r>
            <w:r w:rsidRPr="0004313A">
              <w:rPr>
                <w:rStyle w:val="Hyperlink"/>
                <w:rFonts w:cs="B Zar"/>
                <w:noProof/>
                <w:sz w:val="20"/>
                <w:szCs w:val="20"/>
                <w:rtl/>
              </w:rPr>
              <w:t xml:space="preserve"> </w:t>
            </w:r>
            <w:r w:rsidRPr="0004313A">
              <w:rPr>
                <w:rStyle w:val="Hyperlink"/>
                <w:rFonts w:cs="B Zar" w:hint="eastAsia"/>
                <w:noProof/>
                <w:sz w:val="20"/>
                <w:szCs w:val="20"/>
                <w:rtl/>
              </w:rPr>
              <w:t>و</w:t>
            </w:r>
            <w:r w:rsidRPr="0004313A">
              <w:rPr>
                <w:rStyle w:val="Hyperlink"/>
                <w:rFonts w:cs="B Zar"/>
                <w:noProof/>
                <w:sz w:val="20"/>
                <w:szCs w:val="20"/>
                <w:rtl/>
              </w:rPr>
              <w:t xml:space="preserve"> </w:t>
            </w:r>
            <w:r w:rsidRPr="0004313A">
              <w:rPr>
                <w:rStyle w:val="Hyperlink"/>
                <w:rFonts w:cs="B Zar" w:hint="eastAsia"/>
                <w:noProof/>
                <w:sz w:val="20"/>
                <w:szCs w:val="20"/>
                <w:rtl/>
              </w:rPr>
              <w:t>مشخصات</w:t>
            </w:r>
            <w:r w:rsidRPr="0004313A">
              <w:rPr>
                <w:rStyle w:val="Hyperlink"/>
                <w:rFonts w:cs="B Zar"/>
                <w:noProof/>
                <w:sz w:val="20"/>
                <w:szCs w:val="20"/>
                <w:rtl/>
              </w:rPr>
              <w:t xml:space="preserve"> </w:t>
            </w:r>
            <w:r w:rsidRPr="0004313A">
              <w:rPr>
                <w:rStyle w:val="Hyperlink"/>
                <w:rFonts w:cs="B Zar" w:hint="eastAsia"/>
                <w:noProof/>
                <w:sz w:val="20"/>
                <w:szCs w:val="20"/>
                <w:rtl/>
              </w:rPr>
              <w:t>سازه</w:t>
            </w:r>
            <w:r w:rsidRPr="0004313A">
              <w:rPr>
                <w:rStyle w:val="Hyperlink"/>
                <w:rFonts w:cs="B Zar"/>
                <w:noProof/>
                <w:sz w:val="20"/>
                <w:szCs w:val="20"/>
                <w:rtl/>
              </w:rPr>
              <w:t xml:space="preserve"> </w:t>
            </w:r>
            <w:r w:rsidRPr="0004313A">
              <w:rPr>
                <w:rStyle w:val="Hyperlink"/>
                <w:rFonts w:cs="B Zar" w:hint="eastAsia"/>
                <w:noProof/>
                <w:sz w:val="20"/>
                <w:szCs w:val="20"/>
                <w:rtl/>
              </w:rPr>
              <w:t>ا</w:t>
            </w:r>
            <w:r w:rsidRPr="0004313A">
              <w:rPr>
                <w:rStyle w:val="Hyperlink"/>
                <w:rFonts w:cs="B Zar" w:hint="cs"/>
                <w:noProof/>
                <w:sz w:val="20"/>
                <w:szCs w:val="20"/>
                <w:rtl/>
              </w:rPr>
              <w:t>ی</w:t>
            </w:r>
            <w:r w:rsidRPr="0004313A">
              <w:rPr>
                <w:rStyle w:val="Hyperlink"/>
                <w:rFonts w:cs="B Zar"/>
                <w:noProof/>
                <w:sz w:val="20"/>
                <w:szCs w:val="20"/>
                <w:rtl/>
              </w:rPr>
              <w:t xml:space="preserve"> </w:t>
            </w:r>
            <w:r w:rsidRPr="0004313A">
              <w:rPr>
                <w:rStyle w:val="Hyperlink"/>
                <w:rFonts w:cs="B Zar" w:hint="eastAsia"/>
                <w:noProof/>
                <w:sz w:val="20"/>
                <w:szCs w:val="20"/>
                <w:rtl/>
              </w:rPr>
              <w:t>آن</w:t>
            </w:r>
            <w:r w:rsidRPr="0004313A">
              <w:rPr>
                <w:rStyle w:val="Hyperlink"/>
                <w:rFonts w:cs="B Zar"/>
                <w:noProof/>
                <w:sz w:val="20"/>
                <w:szCs w:val="20"/>
                <w:rtl/>
              </w:rPr>
              <w:t xml:space="preserve"> </w:t>
            </w:r>
            <w:r w:rsidRPr="0004313A">
              <w:rPr>
                <w:rStyle w:val="Hyperlink"/>
                <w:rFonts w:cs="B Zar" w:hint="eastAsia"/>
                <w:noProof/>
                <w:sz w:val="20"/>
                <w:szCs w:val="20"/>
                <w:rtl/>
              </w:rPr>
              <w:t>ها</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_Toc367274219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17</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20" w:history="1">
            <w:r w:rsidRPr="0004313A">
              <w:rPr>
                <w:rStyle w:val="Hyperlink"/>
                <w:rFonts w:eastAsia="Times New Roman" w:cs="B Zar" w:hint="eastAsia"/>
                <w:noProof/>
                <w:sz w:val="20"/>
                <w:szCs w:val="20"/>
                <w:rtl/>
              </w:rPr>
              <w:t>ويژگي</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هاي</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الياف</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پل</w:t>
            </w:r>
            <w:r w:rsidRPr="0004313A">
              <w:rPr>
                <w:rStyle w:val="Hyperlink"/>
                <w:rFonts w:eastAsia="Times New Roman" w:cs="B Zar" w:hint="cs"/>
                <w:noProof/>
                <w:sz w:val="20"/>
                <w:szCs w:val="20"/>
                <w:rtl/>
              </w:rPr>
              <w:t>ی</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پروپيلن</w:t>
            </w:r>
            <w:r w:rsidRPr="0004313A">
              <w:rPr>
                <w:rStyle w:val="Hyperlink"/>
                <w:rFonts w:eastAsia="Times New Roman" w:cs="Tahoma"/>
                <w:noProof/>
                <w:sz w:val="20"/>
                <w:szCs w:val="20"/>
                <w:rtl/>
              </w:rPr>
              <w:t> </w:t>
            </w:r>
            <w:r w:rsidRPr="0004313A">
              <w:rPr>
                <w:rStyle w:val="Hyperlink"/>
                <w:rFonts w:eastAsia="Times New Roman" w:cs="B Zar"/>
                <w:noProof/>
                <w:sz w:val="20"/>
                <w:szCs w:val="20"/>
              </w:rPr>
              <w:t>Tiss pp 1130</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_Toc367274220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22</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21" w:history="1">
            <w:r w:rsidRPr="0004313A">
              <w:rPr>
                <w:rStyle w:val="Hyperlink"/>
                <w:rFonts w:eastAsia="Times New Roman" w:cs="B Zar" w:hint="eastAsia"/>
                <w:noProof/>
                <w:sz w:val="20"/>
                <w:szCs w:val="20"/>
                <w:rtl/>
              </w:rPr>
              <w:t>مزاياي</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الياف</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پلي</w:t>
            </w:r>
            <w:r w:rsidRPr="0004313A">
              <w:rPr>
                <w:rStyle w:val="Hyperlink"/>
                <w:rFonts w:eastAsia="Times New Roman" w:cs="B Zar"/>
                <w:noProof/>
                <w:sz w:val="20"/>
                <w:szCs w:val="20"/>
                <w:rtl/>
              </w:rPr>
              <w:t xml:space="preserve"> </w:t>
            </w:r>
            <w:r w:rsidRPr="0004313A">
              <w:rPr>
                <w:rStyle w:val="Hyperlink"/>
                <w:rFonts w:eastAsia="Times New Roman" w:cs="B Zar" w:hint="eastAsia"/>
                <w:noProof/>
                <w:sz w:val="20"/>
                <w:szCs w:val="20"/>
                <w:rtl/>
              </w:rPr>
              <w:t>پروپيلن</w:t>
            </w:r>
            <w:r w:rsidRPr="0004313A">
              <w:rPr>
                <w:rStyle w:val="Hyperlink"/>
                <w:rFonts w:eastAsia="Times New Roman" w:cs="B Zar"/>
                <w:noProof/>
                <w:sz w:val="20"/>
                <w:szCs w:val="20"/>
                <w:rtl/>
              </w:rPr>
              <w:t xml:space="preserve"> :</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_Toc367274221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23</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22" w:history="1">
            <w:r w:rsidRPr="0004313A">
              <w:rPr>
                <w:rStyle w:val="Hyperlink"/>
                <w:rFonts w:eastAsia="Times New Roman" w:cs="B Zar" w:hint="eastAsia"/>
                <w:noProof/>
                <w:sz w:val="20"/>
                <w:szCs w:val="20"/>
                <w:rtl/>
              </w:rPr>
              <w:t>ژئوگر</w:t>
            </w:r>
            <w:r w:rsidRPr="0004313A">
              <w:rPr>
                <w:rStyle w:val="Hyperlink"/>
                <w:rFonts w:eastAsia="Times New Roman" w:cs="B Zar" w:hint="cs"/>
                <w:noProof/>
                <w:sz w:val="20"/>
                <w:szCs w:val="20"/>
                <w:rtl/>
              </w:rPr>
              <w:t>ی</w:t>
            </w:r>
            <w:r w:rsidRPr="0004313A">
              <w:rPr>
                <w:rStyle w:val="Hyperlink"/>
                <w:rFonts w:eastAsia="Times New Roman" w:cs="B Zar" w:hint="eastAsia"/>
                <w:noProof/>
                <w:sz w:val="20"/>
                <w:szCs w:val="20"/>
                <w:rtl/>
              </w:rPr>
              <w:t>د</w:t>
            </w:r>
            <w:r w:rsidRPr="0004313A">
              <w:rPr>
                <w:rStyle w:val="Hyperlink"/>
                <w:rFonts w:eastAsia="Times New Roman" w:cs="B Zar"/>
                <w:noProof/>
                <w:sz w:val="20"/>
                <w:szCs w:val="20"/>
              </w:rPr>
              <w:t xml:space="preserve"> (Geogrids)</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_Toc367274222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25</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23" w:history="1">
            <w:r w:rsidRPr="0004313A">
              <w:rPr>
                <w:rStyle w:val="Hyperlink"/>
                <w:rFonts w:cs="B Zar" w:hint="eastAsia"/>
                <w:noProof/>
                <w:sz w:val="20"/>
                <w:szCs w:val="20"/>
                <w:rtl/>
                <w:lang w:bidi="fa-IR"/>
              </w:rPr>
              <w:t>فونداس</w:t>
            </w:r>
            <w:r w:rsidRPr="0004313A">
              <w:rPr>
                <w:rStyle w:val="Hyperlink"/>
                <w:rFonts w:cs="B Zar" w:hint="cs"/>
                <w:noProof/>
                <w:sz w:val="20"/>
                <w:szCs w:val="20"/>
                <w:rtl/>
                <w:lang w:bidi="fa-IR"/>
              </w:rPr>
              <w:t>ی</w:t>
            </w:r>
            <w:r w:rsidRPr="0004313A">
              <w:rPr>
                <w:rStyle w:val="Hyperlink"/>
                <w:rFonts w:cs="B Zar" w:hint="eastAsia"/>
                <w:noProof/>
                <w:sz w:val="20"/>
                <w:szCs w:val="20"/>
                <w:rtl/>
                <w:lang w:bidi="fa-IR"/>
              </w:rPr>
              <w:t>ون</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و</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اجرا</w:t>
            </w:r>
            <w:r w:rsidRPr="0004313A">
              <w:rPr>
                <w:rStyle w:val="Hyperlink"/>
                <w:rFonts w:cs="B Zar" w:hint="cs"/>
                <w:noProof/>
                <w:sz w:val="20"/>
                <w:szCs w:val="20"/>
                <w:rtl/>
                <w:lang w:bidi="fa-IR"/>
              </w:rPr>
              <w:t>ی</w:t>
            </w:r>
            <w:r w:rsidRPr="0004313A">
              <w:rPr>
                <w:rStyle w:val="Hyperlink"/>
                <w:rFonts w:cs="B Zar"/>
                <w:noProof/>
                <w:sz w:val="20"/>
                <w:szCs w:val="20"/>
                <w:rtl/>
                <w:lang w:bidi="fa-IR"/>
              </w:rPr>
              <w:t xml:space="preserve"> </w:t>
            </w:r>
            <w:r w:rsidRPr="0004313A">
              <w:rPr>
                <w:rStyle w:val="Hyperlink"/>
                <w:rFonts w:cs="B Zar" w:hint="eastAsia"/>
                <w:noProof/>
                <w:sz w:val="20"/>
                <w:szCs w:val="20"/>
                <w:rtl/>
                <w:lang w:bidi="fa-IR"/>
              </w:rPr>
              <w:t>آن</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_Toc367274223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27</w:t>
            </w:r>
            <w:r w:rsidRPr="0004313A">
              <w:rPr>
                <w:noProof/>
                <w:webHidden/>
                <w:sz w:val="20"/>
                <w:szCs w:val="20"/>
              </w:rPr>
              <w:fldChar w:fldCharType="end"/>
            </w:r>
          </w:hyperlink>
        </w:p>
        <w:p w:rsidR="00324954" w:rsidRPr="0004313A" w:rsidRDefault="00324954" w:rsidP="0004313A">
          <w:pPr>
            <w:pStyle w:val="TOC2"/>
            <w:tabs>
              <w:tab w:val="right" w:leader="dot" w:pos="9017"/>
            </w:tabs>
            <w:bidi/>
            <w:spacing w:line="240" w:lineRule="auto"/>
            <w:rPr>
              <w:noProof/>
              <w:sz w:val="20"/>
              <w:szCs w:val="20"/>
            </w:rPr>
          </w:pPr>
          <w:hyperlink w:anchor="_Toc367274224" w:history="1">
            <w:r w:rsidRPr="0004313A">
              <w:rPr>
                <w:rStyle w:val="Hyperlink"/>
                <w:rFonts w:ascii="Tahoma" w:eastAsia="Times New Roman" w:hAnsi="Tahoma" w:cs="B Zar" w:hint="eastAsia"/>
                <w:b/>
                <w:bCs/>
                <w:noProof/>
                <w:sz w:val="20"/>
                <w:szCs w:val="20"/>
                <w:shd w:val="clear" w:color="auto" w:fill="FFFFFF"/>
                <w:rtl/>
              </w:rPr>
              <w:t>انواع</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فنداس</w:t>
            </w:r>
            <w:r w:rsidRPr="0004313A">
              <w:rPr>
                <w:rStyle w:val="Hyperlink"/>
                <w:rFonts w:ascii="Tahoma" w:eastAsia="Times New Roman" w:hAnsi="Tahoma" w:cs="B Zar" w:hint="cs"/>
                <w:b/>
                <w:bCs/>
                <w:noProof/>
                <w:sz w:val="20"/>
                <w:szCs w:val="20"/>
                <w:shd w:val="clear" w:color="auto" w:fill="FFFFFF"/>
                <w:rtl/>
              </w:rPr>
              <w:t>ی</w:t>
            </w:r>
            <w:r w:rsidRPr="0004313A">
              <w:rPr>
                <w:rStyle w:val="Hyperlink"/>
                <w:rFonts w:ascii="Tahoma" w:eastAsia="Times New Roman" w:hAnsi="Tahoma" w:cs="B Zar" w:hint="eastAsia"/>
                <w:b/>
                <w:bCs/>
                <w:noProof/>
                <w:sz w:val="20"/>
                <w:szCs w:val="20"/>
                <w:shd w:val="clear" w:color="auto" w:fill="FFFFFF"/>
                <w:rtl/>
              </w:rPr>
              <w:t>ون</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چ</w:t>
            </w:r>
            <w:r w:rsidRPr="0004313A">
              <w:rPr>
                <w:rStyle w:val="Hyperlink"/>
                <w:rFonts w:ascii="Tahoma" w:eastAsia="Times New Roman" w:hAnsi="Tahoma" w:cs="B Zar" w:hint="cs"/>
                <w:b/>
                <w:bCs/>
                <w:noProof/>
                <w:sz w:val="20"/>
                <w:szCs w:val="20"/>
                <w:shd w:val="clear" w:color="auto" w:fill="FFFFFF"/>
                <w:rtl/>
              </w:rPr>
              <w:t>ی</w:t>
            </w:r>
            <w:r w:rsidRPr="0004313A">
              <w:rPr>
                <w:rStyle w:val="Hyperlink"/>
                <w:rFonts w:ascii="Tahoma" w:eastAsia="Times New Roman" w:hAnsi="Tahoma" w:cs="B Zar" w:hint="eastAsia"/>
                <w:b/>
                <w:bCs/>
                <w:noProof/>
                <w:sz w:val="20"/>
                <w:szCs w:val="20"/>
                <w:shd w:val="clear" w:color="auto" w:fill="FFFFFF"/>
                <w:rtl/>
              </w:rPr>
              <w:t>ست؟</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_Toc367274224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27</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25" w:history="1">
            <w:r w:rsidRPr="0004313A">
              <w:rPr>
                <w:rStyle w:val="Hyperlink"/>
                <w:rFonts w:eastAsia="Times New Roman" w:cs="B Zar" w:hint="eastAsia"/>
                <w:noProof/>
                <w:sz w:val="20"/>
                <w:szCs w:val="20"/>
                <w:shd w:val="clear" w:color="auto" w:fill="FFFFFF"/>
                <w:rtl/>
              </w:rPr>
              <w:t>بتن</w:t>
            </w:r>
            <w:r w:rsidRPr="0004313A">
              <w:rPr>
                <w:rStyle w:val="Hyperlink"/>
                <w:rFonts w:eastAsia="Times New Roman" w:cs="B Zar"/>
                <w:noProof/>
                <w:sz w:val="20"/>
                <w:szCs w:val="20"/>
                <w:shd w:val="clear" w:color="auto" w:fill="FFFFFF"/>
                <w:rtl/>
              </w:rPr>
              <w:t xml:space="preserve"> </w:t>
            </w:r>
            <w:r w:rsidRPr="0004313A">
              <w:rPr>
                <w:rStyle w:val="Hyperlink"/>
                <w:rFonts w:eastAsia="Times New Roman" w:cs="B Zar" w:hint="eastAsia"/>
                <w:noProof/>
                <w:sz w:val="20"/>
                <w:szCs w:val="20"/>
                <w:shd w:val="clear" w:color="auto" w:fill="FFFFFF"/>
                <w:rtl/>
              </w:rPr>
              <w:t>مگر</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_Toc367274225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33</w:t>
            </w:r>
            <w:r w:rsidRPr="0004313A">
              <w:rPr>
                <w:noProof/>
                <w:webHidden/>
                <w:sz w:val="20"/>
                <w:szCs w:val="20"/>
              </w:rPr>
              <w:fldChar w:fldCharType="end"/>
            </w:r>
          </w:hyperlink>
        </w:p>
        <w:p w:rsidR="00324954" w:rsidRPr="0004313A" w:rsidRDefault="00324954" w:rsidP="0004313A">
          <w:pPr>
            <w:pStyle w:val="TOC2"/>
            <w:tabs>
              <w:tab w:val="right" w:leader="dot" w:pos="9017"/>
            </w:tabs>
            <w:bidi/>
            <w:spacing w:line="240" w:lineRule="auto"/>
            <w:rPr>
              <w:noProof/>
              <w:sz w:val="20"/>
              <w:szCs w:val="20"/>
            </w:rPr>
          </w:pPr>
          <w:hyperlink w:anchor="_Toc367274226" w:history="1">
            <w:r w:rsidRPr="0004313A">
              <w:rPr>
                <w:rStyle w:val="Hyperlink"/>
                <w:rFonts w:ascii="Tahoma" w:eastAsia="Times New Roman" w:hAnsi="Tahoma" w:cs="B Zar" w:hint="eastAsia"/>
                <w:b/>
                <w:bCs/>
                <w:noProof/>
                <w:sz w:val="20"/>
                <w:szCs w:val="20"/>
                <w:shd w:val="clear" w:color="auto" w:fill="FFFFFF"/>
                <w:rtl/>
              </w:rPr>
              <w:t>بتن</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مگر</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چ</w:t>
            </w:r>
            <w:r w:rsidRPr="0004313A">
              <w:rPr>
                <w:rStyle w:val="Hyperlink"/>
                <w:rFonts w:ascii="Tahoma" w:eastAsia="Times New Roman" w:hAnsi="Tahoma" w:cs="B Zar" w:hint="cs"/>
                <w:b/>
                <w:bCs/>
                <w:noProof/>
                <w:sz w:val="20"/>
                <w:szCs w:val="20"/>
                <w:shd w:val="clear" w:color="auto" w:fill="FFFFFF"/>
                <w:rtl/>
              </w:rPr>
              <w:t>ی</w:t>
            </w:r>
            <w:r w:rsidRPr="0004313A">
              <w:rPr>
                <w:rStyle w:val="Hyperlink"/>
                <w:rFonts w:ascii="Tahoma" w:eastAsia="Times New Roman" w:hAnsi="Tahoma" w:cs="B Zar" w:hint="eastAsia"/>
                <w:b/>
                <w:bCs/>
                <w:noProof/>
                <w:sz w:val="20"/>
                <w:szCs w:val="20"/>
                <w:shd w:val="clear" w:color="auto" w:fill="FFFFFF"/>
                <w:rtl/>
              </w:rPr>
              <w:t>ست؟</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_Toc367274226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33</w:t>
            </w:r>
            <w:r w:rsidRPr="0004313A">
              <w:rPr>
                <w:noProof/>
                <w:webHidden/>
                <w:sz w:val="20"/>
                <w:szCs w:val="20"/>
              </w:rPr>
              <w:fldChar w:fldCharType="end"/>
            </w:r>
          </w:hyperlink>
        </w:p>
        <w:p w:rsidR="00324954" w:rsidRPr="0004313A" w:rsidRDefault="00324954" w:rsidP="0004313A">
          <w:pPr>
            <w:pStyle w:val="TOC2"/>
            <w:tabs>
              <w:tab w:val="right" w:leader="dot" w:pos="9017"/>
            </w:tabs>
            <w:bidi/>
            <w:spacing w:line="240" w:lineRule="auto"/>
            <w:rPr>
              <w:noProof/>
              <w:sz w:val="20"/>
              <w:szCs w:val="20"/>
            </w:rPr>
          </w:pPr>
          <w:hyperlink w:anchor="_Toc367274227" w:history="1">
            <w:r w:rsidRPr="0004313A">
              <w:rPr>
                <w:rStyle w:val="Hyperlink"/>
                <w:rFonts w:ascii="Tahoma" w:eastAsia="Times New Roman" w:hAnsi="Tahoma" w:cs="B Zar" w:hint="eastAsia"/>
                <w:b/>
                <w:bCs/>
                <w:noProof/>
                <w:sz w:val="20"/>
                <w:szCs w:val="20"/>
                <w:shd w:val="clear" w:color="auto" w:fill="FFFFFF"/>
                <w:rtl/>
              </w:rPr>
              <w:t>کارا</w:t>
            </w:r>
            <w:r w:rsidRPr="0004313A">
              <w:rPr>
                <w:rStyle w:val="Hyperlink"/>
                <w:rFonts w:ascii="Tahoma" w:eastAsia="Times New Roman" w:hAnsi="Tahoma" w:cs="B Zar" w:hint="cs"/>
                <w:b/>
                <w:bCs/>
                <w:noProof/>
                <w:sz w:val="20"/>
                <w:szCs w:val="20"/>
                <w:shd w:val="clear" w:color="auto" w:fill="FFFFFF"/>
                <w:rtl/>
              </w:rPr>
              <w:t>یی</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بتن</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مگر</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_Toc367274227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33</w:t>
            </w:r>
            <w:r w:rsidRPr="0004313A">
              <w:rPr>
                <w:noProof/>
                <w:webHidden/>
                <w:sz w:val="20"/>
                <w:szCs w:val="20"/>
              </w:rPr>
              <w:fldChar w:fldCharType="end"/>
            </w:r>
          </w:hyperlink>
        </w:p>
        <w:p w:rsidR="00324954" w:rsidRPr="0004313A" w:rsidRDefault="00324954" w:rsidP="0004313A">
          <w:pPr>
            <w:pStyle w:val="TOC2"/>
            <w:tabs>
              <w:tab w:val="right" w:leader="dot" w:pos="9017"/>
            </w:tabs>
            <w:bidi/>
            <w:spacing w:line="240" w:lineRule="auto"/>
            <w:rPr>
              <w:noProof/>
              <w:sz w:val="20"/>
              <w:szCs w:val="20"/>
            </w:rPr>
          </w:pPr>
          <w:hyperlink w:anchor="_Toc367274228" w:history="1">
            <w:r w:rsidRPr="0004313A">
              <w:rPr>
                <w:rStyle w:val="Hyperlink"/>
                <w:rFonts w:ascii="Tahoma" w:eastAsia="Times New Roman" w:hAnsi="Tahoma" w:cs="B Zar" w:hint="eastAsia"/>
                <w:b/>
                <w:bCs/>
                <w:noProof/>
                <w:sz w:val="20"/>
                <w:szCs w:val="20"/>
                <w:shd w:val="clear" w:color="auto" w:fill="FFFFFF"/>
                <w:rtl/>
              </w:rPr>
              <w:t>نکات</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اجرا</w:t>
            </w:r>
            <w:r w:rsidRPr="0004313A">
              <w:rPr>
                <w:rStyle w:val="Hyperlink"/>
                <w:rFonts w:ascii="Tahoma" w:eastAsia="Times New Roman" w:hAnsi="Tahoma" w:cs="B Zar" w:hint="cs"/>
                <w:b/>
                <w:bCs/>
                <w:noProof/>
                <w:sz w:val="20"/>
                <w:szCs w:val="20"/>
                <w:shd w:val="clear" w:color="auto" w:fill="FFFFFF"/>
                <w:rtl/>
              </w:rPr>
              <w:t>یی</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بتن</w:t>
            </w:r>
            <w:r w:rsidRPr="0004313A">
              <w:rPr>
                <w:rStyle w:val="Hyperlink"/>
                <w:rFonts w:ascii="Tahoma" w:eastAsia="Times New Roman" w:hAnsi="Tahoma" w:cs="B Zar"/>
                <w:b/>
                <w:bCs/>
                <w:noProof/>
                <w:sz w:val="20"/>
                <w:szCs w:val="20"/>
                <w:shd w:val="clear" w:color="auto" w:fill="FFFFFF"/>
                <w:rtl/>
              </w:rPr>
              <w:t xml:space="preserve"> </w:t>
            </w:r>
            <w:r w:rsidRPr="0004313A">
              <w:rPr>
                <w:rStyle w:val="Hyperlink"/>
                <w:rFonts w:ascii="Tahoma" w:eastAsia="Times New Roman" w:hAnsi="Tahoma" w:cs="B Zar" w:hint="eastAsia"/>
                <w:b/>
                <w:bCs/>
                <w:noProof/>
                <w:sz w:val="20"/>
                <w:szCs w:val="20"/>
                <w:shd w:val="clear" w:color="auto" w:fill="FFFFFF"/>
                <w:rtl/>
              </w:rPr>
              <w:t>مگر</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_Toc367274228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33</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29" w:history="1">
            <w:r w:rsidRPr="0004313A">
              <w:rPr>
                <w:rStyle w:val="Hyperlink"/>
                <w:rFonts w:ascii="Tahoma" w:hAnsi="Tahoma" w:cs="B Zar" w:hint="eastAsia"/>
                <w:noProof/>
                <w:sz w:val="20"/>
                <w:szCs w:val="20"/>
                <w:bdr w:val="none" w:sz="0" w:space="0" w:color="auto" w:frame="1"/>
                <w:rtl/>
              </w:rPr>
              <w:t>روش</w:t>
            </w:r>
            <w:r w:rsidRPr="0004313A">
              <w:rPr>
                <w:rStyle w:val="Hyperlink"/>
                <w:rFonts w:ascii="Tahoma" w:hAnsi="Tahoma" w:cs="B Zar"/>
                <w:noProof/>
                <w:sz w:val="20"/>
                <w:szCs w:val="20"/>
                <w:bdr w:val="none" w:sz="0" w:space="0" w:color="auto" w:frame="1"/>
                <w:rtl/>
              </w:rPr>
              <w:t xml:space="preserve"> </w:t>
            </w:r>
            <w:r w:rsidRPr="0004313A">
              <w:rPr>
                <w:rStyle w:val="Hyperlink"/>
                <w:rFonts w:ascii="Tahoma" w:hAnsi="Tahoma" w:cs="B Zar" w:hint="eastAsia"/>
                <w:noProof/>
                <w:sz w:val="20"/>
                <w:szCs w:val="20"/>
                <w:bdr w:val="none" w:sz="0" w:space="0" w:color="auto" w:frame="1"/>
                <w:rtl/>
              </w:rPr>
              <w:t>اجرا</w:t>
            </w:r>
            <w:r w:rsidRPr="0004313A">
              <w:rPr>
                <w:rStyle w:val="Hyperlink"/>
                <w:rFonts w:ascii="Tahoma" w:hAnsi="Tahoma" w:cs="B Zar" w:hint="cs"/>
                <w:noProof/>
                <w:sz w:val="20"/>
                <w:szCs w:val="20"/>
                <w:bdr w:val="none" w:sz="0" w:space="0" w:color="auto" w:frame="1"/>
                <w:rtl/>
              </w:rPr>
              <w:t>ی</w:t>
            </w:r>
            <w:r w:rsidRPr="0004313A">
              <w:rPr>
                <w:rStyle w:val="Hyperlink"/>
                <w:rFonts w:ascii="Tahoma" w:hAnsi="Tahoma" w:cs="B Zar"/>
                <w:noProof/>
                <w:sz w:val="20"/>
                <w:szCs w:val="20"/>
                <w:bdr w:val="none" w:sz="0" w:space="0" w:color="auto" w:frame="1"/>
                <w:rtl/>
              </w:rPr>
              <w:t xml:space="preserve"> </w:t>
            </w:r>
            <w:r w:rsidRPr="0004313A">
              <w:rPr>
                <w:rStyle w:val="Hyperlink"/>
                <w:rFonts w:ascii="Tahoma" w:hAnsi="Tahoma" w:cs="B Zar" w:hint="eastAsia"/>
                <w:noProof/>
                <w:sz w:val="20"/>
                <w:szCs w:val="20"/>
                <w:bdr w:val="none" w:sz="0" w:space="0" w:color="auto" w:frame="1"/>
                <w:rtl/>
              </w:rPr>
              <w:t>قالب</w:t>
            </w:r>
            <w:r w:rsidRPr="0004313A">
              <w:rPr>
                <w:rStyle w:val="Hyperlink"/>
                <w:rFonts w:ascii="Tahoma" w:hAnsi="Tahoma" w:cs="B Zar"/>
                <w:noProof/>
                <w:sz w:val="20"/>
                <w:szCs w:val="20"/>
                <w:bdr w:val="none" w:sz="0" w:space="0" w:color="auto" w:frame="1"/>
                <w:rtl/>
              </w:rPr>
              <w:t xml:space="preserve"> </w:t>
            </w:r>
            <w:r w:rsidRPr="0004313A">
              <w:rPr>
                <w:rStyle w:val="Hyperlink"/>
                <w:rFonts w:ascii="Tahoma" w:hAnsi="Tahoma" w:cs="B Zar" w:hint="eastAsia"/>
                <w:noProof/>
                <w:sz w:val="20"/>
                <w:szCs w:val="20"/>
                <w:bdr w:val="none" w:sz="0" w:space="0" w:color="auto" w:frame="1"/>
                <w:rtl/>
              </w:rPr>
              <w:t>بند</w:t>
            </w:r>
            <w:r w:rsidRPr="0004313A">
              <w:rPr>
                <w:rStyle w:val="Hyperlink"/>
                <w:rFonts w:ascii="Tahoma" w:hAnsi="Tahoma" w:cs="B Zar" w:hint="cs"/>
                <w:noProof/>
                <w:sz w:val="20"/>
                <w:szCs w:val="20"/>
                <w:bdr w:val="none" w:sz="0" w:space="0" w:color="auto" w:frame="1"/>
                <w:rtl/>
              </w:rPr>
              <w:t>ی</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_Toc367274229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34</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30" w:history="1">
            <w:r w:rsidRPr="0004313A">
              <w:rPr>
                <w:rStyle w:val="Hyperlink"/>
                <w:rFonts w:cs="B Zar" w:hint="eastAsia"/>
                <w:noProof/>
                <w:sz w:val="20"/>
                <w:szCs w:val="20"/>
                <w:rtl/>
              </w:rPr>
              <w:t>فصل</w:t>
            </w:r>
            <w:r w:rsidRPr="0004313A">
              <w:rPr>
                <w:rStyle w:val="Hyperlink"/>
                <w:rFonts w:cs="B Zar"/>
                <w:noProof/>
                <w:sz w:val="20"/>
                <w:szCs w:val="20"/>
                <w:rtl/>
              </w:rPr>
              <w:t xml:space="preserve"> </w:t>
            </w:r>
            <w:r w:rsidRPr="0004313A">
              <w:rPr>
                <w:rStyle w:val="Hyperlink"/>
                <w:rFonts w:cs="B Zar" w:hint="eastAsia"/>
                <w:noProof/>
                <w:sz w:val="20"/>
                <w:szCs w:val="20"/>
                <w:rtl/>
              </w:rPr>
              <w:t>سوم</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_Toc367274230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39</w:t>
            </w:r>
            <w:r w:rsidRPr="0004313A">
              <w:rPr>
                <w:noProof/>
                <w:webHidden/>
                <w:sz w:val="20"/>
                <w:szCs w:val="20"/>
              </w:rPr>
              <w:fldChar w:fldCharType="end"/>
            </w:r>
          </w:hyperlink>
        </w:p>
        <w:p w:rsidR="00324954" w:rsidRPr="0004313A" w:rsidRDefault="00324954" w:rsidP="0004313A">
          <w:pPr>
            <w:pStyle w:val="TOC1"/>
            <w:tabs>
              <w:tab w:val="right" w:leader="dot" w:pos="9017"/>
            </w:tabs>
            <w:bidi/>
            <w:spacing w:line="240" w:lineRule="auto"/>
            <w:rPr>
              <w:noProof/>
              <w:sz w:val="20"/>
              <w:szCs w:val="20"/>
            </w:rPr>
          </w:pPr>
          <w:hyperlink w:anchor="_Toc367274231" w:history="1">
            <w:r w:rsidRPr="0004313A">
              <w:rPr>
                <w:rStyle w:val="Hyperlink"/>
                <w:rFonts w:cs="B Zar" w:hint="eastAsia"/>
                <w:noProof/>
                <w:sz w:val="20"/>
                <w:szCs w:val="20"/>
                <w:rtl/>
              </w:rPr>
              <w:t>ويژگيها</w:t>
            </w:r>
            <w:r w:rsidRPr="0004313A">
              <w:rPr>
                <w:rStyle w:val="Hyperlink"/>
                <w:rFonts w:cs="B Zar" w:hint="cs"/>
                <w:noProof/>
                <w:sz w:val="20"/>
                <w:szCs w:val="20"/>
                <w:rtl/>
              </w:rPr>
              <w:t>ی</w:t>
            </w:r>
            <w:r w:rsidRPr="0004313A">
              <w:rPr>
                <w:rStyle w:val="Hyperlink"/>
                <w:rFonts w:cs="B Zar"/>
                <w:noProof/>
                <w:sz w:val="20"/>
                <w:szCs w:val="20"/>
                <w:rtl/>
              </w:rPr>
              <w:t xml:space="preserve"> </w:t>
            </w:r>
            <w:r w:rsidRPr="0004313A">
              <w:rPr>
                <w:rStyle w:val="Hyperlink"/>
                <w:rFonts w:cs="B Zar" w:hint="eastAsia"/>
                <w:noProof/>
                <w:sz w:val="20"/>
                <w:szCs w:val="20"/>
                <w:rtl/>
              </w:rPr>
              <w:t>مواد</w:t>
            </w:r>
            <w:r w:rsidRPr="0004313A">
              <w:rPr>
                <w:rStyle w:val="Hyperlink"/>
                <w:rFonts w:cs="B Zar"/>
                <w:noProof/>
                <w:sz w:val="20"/>
                <w:szCs w:val="20"/>
                <w:rtl/>
              </w:rPr>
              <w:t xml:space="preserve"> </w:t>
            </w:r>
            <w:r w:rsidRPr="0004313A">
              <w:rPr>
                <w:rStyle w:val="Hyperlink"/>
                <w:rFonts w:cs="B Zar" w:hint="eastAsia"/>
                <w:noProof/>
                <w:sz w:val="20"/>
                <w:szCs w:val="20"/>
                <w:rtl/>
              </w:rPr>
              <w:t>ژئوسنتت</w:t>
            </w:r>
            <w:r w:rsidRPr="0004313A">
              <w:rPr>
                <w:rStyle w:val="Hyperlink"/>
                <w:rFonts w:cs="B Zar" w:hint="cs"/>
                <w:noProof/>
                <w:sz w:val="20"/>
                <w:szCs w:val="20"/>
                <w:rtl/>
              </w:rPr>
              <w:t>ی</w:t>
            </w:r>
            <w:r w:rsidRPr="0004313A">
              <w:rPr>
                <w:rStyle w:val="Hyperlink"/>
                <w:rFonts w:cs="B Zar" w:hint="eastAsia"/>
                <w:noProof/>
                <w:sz w:val="20"/>
                <w:szCs w:val="20"/>
                <w:rtl/>
              </w:rPr>
              <w:t>ک</w:t>
            </w:r>
            <w:r w:rsidRPr="0004313A">
              <w:rPr>
                <w:noProof/>
                <w:webHidden/>
                <w:sz w:val="20"/>
                <w:szCs w:val="20"/>
              </w:rPr>
              <w:tab/>
            </w:r>
            <w:r w:rsidRPr="0004313A">
              <w:rPr>
                <w:noProof/>
                <w:webHidden/>
                <w:sz w:val="20"/>
                <w:szCs w:val="20"/>
              </w:rPr>
              <w:fldChar w:fldCharType="begin"/>
            </w:r>
            <w:r w:rsidRPr="0004313A">
              <w:rPr>
                <w:noProof/>
                <w:webHidden/>
                <w:sz w:val="20"/>
                <w:szCs w:val="20"/>
              </w:rPr>
              <w:instrText xml:space="preserve"> PAGEREF _Toc367274231 \h </w:instrText>
            </w:r>
            <w:r w:rsidRPr="0004313A">
              <w:rPr>
                <w:noProof/>
                <w:webHidden/>
                <w:sz w:val="20"/>
                <w:szCs w:val="20"/>
              </w:rPr>
            </w:r>
            <w:r w:rsidRPr="0004313A">
              <w:rPr>
                <w:noProof/>
                <w:webHidden/>
                <w:sz w:val="20"/>
                <w:szCs w:val="20"/>
              </w:rPr>
              <w:fldChar w:fldCharType="separate"/>
            </w:r>
            <w:r w:rsidR="0004313A">
              <w:rPr>
                <w:noProof/>
                <w:webHidden/>
                <w:sz w:val="20"/>
                <w:szCs w:val="20"/>
                <w:rtl/>
              </w:rPr>
              <w:t>40</w:t>
            </w:r>
            <w:r w:rsidRPr="0004313A">
              <w:rPr>
                <w:noProof/>
                <w:webHidden/>
                <w:sz w:val="20"/>
                <w:szCs w:val="20"/>
              </w:rPr>
              <w:fldChar w:fldCharType="end"/>
            </w:r>
          </w:hyperlink>
        </w:p>
        <w:p w:rsidR="00324954" w:rsidRDefault="00324954" w:rsidP="0004313A">
          <w:pPr>
            <w:bidi/>
            <w:spacing w:line="240" w:lineRule="auto"/>
          </w:pPr>
          <w:r w:rsidRPr="0004313A">
            <w:rPr>
              <w:sz w:val="20"/>
              <w:szCs w:val="20"/>
            </w:rPr>
            <w:fldChar w:fldCharType="end"/>
          </w:r>
        </w:p>
      </w:sdtContent>
    </w:sdt>
    <w:p w:rsidR="00CB53DF" w:rsidRDefault="00CB53DF" w:rsidP="00CB53DF">
      <w:pPr>
        <w:tabs>
          <w:tab w:val="left" w:pos="7913"/>
        </w:tabs>
        <w:bidi/>
        <w:rPr>
          <w:rFonts w:cs="B Zar" w:hint="cs"/>
          <w:b/>
          <w:bCs/>
          <w:sz w:val="28"/>
          <w:szCs w:val="28"/>
          <w:rtl/>
        </w:rPr>
      </w:pPr>
    </w:p>
    <w:p w:rsidR="00CB53DF" w:rsidRDefault="00CB53DF" w:rsidP="00CB53DF">
      <w:pPr>
        <w:bidi/>
        <w:rPr>
          <w:rFonts w:cs="B Zar"/>
          <w:b/>
          <w:bCs/>
          <w:sz w:val="28"/>
          <w:szCs w:val="28"/>
          <w:rtl/>
        </w:rPr>
      </w:pPr>
      <w:r>
        <w:rPr>
          <w:rFonts w:cs="B Zar"/>
          <w:b/>
          <w:bCs/>
          <w:sz w:val="28"/>
          <w:szCs w:val="28"/>
          <w:rtl/>
        </w:rPr>
        <w:br w:type="page"/>
      </w:r>
    </w:p>
    <w:p w:rsidR="00CB53DF" w:rsidRPr="00CB53DF" w:rsidRDefault="00CB53DF" w:rsidP="00CB53DF">
      <w:pPr>
        <w:pStyle w:val="Heading1"/>
        <w:bidi/>
        <w:jc w:val="both"/>
        <w:rPr>
          <w:rFonts w:cs="B Zar"/>
          <w:color w:val="auto"/>
          <w:rtl/>
          <w:lang w:bidi="fa-IR"/>
        </w:rPr>
      </w:pPr>
      <w:bookmarkStart w:id="0" w:name="_Toc367274205"/>
      <w:r w:rsidRPr="00CB53DF">
        <w:rPr>
          <w:rFonts w:cs="B Zar" w:hint="cs"/>
          <w:color w:val="auto"/>
          <w:rtl/>
        </w:rPr>
        <w:lastRenderedPageBreak/>
        <w:t>مقدمه</w:t>
      </w:r>
      <w:bookmarkEnd w:id="0"/>
    </w:p>
    <w:p w:rsidR="00CB53DF" w:rsidRPr="00EF469C" w:rsidRDefault="00CB53DF" w:rsidP="00CB53DF">
      <w:pPr>
        <w:bidi/>
        <w:spacing w:after="0"/>
        <w:jc w:val="both"/>
        <w:rPr>
          <w:rFonts w:cs="B Zar"/>
          <w:sz w:val="28"/>
          <w:szCs w:val="28"/>
          <w:rtl/>
          <w:lang w:bidi="fa-IR"/>
        </w:rPr>
      </w:pPr>
      <w:r w:rsidRPr="00EF469C">
        <w:rPr>
          <w:rFonts w:cs="B Zar"/>
          <w:sz w:val="28"/>
          <w:szCs w:val="28"/>
          <w:rtl/>
        </w:rPr>
        <w:t>ساخت مجتمع های مسکونی وتجاری به شکل انبوه (انبوه سازی) در دنیای امروزباتوجه به رشدروزافزون جمعیت وافزایش نیازهای گوناگون جامعه پیرامون تهیه مسکن،اشتغال به کارو000موجب تحقق بخشیدن به این نیازهاشده ودرکنارآن امکان اجرای آخرین دستاوردهای علمی وعملی رادریک مجموعه واحدفراهم می آورد</w:t>
      </w:r>
      <w:r w:rsidRPr="00EF469C">
        <w:rPr>
          <w:rFonts w:cs="B Zar" w:hint="cs"/>
          <w:sz w:val="28"/>
          <w:szCs w:val="28"/>
          <w:rtl/>
          <w:lang w:bidi="fa-IR"/>
        </w:rPr>
        <w:t>.</w:t>
      </w:r>
    </w:p>
    <w:p w:rsidR="00CB53DF" w:rsidRPr="00EF469C" w:rsidRDefault="00CB53DF" w:rsidP="00CB53DF">
      <w:pPr>
        <w:bidi/>
        <w:spacing w:after="0"/>
        <w:jc w:val="both"/>
        <w:rPr>
          <w:rFonts w:cs="B Zar"/>
          <w:sz w:val="28"/>
          <w:szCs w:val="28"/>
          <w:rtl/>
        </w:rPr>
      </w:pPr>
      <w:r w:rsidRPr="00EF469C">
        <w:rPr>
          <w:rFonts w:cs="B Zar"/>
          <w:sz w:val="28"/>
          <w:szCs w:val="28"/>
          <w:rtl/>
        </w:rPr>
        <w:t xml:space="preserve">انبوه سازی درکنارپاسخگویی به نیازهای روزمره جامعه،توانسته است چهره شهرراازبافت قدیمی وفرسوده خارج کرده وآن رابه سوی دنیای مدرن سوق دهد0آن چه معلوم است اینکه نیازبه انبوه سازی درجامعه روزبه روزافزایش یافته ودرآینده شاهدگسترش روزافزون آن خواهیم </w:t>
      </w:r>
      <w:r w:rsidRPr="00EF469C">
        <w:rPr>
          <w:rFonts w:cs="B Zar" w:hint="cs"/>
          <w:sz w:val="28"/>
          <w:szCs w:val="28"/>
          <w:rtl/>
        </w:rPr>
        <w:t>بود</w:t>
      </w:r>
    </w:p>
    <w:p w:rsidR="00CB53DF" w:rsidRPr="00EF469C" w:rsidRDefault="00CB53DF" w:rsidP="00CB53DF">
      <w:pPr>
        <w:bidi/>
        <w:spacing w:after="0"/>
        <w:jc w:val="both"/>
        <w:rPr>
          <w:rFonts w:cs="B Zar"/>
          <w:sz w:val="28"/>
          <w:szCs w:val="28"/>
          <w:rtl/>
        </w:rPr>
      </w:pPr>
      <w:r w:rsidRPr="00EF469C">
        <w:rPr>
          <w:rFonts w:cs="B Zar"/>
          <w:sz w:val="28"/>
          <w:szCs w:val="28"/>
          <w:rtl/>
        </w:rPr>
        <w:t xml:space="preserve"> </w:t>
      </w:r>
      <w:r w:rsidRPr="00EF469C">
        <w:rPr>
          <w:rFonts w:cs="B Zar" w:hint="cs"/>
          <w:sz w:val="28"/>
          <w:szCs w:val="28"/>
          <w:rtl/>
        </w:rPr>
        <w:t>بدیهی است عدم توجه به مسائل تئوری معماری، محاسباتی و تأسیساتی در اجرا و ساخت اشکالات را در پی خواهد داشت که به زودی به تعمیر ساختمان منتهی خواهد شد، که باید در اسرع وقت ساختمان را به وسیله تعمیر محافظت کنیم و ضمن اجرای اصولی تعمیر، عمر مفید ساختمان را تداوم بخشیم. چرا که در بعضی مواقع، اشتباه در تعمیر ساختمان خسارت مالی و جانی جبران ناپذیری در بر خواهد داشت</w:t>
      </w:r>
      <w:r w:rsidRPr="00EF469C">
        <w:rPr>
          <w:rFonts w:cs="B Zar" w:hint="cs"/>
          <w:sz w:val="28"/>
          <w:szCs w:val="28"/>
        </w:rPr>
        <w:t>.</w:t>
      </w:r>
    </w:p>
    <w:p w:rsidR="00CB53DF" w:rsidRPr="00EF469C" w:rsidRDefault="00CB53DF" w:rsidP="00CB53DF">
      <w:pPr>
        <w:bidi/>
        <w:spacing w:after="0"/>
        <w:jc w:val="both"/>
        <w:rPr>
          <w:rFonts w:cs="B Zar"/>
          <w:sz w:val="28"/>
          <w:szCs w:val="28"/>
          <w:rtl/>
        </w:rPr>
      </w:pPr>
      <w:r w:rsidRPr="00EF469C">
        <w:rPr>
          <w:rFonts w:cs="B Zar" w:hint="cs"/>
          <w:sz w:val="28"/>
          <w:szCs w:val="28"/>
          <w:rtl/>
        </w:rPr>
        <w:t>شرکت تعاونی مسکن گل گهر سیرجان از جمله شرکت هایی است که توانسته است طرح های عظیم عمرانی در سطح شهر سیرجان به انجام برساند در این گزارش به بیان گوشه ای از فعالیت های این شرکت در پروژه مجتمع مسکونی بلوار صادقی واقع در شهر سیرجان پرداخته شده است که این سازه 7 طبقه فلزی با سیستم های نوین بهسازی بستر در حال اجرا است .</w:t>
      </w:r>
    </w:p>
    <w:p w:rsidR="00CB53DF" w:rsidRPr="00EF469C" w:rsidRDefault="00CB53DF" w:rsidP="00CB53DF">
      <w:pPr>
        <w:bidi/>
        <w:spacing w:after="0"/>
        <w:jc w:val="both"/>
        <w:rPr>
          <w:rFonts w:cs="B Zar"/>
          <w:sz w:val="28"/>
          <w:szCs w:val="28"/>
          <w:rtl/>
        </w:rPr>
      </w:pPr>
      <w:r w:rsidRPr="00EF469C">
        <w:rPr>
          <w:rFonts w:cs="B Zar" w:hint="cs"/>
          <w:sz w:val="28"/>
          <w:szCs w:val="28"/>
          <w:rtl/>
        </w:rPr>
        <w:t xml:space="preserve">در این گزارش کاراموزی سعی شده است اطلاعاتی در مورد تحکیم بستر  سازه ها و روش اجرای آنها داده شود و همین طور سعی شده مطالب ارائه شده حالت کلی داشته و منحصر به فعالیت ها ی انجام گرفته در سایت اجرایی محدود نگردد. </w:t>
      </w:r>
    </w:p>
    <w:p w:rsidR="00CB53DF" w:rsidRPr="00EF469C" w:rsidRDefault="00CB53DF" w:rsidP="00CB53DF">
      <w:pPr>
        <w:bidi/>
        <w:spacing w:after="0"/>
        <w:jc w:val="both"/>
        <w:rPr>
          <w:rFonts w:cs="B Zar"/>
          <w:sz w:val="28"/>
          <w:szCs w:val="28"/>
        </w:rPr>
      </w:pPr>
      <w:r w:rsidRPr="00EF469C">
        <w:rPr>
          <w:rFonts w:cs="B Zar" w:hint="cs"/>
          <w:sz w:val="28"/>
          <w:szCs w:val="28"/>
          <w:rtl/>
        </w:rPr>
        <w:t>درپایان از آقایان مهندس نوربخش (استاد راهنما) دکتر پورابراهیم (مرکز ژئو تکنیک کرمان ) مهندس کریمی</w:t>
      </w:r>
    </w:p>
    <w:p w:rsidR="00CB53DF" w:rsidRPr="00EF469C" w:rsidRDefault="00CB53DF" w:rsidP="00CB53DF">
      <w:pPr>
        <w:bidi/>
        <w:spacing w:after="0"/>
        <w:jc w:val="both"/>
        <w:rPr>
          <w:rFonts w:cs="B Zar"/>
          <w:sz w:val="28"/>
          <w:szCs w:val="28"/>
          <w:rtl/>
        </w:rPr>
      </w:pPr>
      <w:r w:rsidRPr="00EF469C">
        <w:rPr>
          <w:rFonts w:cs="B Zar" w:hint="cs"/>
          <w:sz w:val="28"/>
          <w:szCs w:val="28"/>
          <w:rtl/>
        </w:rPr>
        <w:t>(مدیرعامل تعاونی ) مهندس خراسانی ( ناظر ارشد تعاونی ) و تمامی عزیزانی که به نحوی مرا در تهیه این گزارش یاری کرده اند کمال تشکر و قدردانی را دارم.</w:t>
      </w:r>
    </w:p>
    <w:p w:rsidR="00CB53DF" w:rsidRPr="00EF469C" w:rsidRDefault="00CB53DF" w:rsidP="00CB53DF">
      <w:pPr>
        <w:bidi/>
        <w:spacing w:after="0"/>
        <w:jc w:val="right"/>
        <w:rPr>
          <w:rFonts w:cs="B Zar"/>
          <w:sz w:val="28"/>
          <w:szCs w:val="28"/>
          <w:rtl/>
        </w:rPr>
      </w:pPr>
      <w:r w:rsidRPr="00EF469C">
        <w:rPr>
          <w:rFonts w:cs="B Zar" w:hint="cs"/>
          <w:sz w:val="28"/>
          <w:szCs w:val="28"/>
          <w:rtl/>
        </w:rPr>
        <w:t xml:space="preserve">آریا غیاثی نژاد </w:t>
      </w:r>
    </w:p>
    <w:p w:rsidR="00CB53DF" w:rsidRPr="00EF469C" w:rsidRDefault="00CB53DF" w:rsidP="00CB53DF">
      <w:pPr>
        <w:bidi/>
        <w:spacing w:after="0"/>
        <w:jc w:val="right"/>
        <w:rPr>
          <w:rFonts w:cs="B Zar"/>
          <w:sz w:val="28"/>
          <w:szCs w:val="28"/>
        </w:rPr>
      </w:pPr>
      <w:r w:rsidRPr="00EF469C">
        <w:rPr>
          <w:rFonts w:cs="B Zar" w:hint="cs"/>
          <w:sz w:val="28"/>
          <w:szCs w:val="28"/>
          <w:rtl/>
        </w:rPr>
        <w:t>تابستان 1392</w:t>
      </w:r>
    </w:p>
    <w:p w:rsidR="00CB53DF" w:rsidRDefault="00CB53DF" w:rsidP="00CB53DF">
      <w:pPr>
        <w:jc w:val="right"/>
        <w:rPr>
          <w:rFonts w:cs="B Zar"/>
          <w:sz w:val="28"/>
          <w:szCs w:val="28"/>
        </w:rPr>
      </w:pPr>
      <w:r>
        <w:rPr>
          <w:rFonts w:cs="B Zar"/>
          <w:sz w:val="28"/>
          <w:szCs w:val="28"/>
        </w:rPr>
        <w:br w:type="page"/>
      </w:r>
    </w:p>
    <w:p w:rsidR="00DE2CE7" w:rsidRPr="00DE2CE7" w:rsidRDefault="00DE2CE7" w:rsidP="00DE2CE7">
      <w:pPr>
        <w:rPr>
          <w:rFonts w:cs="B Zar"/>
          <w:sz w:val="28"/>
          <w:szCs w:val="28"/>
          <w:rtl/>
        </w:rPr>
      </w:pPr>
    </w:p>
    <w:p w:rsidR="00DE2CE7" w:rsidRDefault="00DE2CE7" w:rsidP="00DE2CE7">
      <w:pPr>
        <w:jc w:val="center"/>
        <w:rPr>
          <w:rFonts w:cs="B Zar"/>
          <w:b/>
          <w:bCs/>
          <w:sz w:val="92"/>
          <w:szCs w:val="92"/>
          <w:rtl/>
        </w:rPr>
      </w:pPr>
    </w:p>
    <w:p w:rsidR="00DE2CE7" w:rsidRPr="00CB53DF" w:rsidRDefault="00DE2CE7" w:rsidP="00CB53DF">
      <w:pPr>
        <w:pStyle w:val="Heading1"/>
        <w:bidi/>
        <w:jc w:val="center"/>
        <w:rPr>
          <w:rFonts w:cs="B Zar"/>
          <w:color w:val="auto"/>
          <w:sz w:val="72"/>
          <w:szCs w:val="72"/>
          <w:rtl/>
          <w:lang w:bidi="fa-IR"/>
        </w:rPr>
      </w:pPr>
      <w:bookmarkStart w:id="1" w:name="_Toc367274206"/>
      <w:r w:rsidRPr="00CB53DF">
        <w:rPr>
          <w:rFonts w:cs="B Zar" w:hint="cs"/>
          <w:color w:val="auto"/>
          <w:sz w:val="72"/>
          <w:szCs w:val="72"/>
          <w:rtl/>
        </w:rPr>
        <w:t>فصل اول</w:t>
      </w:r>
      <w:bookmarkEnd w:id="1"/>
    </w:p>
    <w:p w:rsidR="00DE2CE7" w:rsidRPr="00DE2CE7" w:rsidRDefault="00DE2CE7" w:rsidP="00CB53DF">
      <w:pPr>
        <w:spacing w:after="0"/>
        <w:jc w:val="center"/>
        <w:rPr>
          <w:rFonts w:cs="B Zar"/>
          <w:b/>
          <w:bCs/>
          <w:sz w:val="92"/>
          <w:szCs w:val="92"/>
          <w:rtl/>
        </w:rPr>
      </w:pPr>
    </w:p>
    <w:p w:rsidR="00DE2CE7" w:rsidRDefault="00DE2CE7" w:rsidP="00DE2CE7">
      <w:pPr>
        <w:tabs>
          <w:tab w:val="left" w:pos="5774"/>
        </w:tabs>
        <w:rPr>
          <w:rFonts w:cs="B Zar"/>
          <w:sz w:val="28"/>
          <w:szCs w:val="28"/>
          <w:rtl/>
        </w:rPr>
      </w:pPr>
    </w:p>
    <w:p w:rsidR="00545FDC" w:rsidRPr="00EF469C" w:rsidRDefault="00DE2CE7" w:rsidP="00CB53DF">
      <w:pPr>
        <w:jc w:val="right"/>
        <w:rPr>
          <w:rFonts w:cs="B Zar"/>
          <w:sz w:val="28"/>
          <w:szCs w:val="28"/>
        </w:rPr>
      </w:pPr>
      <w:r w:rsidRPr="00DE2CE7">
        <w:rPr>
          <w:rFonts w:cs="B Zar"/>
          <w:sz w:val="28"/>
          <w:szCs w:val="28"/>
          <w:rtl/>
        </w:rPr>
        <w:br w:type="page"/>
      </w:r>
    </w:p>
    <w:p w:rsidR="00CB53DF" w:rsidRPr="00CB53DF" w:rsidRDefault="00CB53DF" w:rsidP="00CB53DF">
      <w:pPr>
        <w:pStyle w:val="Heading1"/>
        <w:bidi/>
        <w:jc w:val="both"/>
        <w:rPr>
          <w:rFonts w:cs="B Zar" w:hint="cs"/>
          <w:color w:val="auto"/>
          <w:rtl/>
        </w:rPr>
      </w:pPr>
      <w:bookmarkStart w:id="2" w:name="_Toc367274207"/>
      <w:r w:rsidRPr="00CB53DF">
        <w:rPr>
          <w:rFonts w:cs="B Zar" w:hint="cs"/>
          <w:color w:val="auto"/>
          <w:rtl/>
        </w:rPr>
        <w:lastRenderedPageBreak/>
        <w:t>معرفی شرکت</w:t>
      </w:r>
      <w:bookmarkEnd w:id="2"/>
    </w:p>
    <w:p w:rsidR="00EF469C" w:rsidRPr="00EF469C" w:rsidRDefault="00295500" w:rsidP="00CB53DF">
      <w:pPr>
        <w:bidi/>
        <w:spacing w:after="0"/>
        <w:rPr>
          <w:rFonts w:cs="B Zar"/>
          <w:sz w:val="28"/>
          <w:szCs w:val="28"/>
          <w:rtl/>
        </w:rPr>
      </w:pPr>
      <w:r w:rsidRPr="00EF469C">
        <w:rPr>
          <w:rFonts w:cs="B Zar"/>
          <w:sz w:val="28"/>
          <w:szCs w:val="28"/>
          <w:rtl/>
        </w:rPr>
        <w:t xml:space="preserve">شرکت تعاونی سرمایه گذاری مسکن و ساخت و ساز کارکنان مجتمع صنعتی و معدنی گل گهر سیرجان در تاریخ 15/12/1387 با هدف انجام امور انتفاعی و بصورت شرکت چند منظوره و با اهداف بلندمدت در تامین مسکن خانواده بزرگ گل گهر تاسیس گردید. این شرکت در ابتدای تاسیس با سرمایه اولیه 320 میلیون تومان </w:t>
      </w:r>
    </w:p>
    <w:p w:rsidR="00295500" w:rsidRPr="00EF469C" w:rsidRDefault="00295500" w:rsidP="00EF469C">
      <w:pPr>
        <w:bidi/>
        <w:spacing w:after="0"/>
        <w:rPr>
          <w:rFonts w:cs="B Zar"/>
          <w:sz w:val="28"/>
          <w:szCs w:val="28"/>
          <w:rtl/>
        </w:rPr>
      </w:pPr>
      <w:r w:rsidRPr="00EF469C">
        <w:rPr>
          <w:rFonts w:cs="B Zar"/>
          <w:sz w:val="28"/>
          <w:szCs w:val="28"/>
          <w:rtl/>
        </w:rPr>
        <w:t>(320 نفر سهامدار ) تشکیل گردید و در حال حاضر سرمایه کنونی شرکت بالغ بر یک میلیارد تومان و</w:t>
      </w:r>
      <w:r w:rsidRPr="00EF469C">
        <w:rPr>
          <w:sz w:val="28"/>
          <w:szCs w:val="28"/>
          <w:rtl/>
        </w:rPr>
        <w:t> </w:t>
      </w:r>
      <w:r w:rsidRPr="00EF469C">
        <w:rPr>
          <w:rFonts w:cs="B Zar"/>
          <w:sz w:val="28"/>
          <w:szCs w:val="28"/>
          <w:rtl/>
        </w:rPr>
        <w:t xml:space="preserve"> 478 نفر نیز ، سهامدار این شرکت می باشند</w:t>
      </w:r>
      <w:r w:rsidRPr="00EF469C">
        <w:rPr>
          <w:rFonts w:cs="B Zar"/>
          <w:sz w:val="28"/>
          <w:szCs w:val="28"/>
        </w:rPr>
        <w:t>.</w:t>
      </w:r>
    </w:p>
    <w:p w:rsidR="00295500" w:rsidRPr="00EF469C" w:rsidRDefault="00295500" w:rsidP="00EF469C">
      <w:pPr>
        <w:bidi/>
        <w:spacing w:after="0"/>
        <w:rPr>
          <w:rFonts w:cs="B Zar"/>
          <w:sz w:val="28"/>
          <w:szCs w:val="28"/>
          <w:rtl/>
        </w:rPr>
      </w:pPr>
      <w:r w:rsidRPr="00EF469C">
        <w:rPr>
          <w:rFonts w:cs="B Zar" w:hint="cs"/>
          <w:sz w:val="28"/>
          <w:szCs w:val="28"/>
          <w:rtl/>
        </w:rPr>
        <w:t>گوشه ای از اقدامات انجام شده:</w:t>
      </w:r>
    </w:p>
    <w:p w:rsidR="00295500" w:rsidRPr="00EF469C" w:rsidRDefault="00295500" w:rsidP="00EF469C">
      <w:pPr>
        <w:bidi/>
        <w:spacing w:after="0"/>
        <w:rPr>
          <w:rFonts w:cs="B Zar"/>
          <w:sz w:val="28"/>
          <w:szCs w:val="28"/>
        </w:rPr>
      </w:pPr>
      <w:bookmarkStart w:id="3" w:name="_GoBack"/>
      <w:bookmarkEnd w:id="3"/>
      <w:r w:rsidRPr="00EF469C">
        <w:rPr>
          <w:rFonts w:cs="B Zar"/>
          <w:sz w:val="28"/>
          <w:szCs w:val="28"/>
          <w:rtl/>
        </w:rPr>
        <w:t>ردیف</w:t>
      </w:r>
      <w:r w:rsidRPr="00EF469C">
        <w:rPr>
          <w:sz w:val="28"/>
          <w:szCs w:val="28"/>
          <w:rtl/>
        </w:rPr>
        <w:t>   </w:t>
      </w:r>
      <w:r w:rsidRPr="00EF469C">
        <w:rPr>
          <w:rFonts w:cs="B Zar"/>
          <w:sz w:val="28"/>
          <w:szCs w:val="28"/>
          <w:rtl/>
        </w:rPr>
        <w:t xml:space="preserve"> شرح</w:t>
      </w:r>
      <w:r w:rsidRPr="00EF469C">
        <w:rPr>
          <w:sz w:val="28"/>
          <w:szCs w:val="28"/>
          <w:rtl/>
        </w:rPr>
        <w:t>   </w:t>
      </w:r>
      <w:r w:rsidRPr="00EF469C">
        <w:rPr>
          <w:rFonts w:cs="B Zar"/>
          <w:sz w:val="28"/>
          <w:szCs w:val="28"/>
          <w:rtl/>
        </w:rPr>
        <w:t xml:space="preserve"> مبلغ تقریبی (ریال )</w:t>
      </w:r>
      <w:r w:rsidRPr="00EF469C">
        <w:rPr>
          <w:sz w:val="28"/>
          <w:szCs w:val="28"/>
          <w:rtl/>
        </w:rPr>
        <w:t>   </w:t>
      </w:r>
      <w:r w:rsidRPr="00EF469C">
        <w:rPr>
          <w:rFonts w:cs="B Zar"/>
          <w:sz w:val="28"/>
          <w:szCs w:val="28"/>
          <w:rtl/>
        </w:rPr>
        <w:t xml:space="preserve"> </w:t>
      </w:r>
      <w:r w:rsidRPr="00EF469C">
        <w:rPr>
          <w:sz w:val="28"/>
          <w:szCs w:val="28"/>
          <w:rtl/>
        </w:rPr>
        <w:t>   </w:t>
      </w:r>
      <w:r w:rsidRPr="00EF469C">
        <w:rPr>
          <w:rFonts w:cs="B Zar"/>
          <w:sz w:val="28"/>
          <w:szCs w:val="28"/>
          <w:rtl/>
        </w:rPr>
        <w:t xml:space="preserve"> </w:t>
      </w:r>
      <w:r w:rsidRPr="00EF469C">
        <w:rPr>
          <w:sz w:val="28"/>
          <w:szCs w:val="28"/>
          <w:rtl/>
        </w:rPr>
        <w:t>   </w:t>
      </w:r>
      <w:r w:rsidRPr="00EF469C">
        <w:rPr>
          <w:rFonts w:cs="B Zar"/>
          <w:sz w:val="28"/>
          <w:szCs w:val="28"/>
          <w:rtl/>
        </w:rPr>
        <w:t xml:space="preserve"> کارفرما</w:t>
      </w:r>
      <w:r w:rsidRPr="00EF469C">
        <w:rPr>
          <w:rFonts w:cs="B Zar"/>
          <w:sz w:val="28"/>
          <w:szCs w:val="28"/>
        </w:rPr>
        <w:br/>
      </w:r>
      <w:r w:rsidRPr="00EF469C">
        <w:rPr>
          <w:rFonts w:cs="B Zar" w:hint="cs"/>
          <w:sz w:val="28"/>
          <w:szCs w:val="28"/>
          <w:rtl/>
        </w:rPr>
        <w:t xml:space="preserve">1- </w:t>
      </w:r>
      <w:r w:rsidRPr="00EF469C">
        <w:rPr>
          <w:rFonts w:cs="B Zar"/>
          <w:sz w:val="28"/>
          <w:szCs w:val="28"/>
        </w:rPr>
        <w:t xml:space="preserve">   </w:t>
      </w:r>
      <w:r w:rsidRPr="00EF469C">
        <w:rPr>
          <w:rFonts w:cs="B Zar"/>
          <w:sz w:val="28"/>
          <w:szCs w:val="28"/>
          <w:rtl/>
        </w:rPr>
        <w:t>احداث 861 واحد مسکونی</w:t>
      </w:r>
      <w:r w:rsidRPr="00EF469C">
        <w:rPr>
          <w:sz w:val="28"/>
          <w:szCs w:val="28"/>
          <w:rtl/>
        </w:rPr>
        <w:t>   </w:t>
      </w:r>
      <w:r w:rsidRPr="00EF469C">
        <w:rPr>
          <w:rFonts w:cs="B Zar"/>
          <w:sz w:val="28"/>
          <w:szCs w:val="28"/>
          <w:rtl/>
        </w:rPr>
        <w:t xml:space="preserve"> 70،000،000،000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2-</w:t>
      </w:r>
      <w:r w:rsidRPr="00EF469C">
        <w:rPr>
          <w:rFonts w:cs="B Zar"/>
          <w:sz w:val="28"/>
          <w:szCs w:val="28"/>
        </w:rPr>
        <w:t xml:space="preserve">   </w:t>
      </w:r>
      <w:r w:rsidRPr="00EF469C">
        <w:rPr>
          <w:rFonts w:cs="B Zar"/>
          <w:sz w:val="28"/>
          <w:szCs w:val="28"/>
          <w:rtl/>
        </w:rPr>
        <w:t xml:space="preserve">تکمیل و تجهیز پروژه 14 واحدی گل گهر </w:t>
      </w:r>
      <w:r w:rsidRPr="00EF469C">
        <w:rPr>
          <w:sz w:val="28"/>
          <w:szCs w:val="28"/>
          <w:rtl/>
        </w:rPr>
        <w:t>   </w:t>
      </w:r>
      <w:r w:rsidRPr="00EF469C">
        <w:rPr>
          <w:rFonts w:cs="B Zar"/>
          <w:sz w:val="28"/>
          <w:szCs w:val="28"/>
          <w:rtl/>
        </w:rPr>
        <w:t xml:space="preserve"> 3،200،000،000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3-</w:t>
      </w:r>
      <w:r w:rsidRPr="00EF469C">
        <w:rPr>
          <w:rFonts w:cs="B Zar"/>
          <w:sz w:val="28"/>
          <w:szCs w:val="28"/>
        </w:rPr>
        <w:t xml:space="preserve">    </w:t>
      </w:r>
      <w:r w:rsidRPr="00EF469C">
        <w:rPr>
          <w:rFonts w:cs="B Zar"/>
          <w:sz w:val="28"/>
          <w:szCs w:val="28"/>
          <w:rtl/>
        </w:rPr>
        <w:t>اجرای پروژه 16 واحدی تا مرحله سفت کاری</w:t>
      </w:r>
      <w:r w:rsidRPr="00EF469C">
        <w:rPr>
          <w:sz w:val="28"/>
          <w:szCs w:val="28"/>
          <w:rtl/>
        </w:rPr>
        <w:t>   </w:t>
      </w:r>
      <w:r w:rsidRPr="00EF469C">
        <w:rPr>
          <w:rFonts w:cs="B Zar"/>
          <w:sz w:val="28"/>
          <w:szCs w:val="28"/>
          <w:rtl/>
        </w:rPr>
        <w:t xml:space="preserve"> 520،000،000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sz w:val="28"/>
          <w:szCs w:val="28"/>
          <w:rtl/>
        </w:rPr>
        <w:t>ردیف</w:t>
      </w:r>
      <w:r w:rsidRPr="00EF469C">
        <w:rPr>
          <w:sz w:val="28"/>
          <w:szCs w:val="28"/>
          <w:rtl/>
        </w:rPr>
        <w:t>   </w:t>
      </w:r>
      <w:r w:rsidRPr="00EF469C">
        <w:rPr>
          <w:rFonts w:cs="B Zar"/>
          <w:sz w:val="28"/>
          <w:szCs w:val="28"/>
          <w:rtl/>
        </w:rPr>
        <w:t xml:space="preserve"> شرح</w:t>
      </w:r>
      <w:r w:rsidRPr="00EF469C">
        <w:rPr>
          <w:sz w:val="28"/>
          <w:szCs w:val="28"/>
          <w:rtl/>
        </w:rPr>
        <w:t>   </w:t>
      </w:r>
      <w:r w:rsidRPr="00EF469C">
        <w:rPr>
          <w:rFonts w:cs="B Zar"/>
          <w:sz w:val="28"/>
          <w:szCs w:val="28"/>
          <w:rtl/>
        </w:rPr>
        <w:t xml:space="preserve"> مبلغ تقریبی (ریال )</w:t>
      </w:r>
      <w:r w:rsidRPr="00EF469C">
        <w:rPr>
          <w:sz w:val="28"/>
          <w:szCs w:val="28"/>
          <w:rtl/>
        </w:rPr>
        <w:t>   </w:t>
      </w:r>
      <w:r w:rsidRPr="00EF469C">
        <w:rPr>
          <w:rFonts w:cs="B Zar"/>
          <w:sz w:val="28"/>
          <w:szCs w:val="28"/>
          <w:rtl/>
        </w:rPr>
        <w:t xml:space="preserve"> کارفرما</w:t>
      </w:r>
      <w:r w:rsidRPr="00EF469C">
        <w:rPr>
          <w:rFonts w:cs="B Zar"/>
          <w:sz w:val="28"/>
          <w:szCs w:val="28"/>
        </w:rPr>
        <w:br/>
      </w:r>
      <w:r w:rsidRPr="00EF469C">
        <w:rPr>
          <w:rFonts w:cs="B Zar" w:hint="cs"/>
          <w:sz w:val="28"/>
          <w:szCs w:val="28"/>
          <w:rtl/>
        </w:rPr>
        <w:t>4-</w:t>
      </w:r>
      <w:r w:rsidRPr="00EF469C">
        <w:rPr>
          <w:rFonts w:cs="B Zar"/>
          <w:sz w:val="28"/>
          <w:szCs w:val="28"/>
        </w:rPr>
        <w:t xml:space="preserve">    </w:t>
      </w:r>
      <w:r w:rsidRPr="00EF469C">
        <w:rPr>
          <w:rFonts w:cs="B Zar"/>
          <w:sz w:val="28"/>
          <w:szCs w:val="28"/>
          <w:rtl/>
        </w:rPr>
        <w:t>پروژه 106 هکتاری نجف شهر شامل خیابان کشی و اجرای تاسیسات زیربنایی از قبیل آب ، برق ، گاز ، مخابرات</w:t>
      </w:r>
      <w:r w:rsidRPr="00EF469C">
        <w:rPr>
          <w:sz w:val="28"/>
          <w:szCs w:val="28"/>
          <w:rtl/>
        </w:rPr>
        <w:t>   </w:t>
      </w:r>
      <w:r w:rsidRPr="00EF469C">
        <w:rPr>
          <w:rFonts w:cs="B Zar"/>
          <w:sz w:val="28"/>
          <w:szCs w:val="28"/>
          <w:rtl/>
        </w:rPr>
        <w:t xml:space="preserve"> 35،000،000،000</w:t>
      </w:r>
      <w:r w:rsidRPr="00EF469C">
        <w:rPr>
          <w:sz w:val="28"/>
          <w:szCs w:val="28"/>
          <w:rtl/>
        </w:rPr>
        <w:t>   </w:t>
      </w:r>
      <w:r w:rsidRPr="00EF469C">
        <w:rPr>
          <w:rFonts w:cs="B Zar"/>
          <w:sz w:val="28"/>
          <w:szCs w:val="28"/>
          <w:rtl/>
        </w:rPr>
        <w:t xml:space="preserve"> مسکن و شهرسازی</w:t>
      </w:r>
      <w:r w:rsidRPr="00EF469C">
        <w:rPr>
          <w:rFonts w:cs="B Zar"/>
          <w:sz w:val="28"/>
          <w:szCs w:val="28"/>
        </w:rPr>
        <w:br/>
      </w:r>
      <w:r w:rsidRPr="00EF469C">
        <w:rPr>
          <w:rFonts w:cs="B Zar" w:hint="cs"/>
          <w:sz w:val="28"/>
          <w:szCs w:val="28"/>
          <w:rtl/>
        </w:rPr>
        <w:t>5-</w:t>
      </w:r>
      <w:r w:rsidRPr="00EF469C">
        <w:rPr>
          <w:rFonts w:cs="B Zar"/>
          <w:sz w:val="28"/>
          <w:szCs w:val="28"/>
        </w:rPr>
        <w:t xml:space="preserve">    </w:t>
      </w:r>
      <w:r w:rsidRPr="00EF469C">
        <w:rPr>
          <w:rFonts w:cs="B Zar"/>
          <w:sz w:val="28"/>
          <w:szCs w:val="28"/>
          <w:rtl/>
        </w:rPr>
        <w:t>محوطه سازی سایت کارخانه هماتیت</w:t>
      </w:r>
      <w:r w:rsidRPr="00EF469C">
        <w:rPr>
          <w:sz w:val="28"/>
          <w:szCs w:val="28"/>
          <w:rtl/>
        </w:rPr>
        <w:t>   </w:t>
      </w:r>
      <w:r w:rsidRPr="00EF469C">
        <w:rPr>
          <w:rFonts w:cs="B Zar"/>
          <w:sz w:val="28"/>
          <w:szCs w:val="28"/>
          <w:rtl/>
        </w:rPr>
        <w:t xml:space="preserve"> 9،000،000،000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6-</w:t>
      </w:r>
      <w:r w:rsidRPr="00EF469C">
        <w:rPr>
          <w:rFonts w:cs="B Zar"/>
          <w:sz w:val="28"/>
          <w:szCs w:val="28"/>
        </w:rPr>
        <w:t xml:space="preserve">    </w:t>
      </w:r>
      <w:r w:rsidRPr="00EF469C">
        <w:rPr>
          <w:rFonts w:cs="B Zar"/>
          <w:sz w:val="28"/>
          <w:szCs w:val="28"/>
          <w:rtl/>
        </w:rPr>
        <w:t>زیرسازی فازهای 3 و 4 منازل گل گهر</w:t>
      </w:r>
      <w:r w:rsidRPr="00EF469C">
        <w:rPr>
          <w:sz w:val="28"/>
          <w:szCs w:val="28"/>
          <w:rtl/>
        </w:rPr>
        <w:t>   </w:t>
      </w:r>
      <w:r w:rsidRPr="00EF469C">
        <w:rPr>
          <w:rFonts w:cs="B Zar"/>
          <w:sz w:val="28"/>
          <w:szCs w:val="28"/>
          <w:rtl/>
        </w:rPr>
        <w:t xml:space="preserve"> 1،500،000،000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7-</w:t>
      </w:r>
      <w:r w:rsidRPr="00EF469C">
        <w:rPr>
          <w:rFonts w:cs="B Zar"/>
          <w:sz w:val="28"/>
          <w:szCs w:val="28"/>
        </w:rPr>
        <w:t xml:space="preserve">   </w:t>
      </w:r>
      <w:r w:rsidRPr="00EF469C">
        <w:rPr>
          <w:rFonts w:cs="B Zar"/>
          <w:sz w:val="28"/>
          <w:szCs w:val="28"/>
          <w:rtl/>
        </w:rPr>
        <w:t>احداث بلوار قائم (اتصال خیابان هجرت به سایت 106 هکتاری نجف شهر )</w:t>
      </w:r>
      <w:r w:rsidRPr="00EF469C">
        <w:rPr>
          <w:sz w:val="28"/>
          <w:szCs w:val="28"/>
          <w:rtl/>
        </w:rPr>
        <w:t>   </w:t>
      </w:r>
      <w:r w:rsidRPr="00EF469C">
        <w:rPr>
          <w:rFonts w:cs="B Zar"/>
          <w:sz w:val="28"/>
          <w:szCs w:val="28"/>
          <w:rtl/>
        </w:rPr>
        <w:t xml:space="preserve"> 5،000،000،000</w:t>
      </w:r>
      <w:r w:rsidRPr="00EF469C">
        <w:rPr>
          <w:sz w:val="28"/>
          <w:szCs w:val="28"/>
          <w:rtl/>
        </w:rPr>
        <w:t>   </w:t>
      </w:r>
      <w:r w:rsidRPr="00EF469C">
        <w:rPr>
          <w:rFonts w:cs="B Zar"/>
          <w:sz w:val="28"/>
          <w:szCs w:val="28"/>
          <w:rtl/>
        </w:rPr>
        <w:t xml:space="preserve"> مسکن و شهرسازی</w:t>
      </w:r>
      <w:r w:rsidRPr="00EF469C">
        <w:rPr>
          <w:rFonts w:cs="B Zar"/>
          <w:sz w:val="28"/>
          <w:szCs w:val="28"/>
        </w:rPr>
        <w:br/>
      </w:r>
      <w:r w:rsidRPr="00EF469C">
        <w:rPr>
          <w:rFonts w:cs="B Zar" w:hint="cs"/>
          <w:sz w:val="28"/>
          <w:szCs w:val="28"/>
          <w:rtl/>
        </w:rPr>
        <w:t xml:space="preserve">8- </w:t>
      </w:r>
      <w:r w:rsidRPr="00EF469C">
        <w:rPr>
          <w:rFonts w:cs="B Zar"/>
          <w:sz w:val="28"/>
          <w:szCs w:val="28"/>
          <w:rtl/>
        </w:rPr>
        <w:t>بهسازی و تعمیر ساختمانها و محوطه های شرکت گل گهر در سایت مجتمع و شهرک مسکونی و مهمانسرا</w:t>
      </w:r>
      <w:r w:rsidRPr="00EF469C">
        <w:rPr>
          <w:sz w:val="28"/>
          <w:szCs w:val="28"/>
          <w:rtl/>
        </w:rPr>
        <w:t>   </w:t>
      </w:r>
      <w:r w:rsidRPr="00EF469C">
        <w:rPr>
          <w:rFonts w:cs="B Zar"/>
          <w:sz w:val="28"/>
          <w:szCs w:val="28"/>
          <w:rtl/>
        </w:rPr>
        <w:t xml:space="preserve"> 11،000،000،000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9-</w:t>
      </w:r>
      <w:r w:rsidRPr="00EF469C">
        <w:rPr>
          <w:rFonts w:cs="B Zar"/>
          <w:sz w:val="28"/>
          <w:szCs w:val="28"/>
        </w:rPr>
        <w:t xml:space="preserve">    </w:t>
      </w:r>
      <w:r w:rsidRPr="00EF469C">
        <w:rPr>
          <w:rFonts w:cs="B Zar"/>
          <w:sz w:val="28"/>
          <w:szCs w:val="28"/>
          <w:rtl/>
        </w:rPr>
        <w:t>احداث کارخانه امولایت و انبار جنبی</w:t>
      </w:r>
      <w:r w:rsidRPr="00EF469C">
        <w:rPr>
          <w:sz w:val="28"/>
          <w:szCs w:val="28"/>
          <w:rtl/>
        </w:rPr>
        <w:t>   </w:t>
      </w:r>
      <w:r w:rsidRPr="00EF469C">
        <w:rPr>
          <w:rFonts w:cs="B Zar"/>
          <w:sz w:val="28"/>
          <w:szCs w:val="28"/>
          <w:rtl/>
        </w:rPr>
        <w:t xml:space="preserve"> 8،500،000،000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10-</w:t>
      </w:r>
      <w:r w:rsidRPr="00EF469C">
        <w:rPr>
          <w:rFonts w:cs="B Zar"/>
          <w:sz w:val="28"/>
          <w:szCs w:val="28"/>
        </w:rPr>
        <w:t xml:space="preserve"> </w:t>
      </w:r>
      <w:r w:rsidRPr="00EF469C">
        <w:rPr>
          <w:rFonts w:cs="B Zar"/>
          <w:sz w:val="28"/>
          <w:szCs w:val="28"/>
          <w:rtl/>
        </w:rPr>
        <w:t>احداث ساختمان کنترل روم در پروژه جهان فولاد</w:t>
      </w:r>
      <w:r w:rsidRPr="00EF469C">
        <w:rPr>
          <w:sz w:val="28"/>
          <w:szCs w:val="28"/>
          <w:rtl/>
        </w:rPr>
        <w:t>   </w:t>
      </w:r>
      <w:r w:rsidRPr="00EF469C">
        <w:rPr>
          <w:rFonts w:cs="B Zar"/>
          <w:sz w:val="28"/>
          <w:szCs w:val="28"/>
          <w:rtl/>
        </w:rPr>
        <w:t xml:space="preserve"> 22،000،000،000</w:t>
      </w:r>
      <w:r w:rsidRPr="00EF469C">
        <w:rPr>
          <w:sz w:val="28"/>
          <w:szCs w:val="28"/>
          <w:rtl/>
        </w:rPr>
        <w:t>   </w:t>
      </w:r>
      <w:r w:rsidRPr="00EF469C">
        <w:rPr>
          <w:rFonts w:cs="B Zar"/>
          <w:sz w:val="28"/>
          <w:szCs w:val="28"/>
          <w:rtl/>
        </w:rPr>
        <w:t xml:space="preserve"> جهان فولاد</w:t>
      </w:r>
      <w:r w:rsidRPr="00EF469C">
        <w:rPr>
          <w:rFonts w:cs="B Zar"/>
          <w:sz w:val="28"/>
          <w:szCs w:val="28"/>
        </w:rPr>
        <w:br/>
      </w:r>
      <w:r w:rsidRPr="00EF469C">
        <w:rPr>
          <w:rFonts w:cs="B Zar" w:hint="cs"/>
          <w:sz w:val="28"/>
          <w:szCs w:val="28"/>
          <w:rtl/>
        </w:rPr>
        <w:t>11-</w:t>
      </w:r>
      <w:r w:rsidRPr="00EF469C">
        <w:rPr>
          <w:rFonts w:cs="B Zar"/>
          <w:sz w:val="28"/>
          <w:szCs w:val="28"/>
        </w:rPr>
        <w:t xml:space="preserve">    </w:t>
      </w:r>
      <w:r w:rsidRPr="00EF469C">
        <w:rPr>
          <w:rFonts w:cs="B Zar"/>
          <w:sz w:val="28"/>
          <w:szCs w:val="28"/>
          <w:rtl/>
        </w:rPr>
        <w:t>مشارکت در ساخت سنگ شکن با شرکت گهر همکار</w:t>
      </w:r>
      <w:r w:rsidRPr="00EF469C">
        <w:rPr>
          <w:sz w:val="28"/>
          <w:szCs w:val="28"/>
          <w:rtl/>
        </w:rPr>
        <w:t>   </w:t>
      </w:r>
      <w:r w:rsidRPr="00EF469C">
        <w:rPr>
          <w:rFonts w:cs="B Zar"/>
          <w:sz w:val="28"/>
          <w:szCs w:val="28"/>
          <w:rtl/>
        </w:rPr>
        <w:t xml:space="preserve"> 2،200،000،000</w:t>
      </w:r>
      <w:r w:rsidRPr="00EF469C">
        <w:rPr>
          <w:sz w:val="28"/>
          <w:szCs w:val="28"/>
          <w:rtl/>
        </w:rPr>
        <w:t>   </w:t>
      </w:r>
      <w:r w:rsidRPr="00EF469C">
        <w:rPr>
          <w:rFonts w:cs="B Zar"/>
          <w:sz w:val="28"/>
          <w:szCs w:val="28"/>
          <w:rtl/>
        </w:rPr>
        <w:t xml:space="preserve"> گهر همکار</w:t>
      </w:r>
      <w:r w:rsidRPr="00EF469C">
        <w:rPr>
          <w:rFonts w:cs="B Zar"/>
          <w:sz w:val="28"/>
          <w:szCs w:val="28"/>
        </w:rPr>
        <w:br/>
      </w:r>
      <w:r w:rsidRPr="00EF469C">
        <w:rPr>
          <w:rFonts w:cs="B Zar" w:hint="cs"/>
          <w:sz w:val="28"/>
          <w:szCs w:val="28"/>
          <w:rtl/>
        </w:rPr>
        <w:t>12-</w:t>
      </w:r>
      <w:r w:rsidRPr="00EF469C">
        <w:rPr>
          <w:rFonts w:cs="B Zar"/>
          <w:sz w:val="28"/>
          <w:szCs w:val="28"/>
        </w:rPr>
        <w:t xml:space="preserve">   </w:t>
      </w:r>
      <w:r w:rsidRPr="00EF469C">
        <w:rPr>
          <w:rFonts w:cs="B Zar"/>
          <w:sz w:val="28"/>
          <w:szCs w:val="28"/>
          <w:rtl/>
        </w:rPr>
        <w:t>حمل باربرگشتی کارخانه فرآوری گل گهر</w:t>
      </w:r>
      <w:r w:rsidRPr="00EF469C">
        <w:rPr>
          <w:sz w:val="28"/>
          <w:szCs w:val="28"/>
          <w:rtl/>
        </w:rPr>
        <w:t>   </w:t>
      </w:r>
      <w:r w:rsidRPr="00EF469C">
        <w:rPr>
          <w:rFonts w:cs="B Zar"/>
          <w:sz w:val="28"/>
          <w:szCs w:val="28"/>
          <w:rtl/>
        </w:rPr>
        <w:t xml:space="preserve"> 1،000،000،000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 xml:space="preserve">13- </w:t>
      </w:r>
      <w:r w:rsidRPr="00EF469C">
        <w:rPr>
          <w:rFonts w:cs="B Zar"/>
          <w:sz w:val="28"/>
          <w:szCs w:val="28"/>
          <w:rtl/>
        </w:rPr>
        <w:t>تعمیرات ساختمانهای سایت طرح توسعه</w:t>
      </w:r>
      <w:r w:rsidRPr="00EF469C">
        <w:rPr>
          <w:sz w:val="28"/>
          <w:szCs w:val="28"/>
          <w:rtl/>
        </w:rPr>
        <w:t>   </w:t>
      </w:r>
      <w:r w:rsidRPr="00EF469C">
        <w:rPr>
          <w:rFonts w:cs="B Zar"/>
          <w:sz w:val="28"/>
          <w:szCs w:val="28"/>
          <w:rtl/>
        </w:rPr>
        <w:t xml:space="preserve"> 500،000،000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t>14-</w:t>
      </w:r>
      <w:r w:rsidRPr="00EF469C">
        <w:rPr>
          <w:rFonts w:cs="B Zar"/>
          <w:sz w:val="28"/>
          <w:szCs w:val="28"/>
        </w:rPr>
        <w:t xml:space="preserve">   </w:t>
      </w:r>
      <w:r w:rsidRPr="00EF469C">
        <w:rPr>
          <w:rFonts w:cs="B Zar"/>
          <w:sz w:val="28"/>
          <w:szCs w:val="28"/>
          <w:rtl/>
        </w:rPr>
        <w:t>عملیات آبرسانی به سایت کنسانتره و گندله سازی</w:t>
      </w:r>
      <w:r w:rsidRPr="00EF469C">
        <w:rPr>
          <w:sz w:val="28"/>
          <w:szCs w:val="28"/>
          <w:rtl/>
        </w:rPr>
        <w:t>   </w:t>
      </w:r>
      <w:r w:rsidRPr="00EF469C">
        <w:rPr>
          <w:rFonts w:cs="B Zar"/>
          <w:sz w:val="28"/>
          <w:szCs w:val="28"/>
          <w:rtl/>
        </w:rPr>
        <w:t xml:space="preserve"> 450،000،000</w:t>
      </w:r>
      <w:r w:rsidRPr="00EF469C">
        <w:rPr>
          <w:sz w:val="28"/>
          <w:szCs w:val="28"/>
          <w:rtl/>
        </w:rPr>
        <w:t>   </w:t>
      </w:r>
      <w:r w:rsidRPr="00EF469C">
        <w:rPr>
          <w:rFonts w:cs="B Zar"/>
          <w:sz w:val="28"/>
          <w:szCs w:val="28"/>
          <w:rtl/>
        </w:rPr>
        <w:t xml:space="preserve"> گل گهر</w:t>
      </w:r>
      <w:r w:rsidRPr="00EF469C">
        <w:rPr>
          <w:rFonts w:cs="B Zar"/>
          <w:sz w:val="28"/>
          <w:szCs w:val="28"/>
        </w:rPr>
        <w:br/>
      </w:r>
      <w:r w:rsidRPr="00EF469C">
        <w:rPr>
          <w:rFonts w:cs="B Zar" w:hint="cs"/>
          <w:sz w:val="28"/>
          <w:szCs w:val="28"/>
          <w:rtl/>
        </w:rPr>
        <w:lastRenderedPageBreak/>
        <w:t>15-</w:t>
      </w:r>
      <w:r w:rsidRPr="00EF469C">
        <w:rPr>
          <w:rFonts w:cs="B Zar"/>
          <w:sz w:val="28"/>
          <w:szCs w:val="28"/>
        </w:rPr>
        <w:t xml:space="preserve">   </w:t>
      </w:r>
      <w:r w:rsidRPr="00EF469C">
        <w:rPr>
          <w:rFonts w:cs="B Zar"/>
          <w:sz w:val="28"/>
          <w:szCs w:val="28"/>
          <w:rtl/>
        </w:rPr>
        <w:t xml:space="preserve">عملیات محوطه سازی مجتمع خدماتی </w:t>
      </w:r>
      <w:r w:rsidRPr="00EF469C">
        <w:rPr>
          <w:sz w:val="28"/>
          <w:szCs w:val="28"/>
          <w:rtl/>
        </w:rPr>
        <w:t>–</w:t>
      </w:r>
      <w:r w:rsidRPr="00EF469C">
        <w:rPr>
          <w:rFonts w:cs="B Zar"/>
          <w:sz w:val="28"/>
          <w:szCs w:val="28"/>
          <w:rtl/>
        </w:rPr>
        <w:t xml:space="preserve"> رفاهی </w:t>
      </w:r>
      <w:r w:rsidRPr="00EF469C">
        <w:rPr>
          <w:sz w:val="28"/>
          <w:szCs w:val="28"/>
          <w:rtl/>
        </w:rPr>
        <w:t>   </w:t>
      </w:r>
      <w:r w:rsidRPr="00EF469C">
        <w:rPr>
          <w:rFonts w:cs="B Zar"/>
          <w:sz w:val="28"/>
          <w:szCs w:val="28"/>
          <w:rtl/>
        </w:rPr>
        <w:t xml:space="preserve"> 700،000،000</w:t>
      </w:r>
      <w:r w:rsidRPr="00EF469C">
        <w:rPr>
          <w:sz w:val="28"/>
          <w:szCs w:val="28"/>
          <w:rtl/>
        </w:rPr>
        <w:t>   </w:t>
      </w:r>
      <w:r w:rsidRPr="00EF469C">
        <w:rPr>
          <w:rFonts w:cs="B Zar"/>
          <w:sz w:val="28"/>
          <w:szCs w:val="28"/>
          <w:rtl/>
        </w:rPr>
        <w:t xml:space="preserve"> گهرخدمات</w:t>
      </w:r>
      <w:r w:rsidRPr="00EF469C">
        <w:rPr>
          <w:rFonts w:cs="B Zar"/>
          <w:sz w:val="28"/>
          <w:szCs w:val="28"/>
        </w:rPr>
        <w:br/>
      </w:r>
      <w:r w:rsidRPr="00EF469C">
        <w:rPr>
          <w:rFonts w:cs="B Zar"/>
          <w:sz w:val="28"/>
          <w:szCs w:val="28"/>
          <w:rtl/>
        </w:rPr>
        <w:t>هماهنگی در واگذاری 10 قطعه زمین در بلوار صفارزاده سیرجان به پرسنل شرکت سنگ آهن گل گهر</w:t>
      </w:r>
      <w:r w:rsidRPr="00EF469C">
        <w:rPr>
          <w:rFonts w:cs="B Zar"/>
          <w:sz w:val="28"/>
          <w:szCs w:val="28"/>
        </w:rPr>
        <w:br/>
      </w:r>
      <w:r w:rsidRPr="00EF469C">
        <w:rPr>
          <w:rFonts w:cs="B Zar"/>
          <w:sz w:val="28"/>
          <w:szCs w:val="28"/>
          <w:rtl/>
        </w:rPr>
        <w:t>هماهنگی در واگذاری 49 واحد آپارتمانی در بلوار فاطمیه سیرجان به پرسنل شرکت سنگ آهن گل گهر</w:t>
      </w:r>
      <w:r w:rsidRPr="00EF469C">
        <w:rPr>
          <w:rFonts w:cs="B Zar"/>
          <w:sz w:val="28"/>
          <w:szCs w:val="28"/>
        </w:rPr>
        <w:br/>
        <w:t xml:space="preserve">  </w:t>
      </w:r>
      <w:r w:rsidRPr="00EF469C">
        <w:rPr>
          <w:rFonts w:cs="B Zar"/>
          <w:sz w:val="28"/>
          <w:szCs w:val="28"/>
          <w:rtl/>
        </w:rPr>
        <w:t xml:space="preserve">هماهنگی در اعطای تسهیلات وام جهت خرید منزل مسکونی در سیرجان و تهران به پرسنل شرکت </w:t>
      </w:r>
      <w:r w:rsidRPr="00EF469C">
        <w:rPr>
          <w:rFonts w:cs="B Zar"/>
          <w:sz w:val="28"/>
          <w:szCs w:val="28"/>
        </w:rPr>
        <w:br/>
      </w:r>
      <w:r w:rsidRPr="00EF469C">
        <w:rPr>
          <w:rFonts w:cs="B Zar"/>
          <w:sz w:val="28"/>
          <w:szCs w:val="28"/>
          <w:rtl/>
        </w:rPr>
        <w:t>هماهنگی در واگذاری 30 واحد آپارتمانی در بلوار فاطمیه سیرجان به پرسنل شرکت سنگ آهن گل گهر</w:t>
      </w:r>
    </w:p>
    <w:p w:rsidR="00295500" w:rsidRPr="00EF469C" w:rsidRDefault="00295500" w:rsidP="00CB53DF">
      <w:pPr>
        <w:bidi/>
        <w:spacing w:after="0"/>
        <w:jc w:val="both"/>
        <w:rPr>
          <w:rFonts w:cs="B Zar"/>
          <w:sz w:val="28"/>
          <w:szCs w:val="28"/>
          <w:rtl/>
        </w:rPr>
      </w:pPr>
      <w:r w:rsidRPr="00EF469C">
        <w:rPr>
          <w:rFonts w:cs="B Zar"/>
          <w:sz w:val="28"/>
          <w:szCs w:val="28"/>
          <w:rtl/>
        </w:rPr>
        <w:t>امروزه تأمين مسكن يكي از اساسي ترين مسائل زندگي شهري است و فراهم بودن آن موجب برطرف شدن بخش عمده اي از مشكلات ساكنان اينگونه جوامع خواهد شد .</w:t>
      </w:r>
      <w:r w:rsidRPr="00EF469C">
        <w:rPr>
          <w:rFonts w:cs="B Zar" w:hint="cs"/>
          <w:sz w:val="28"/>
          <w:szCs w:val="28"/>
          <w:rtl/>
        </w:rPr>
        <w:t>مجتمع صنعتی معدنی گل گهر سیرجان بعنوان یکی از شرکت های بزرگ کشور که حجم قابل توجهی از نیروهای نیرو ها و پرسنل آن را نیروهای جوان و بومی منطقه تشکیل میدهند و از این رو میطلبد در جهت تامین مسکن پرسنل گام هایی ارزشمند و اساسی برداشته شود،</w:t>
      </w:r>
      <w:r w:rsidRPr="00EF469C">
        <w:rPr>
          <w:rFonts w:cs="B Zar"/>
          <w:sz w:val="28"/>
          <w:szCs w:val="28"/>
          <w:rtl/>
        </w:rPr>
        <w:t xml:space="preserve">قطعاً </w:t>
      </w:r>
      <w:r w:rsidRPr="00EF469C">
        <w:rPr>
          <w:rFonts w:cs="B Zar" w:hint="cs"/>
          <w:sz w:val="28"/>
          <w:szCs w:val="28"/>
          <w:rtl/>
        </w:rPr>
        <w:t xml:space="preserve">این مهم </w:t>
      </w:r>
      <w:r w:rsidRPr="00EF469C">
        <w:rPr>
          <w:rFonts w:cs="B Zar"/>
          <w:sz w:val="28"/>
          <w:szCs w:val="28"/>
          <w:rtl/>
        </w:rPr>
        <w:t xml:space="preserve"> نيازمند عزمي بزرگ ، وگردهم آمدن و دست دردست هم نهادن </w:t>
      </w:r>
      <w:r w:rsidRPr="00EF469C">
        <w:rPr>
          <w:rFonts w:cs="B Zar" w:hint="cs"/>
          <w:sz w:val="28"/>
          <w:szCs w:val="28"/>
          <w:rtl/>
        </w:rPr>
        <w:t>است</w:t>
      </w:r>
      <w:r w:rsidRPr="00EF469C">
        <w:rPr>
          <w:rFonts w:cs="B Zar"/>
          <w:sz w:val="28"/>
          <w:szCs w:val="28"/>
          <w:rtl/>
        </w:rPr>
        <w:t xml:space="preserve"> . لذا </w:t>
      </w:r>
      <w:r w:rsidRPr="00EF469C">
        <w:rPr>
          <w:rFonts w:cs="B Zar" w:hint="cs"/>
          <w:sz w:val="28"/>
          <w:szCs w:val="28"/>
          <w:rtl/>
        </w:rPr>
        <w:t xml:space="preserve">جمعی از همکاران </w:t>
      </w:r>
      <w:r w:rsidRPr="00EF469C">
        <w:rPr>
          <w:rFonts w:cs="B Zar"/>
          <w:sz w:val="28"/>
          <w:szCs w:val="28"/>
          <w:rtl/>
        </w:rPr>
        <w:t xml:space="preserve">به عنوان بنيانگذاران </w:t>
      </w:r>
      <w:r w:rsidRPr="00EF469C">
        <w:rPr>
          <w:rFonts w:cs="B Zar" w:hint="cs"/>
          <w:sz w:val="28"/>
          <w:szCs w:val="28"/>
          <w:rtl/>
        </w:rPr>
        <w:t>این تشکل بزرگ</w:t>
      </w:r>
      <w:r w:rsidRPr="00EF469C">
        <w:rPr>
          <w:rFonts w:cs="B Zar"/>
          <w:sz w:val="28"/>
          <w:szCs w:val="28"/>
          <w:rtl/>
        </w:rPr>
        <w:t xml:space="preserve">، نسبت به تأسيس يك شركت تعاوني مسكن براي پركردن خلاء مذكور ميان كاركنان چنين مجموعه اي مبادرت </w:t>
      </w:r>
      <w:r w:rsidRPr="00EF469C">
        <w:rPr>
          <w:rFonts w:cs="B Zar" w:hint="cs"/>
          <w:sz w:val="28"/>
          <w:szCs w:val="28"/>
          <w:rtl/>
        </w:rPr>
        <w:t xml:space="preserve">نمودند و راه را بر تامین مسکن این خانواده بزرگ هموار نمودند </w:t>
      </w:r>
      <w:r w:rsidRPr="00EF469C">
        <w:rPr>
          <w:rFonts w:cs="B Zar"/>
          <w:sz w:val="28"/>
          <w:szCs w:val="28"/>
        </w:rPr>
        <w:t xml:space="preserve">. </w:t>
      </w:r>
    </w:p>
    <w:p w:rsidR="00295500" w:rsidRPr="00EF469C" w:rsidRDefault="00295500" w:rsidP="00EF469C">
      <w:pPr>
        <w:pStyle w:val="NormalWeb"/>
        <w:bidi/>
        <w:spacing w:after="0" w:afterAutospacing="0"/>
        <w:rPr>
          <w:rFonts w:cs="B Zar"/>
          <w:sz w:val="28"/>
          <w:szCs w:val="28"/>
        </w:rPr>
      </w:pPr>
      <w:r w:rsidRPr="00EF469C">
        <w:rPr>
          <w:rFonts w:cs="B Zar"/>
          <w:sz w:val="28"/>
          <w:szCs w:val="28"/>
          <w:rtl/>
        </w:rPr>
        <w:t>شرکت تعاونی سرمایه گذاری مسکن و ساخت و ساز کارکنان مجتمع صنعتی و معدنی گل گهر سیرجان با هدف تامین مسکن خانواده بزرگ گل گهر تاسیس گردیده و با بکارگیری نیروهایی که بیش از یک دهه در امر برنامه ریزی ، طراحی ، ساخت و ساز و مدیریت پروژه های مسکن سابقه داشته اند، این روزها گامهایی ارزشمند در راه تامین مسکن پرسنل برداشته است</w:t>
      </w:r>
      <w:r w:rsidRPr="00EF469C">
        <w:rPr>
          <w:rFonts w:cs="B Zar"/>
          <w:sz w:val="28"/>
          <w:szCs w:val="28"/>
        </w:rPr>
        <w:t xml:space="preserve"> .</w:t>
      </w:r>
    </w:p>
    <w:p w:rsidR="00295500" w:rsidRPr="00EF469C" w:rsidRDefault="00295500" w:rsidP="00EF469C">
      <w:pPr>
        <w:bidi/>
        <w:spacing w:after="0"/>
        <w:rPr>
          <w:rFonts w:cs="B Zar"/>
          <w:sz w:val="28"/>
          <w:szCs w:val="28"/>
        </w:rPr>
      </w:pPr>
      <w:r w:rsidRPr="00EF469C">
        <w:rPr>
          <w:rFonts w:cs="B Zar"/>
          <w:sz w:val="28"/>
          <w:szCs w:val="28"/>
          <w:rtl/>
        </w:rPr>
        <w:t>این شرکت همواره کوشش کرده همگام با پیشرفت علوم و استفاده از آخرین تکنولوژی ها و ابزار نوین و تخصصی برای تسریع در راه اندازی هر چه زودتر پروژه ها بهره گیرد و با عنایات پروردگار توانسته از رهگذر این فعالیت عظیم حجم قابل توجهی پروژه مختلف راه راه اندازی نماید</w:t>
      </w:r>
    </w:p>
    <w:p w:rsidR="00295500" w:rsidRPr="00EF469C" w:rsidRDefault="00295500" w:rsidP="00EF469C">
      <w:pPr>
        <w:bidi/>
        <w:spacing w:after="0"/>
        <w:rPr>
          <w:rFonts w:cs="B Zar"/>
          <w:sz w:val="28"/>
          <w:szCs w:val="28"/>
          <w:rtl/>
        </w:rPr>
      </w:pPr>
      <w:r w:rsidRPr="00EF469C">
        <w:rPr>
          <w:rFonts w:cs="B Zar"/>
          <w:sz w:val="28"/>
          <w:szCs w:val="28"/>
          <w:rtl/>
        </w:rPr>
        <w:br w:type="page"/>
      </w:r>
    </w:p>
    <w:p w:rsidR="00DE2CE7" w:rsidRDefault="00DE2CE7" w:rsidP="00DE2CE7">
      <w:pPr>
        <w:rPr>
          <w:rFonts w:cs="B Zar"/>
          <w:b/>
          <w:bCs/>
          <w:sz w:val="92"/>
          <w:szCs w:val="92"/>
          <w:rtl/>
          <w:lang w:bidi="fa-IR"/>
        </w:rPr>
      </w:pPr>
    </w:p>
    <w:p w:rsidR="00DE2CE7" w:rsidRDefault="00DE2CE7" w:rsidP="00DE2CE7">
      <w:pPr>
        <w:rPr>
          <w:rFonts w:cs="B Zar"/>
          <w:b/>
          <w:bCs/>
          <w:sz w:val="92"/>
          <w:szCs w:val="92"/>
          <w:rtl/>
          <w:lang w:bidi="fa-IR"/>
        </w:rPr>
      </w:pPr>
    </w:p>
    <w:p w:rsidR="00DE2CE7" w:rsidRPr="00CB53DF" w:rsidRDefault="00DE2CE7" w:rsidP="00CB53DF">
      <w:pPr>
        <w:pStyle w:val="Heading1"/>
        <w:bidi/>
        <w:jc w:val="center"/>
        <w:rPr>
          <w:rFonts w:cs="B Zar"/>
          <w:color w:val="auto"/>
          <w:sz w:val="72"/>
          <w:szCs w:val="72"/>
          <w:rtl/>
          <w:lang w:bidi="fa-IR"/>
        </w:rPr>
      </w:pPr>
      <w:bookmarkStart w:id="4" w:name="_Toc367274208"/>
      <w:r w:rsidRPr="00CB53DF">
        <w:rPr>
          <w:rFonts w:cs="B Zar" w:hint="cs"/>
          <w:color w:val="auto"/>
          <w:sz w:val="72"/>
          <w:szCs w:val="72"/>
          <w:rtl/>
          <w:lang w:bidi="fa-IR"/>
        </w:rPr>
        <w:t>فصل دوم</w:t>
      </w:r>
      <w:bookmarkEnd w:id="4"/>
      <w:r w:rsidRPr="00CB53DF">
        <w:rPr>
          <w:rFonts w:cs="B Zar"/>
          <w:color w:val="auto"/>
          <w:sz w:val="72"/>
          <w:szCs w:val="72"/>
          <w:rtl/>
          <w:lang w:bidi="fa-IR"/>
        </w:rPr>
        <w:t xml:space="preserve"> </w:t>
      </w:r>
      <w:r w:rsidRPr="00CB53DF">
        <w:rPr>
          <w:rFonts w:cs="B Zar"/>
          <w:color w:val="auto"/>
          <w:sz w:val="72"/>
          <w:szCs w:val="72"/>
          <w:rtl/>
          <w:lang w:bidi="fa-IR"/>
        </w:rPr>
        <w:br w:type="page"/>
      </w:r>
    </w:p>
    <w:p w:rsidR="00295500" w:rsidRPr="00CB53DF" w:rsidRDefault="00295500" w:rsidP="00CB53DF">
      <w:pPr>
        <w:pStyle w:val="Heading1"/>
        <w:bidi/>
        <w:jc w:val="both"/>
        <w:rPr>
          <w:rFonts w:cs="B Zar"/>
          <w:color w:val="auto"/>
          <w:rtl/>
          <w:lang w:bidi="fa-IR"/>
        </w:rPr>
      </w:pPr>
      <w:bookmarkStart w:id="5" w:name="_Toc367274209"/>
      <w:r w:rsidRPr="00CB53DF">
        <w:rPr>
          <w:rFonts w:cs="B Zar" w:hint="cs"/>
          <w:color w:val="auto"/>
          <w:rtl/>
          <w:lang w:bidi="fa-IR"/>
        </w:rPr>
        <w:lastRenderedPageBreak/>
        <w:t>شرح پروژه:</w:t>
      </w:r>
      <w:bookmarkEnd w:id="5"/>
    </w:p>
    <w:p w:rsidR="00295500" w:rsidRPr="00EF469C" w:rsidRDefault="00295500" w:rsidP="00CB53DF">
      <w:pPr>
        <w:autoSpaceDE w:val="0"/>
        <w:autoSpaceDN w:val="0"/>
        <w:bidi/>
        <w:adjustRightInd w:val="0"/>
        <w:spacing w:after="0" w:line="240" w:lineRule="auto"/>
        <w:rPr>
          <w:rFonts w:ascii="CourierNew" w:cs="B Zar"/>
          <w:sz w:val="28"/>
          <w:szCs w:val="28"/>
          <w:rtl/>
        </w:rPr>
      </w:pPr>
      <w:r w:rsidRPr="00EF469C">
        <w:rPr>
          <w:rFonts w:cs="B Zar" w:hint="cs"/>
          <w:sz w:val="28"/>
          <w:szCs w:val="28"/>
          <w:rtl/>
          <w:lang w:bidi="fa-IR"/>
        </w:rPr>
        <w:t>این پروژه که مجموعه مجتمع مسکونی بلوار صادقی نامیده شده است توسط شرکت تعاونی مسکن گل گهر بر زمینی بالغ بر 3700 مترمربع در بلوار صادقی در حال اجراست.</w:t>
      </w:r>
      <w:r w:rsidRPr="00EF469C">
        <w:rPr>
          <w:rFonts w:cs="B Zar" w:hint="cs"/>
          <w:sz w:val="28"/>
          <w:szCs w:val="28"/>
          <w:rtl/>
          <w:lang w:bidi="fa-IR"/>
        </w:rPr>
        <w:br/>
        <w:t>عملیات خا</w:t>
      </w:r>
      <w:r w:rsidR="004B7305" w:rsidRPr="00EF469C">
        <w:rPr>
          <w:rFonts w:cs="B Zar" w:hint="cs"/>
          <w:sz w:val="28"/>
          <w:szCs w:val="28"/>
          <w:rtl/>
          <w:lang w:bidi="fa-IR"/>
        </w:rPr>
        <w:t xml:space="preserve">ک برداری آن در  اسفندماه 1391 آغاز گردید این پروژه در 4 بلوک هفت طبقه از نوع اسکلت فلزی می باشد که بالغ بر 70 واحد مسکونی خواهد داشت پس از اخذ مجوزهای لازم </w:t>
      </w:r>
      <w:r w:rsidR="004B7305" w:rsidRPr="00EF469C">
        <w:rPr>
          <w:rFonts w:ascii="CourierNew" w:cs="B Zar" w:hint="cs"/>
          <w:sz w:val="28"/>
          <w:szCs w:val="28"/>
          <w:rtl/>
        </w:rPr>
        <w:t>مطالعات اولیه شروع شده و جهت انتخاب مشاور شرکت در سطح شهرهای کرمان و تهران دست به تحقیقات وسیعی زد که نتیجه آن اخذ چندین طرح اولیه از مشاوران مختلف است.</w:t>
      </w:r>
    </w:p>
    <w:p w:rsidR="004B7305" w:rsidRPr="00EF469C" w:rsidRDefault="004B7305" w:rsidP="00EF469C">
      <w:pPr>
        <w:autoSpaceDE w:val="0"/>
        <w:autoSpaceDN w:val="0"/>
        <w:bidi/>
        <w:adjustRightInd w:val="0"/>
        <w:spacing w:after="0" w:line="240" w:lineRule="auto"/>
        <w:rPr>
          <w:rFonts w:ascii="CourierNew" w:cs="B Zar"/>
          <w:sz w:val="28"/>
          <w:szCs w:val="28"/>
          <w:rtl/>
          <w:lang w:bidi="fa-IR"/>
        </w:rPr>
      </w:pPr>
      <w:r w:rsidRPr="00EF469C">
        <w:rPr>
          <w:rFonts w:ascii="CourierNew" w:cs="B Zar" w:hint="cs"/>
          <w:sz w:val="28"/>
          <w:szCs w:val="28"/>
          <w:rtl/>
        </w:rPr>
        <w:t>در ادامه طرح شرکت مهندسی ابنیه نواندیش تهران مورد تایید قرار گرفت و نسبت به عقد قرارداد بلوک های 1و2و3و4 با شرکت مذکور اقدام گردید.</w:t>
      </w:r>
    </w:p>
    <w:p w:rsidR="003E77D1" w:rsidRPr="00EF469C" w:rsidRDefault="003E77D1" w:rsidP="00EF469C">
      <w:pPr>
        <w:bidi/>
        <w:spacing w:after="0"/>
        <w:rPr>
          <w:rFonts w:ascii="CourierNew" w:cs="B Zar"/>
          <w:sz w:val="28"/>
          <w:szCs w:val="28"/>
          <w:rtl/>
          <w:lang w:bidi="fa-IR"/>
        </w:rPr>
      </w:pPr>
      <w:r w:rsidRPr="00EF469C">
        <w:rPr>
          <w:rFonts w:ascii="CourierNew" w:cs="B Zar"/>
          <w:sz w:val="28"/>
          <w:szCs w:val="28"/>
          <w:rtl/>
          <w:lang w:bidi="fa-IR"/>
        </w:rPr>
        <w:br w:type="page"/>
      </w:r>
    </w:p>
    <w:p w:rsidR="003E77D1" w:rsidRPr="00CB53DF" w:rsidRDefault="003E77D1" w:rsidP="00CB53DF">
      <w:pPr>
        <w:pStyle w:val="Heading1"/>
        <w:bidi/>
        <w:jc w:val="both"/>
        <w:rPr>
          <w:rFonts w:cs="B Zar"/>
          <w:color w:val="auto"/>
          <w:rtl/>
          <w:lang w:bidi="fa-IR"/>
        </w:rPr>
      </w:pPr>
      <w:bookmarkStart w:id="6" w:name="_Toc367274210"/>
      <w:r w:rsidRPr="00CB53DF">
        <w:rPr>
          <w:rFonts w:cs="B Zar" w:hint="cs"/>
          <w:color w:val="auto"/>
          <w:rtl/>
          <w:lang w:bidi="fa-IR"/>
        </w:rPr>
        <w:lastRenderedPageBreak/>
        <w:t>محل احداث ساختمان :</w:t>
      </w:r>
      <w:bookmarkEnd w:id="6"/>
    </w:p>
    <w:p w:rsidR="003E77D1" w:rsidRPr="00EF469C" w:rsidRDefault="003E77D1" w:rsidP="00CB53DF">
      <w:pPr>
        <w:pStyle w:val="NormalWeb"/>
        <w:bidi/>
        <w:spacing w:before="0" w:beforeAutospacing="0" w:after="0" w:afterAutospacing="0"/>
        <w:jc w:val="both"/>
        <w:rPr>
          <w:rFonts w:ascii="Tahoma" w:hAnsi="Tahoma" w:cs="B Zar"/>
          <w:sz w:val="28"/>
          <w:szCs w:val="28"/>
        </w:rPr>
      </w:pPr>
      <w:r w:rsidRPr="00EF469C">
        <w:rPr>
          <w:rFonts w:ascii="Tahoma" w:hAnsi="Tahoma" w:cs="B Zar"/>
          <w:sz w:val="28"/>
          <w:szCs w:val="28"/>
          <w:rtl/>
        </w:rPr>
        <w:t>مطالعاتی که قبل از شروع کارهای در رابطه با محل ساختمان باید انجام شود، مسائلی مانند اثرات جوی، بارندگیها، تغییر درجه محیط که بخصوص در فصول سرد و یخبندان تأثیرات نامطلوب و مخرب در مصالح، اجزا و قسمتهای ساخته شده بنا می گذارد.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قابل توجه اینکه، در هر راه اندازی مجدد و تا جا افتادن کارگاه از جهات مختلف، اشکالاتی فراوان وجود دارد،از جمله مسائل فنی، جمع آوری کارگردان مورد نظر بخصوص در برداشتن هزینه بیشتر که</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Tahoma"/>
          <w:sz w:val="28"/>
          <w:szCs w:val="28"/>
          <w:rtl/>
        </w:rPr>
        <w:t> </w:t>
      </w:r>
      <w:r w:rsidRPr="00EF469C">
        <w:rPr>
          <w:rFonts w:ascii="Tahoma" w:hAnsi="Tahoma" w:cs="B Zar"/>
          <w:sz w:val="28"/>
          <w:szCs w:val="28"/>
          <w:rtl/>
        </w:rPr>
        <w:t>اولاً: باعث تأخیر در تحویل بنا ی شود؛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Tahoma"/>
          <w:sz w:val="28"/>
          <w:szCs w:val="28"/>
          <w:rtl/>
        </w:rPr>
        <w:t> </w:t>
      </w:r>
      <w:r w:rsidRPr="00EF469C">
        <w:rPr>
          <w:rFonts w:ascii="Tahoma" w:hAnsi="Tahoma" w:cs="B Zar"/>
          <w:sz w:val="28"/>
          <w:szCs w:val="28"/>
          <w:rtl/>
        </w:rPr>
        <w:t>ثانیاً: قیمت تمام شده ساختمان را افزایش می دهد.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Tahoma"/>
          <w:sz w:val="28"/>
          <w:szCs w:val="28"/>
          <w:rtl/>
        </w:rPr>
        <w:t> </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قبل از شروع یک طرح ساختمانی کوچک یا بزرگ، باید مقاومت زمین زیر پی جهت دیوارها برای طراح مشخص شود تا بتوانند بر مبنای آن محل ستونها، دیوارها و در مجموع طرح را به وجود آورد، معمولاً زمینهای مرغوب، رنگ سبز تیره با دانه های خاک متراکم و چسبندگی زیاد دارند.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انواع گوناگون زمین ماسه ای، رسی، دج، سنگی و یا مخلوط نامتناسب هستند.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اکثر زمینهای ایران از انواع زمینهای رسی است. این زمینها مقاوم هستند و چنانچه خاک ریز دانه و درشت دانه ماسه در آنها وجود داشته باشد. قابل اطمینان خواهد بود. در بعضی موارد بنا روی زمینهای شیب دار رسی احداث می شود، در این حالت باید به اصول پایداری بنا توجه شود تا در موقع حرکت زمین خطر رانش به وجود نیاید.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زمینهای دج نیز ترکیبات کامل، متراکم و قابل اطمینان دارند که بناهای مرتفع را می توان روی آن احداث کرد.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به طور کلی زمین لایه ها و موارد متشکله مختلفی دارند که هر لایه آن مورد آزمایش قرار گیرد، در بناهای معمولی، از طریق چاه کنی و خروج لایه های خاک می توان از نوع زمین آگاه شویم، اما جهت احداث های بناهای مرتفع، با گمانه زدن (سونداژ) از لایه های مختلف پی سازی و احداث بنا انجام شود.</w:t>
      </w:r>
    </w:p>
    <w:p w:rsidR="003E77D1" w:rsidRPr="00EF469C" w:rsidRDefault="003E77D1" w:rsidP="00CB53DF">
      <w:pPr>
        <w:pStyle w:val="NormalWeb"/>
        <w:bidi/>
        <w:spacing w:before="0" w:beforeAutospacing="0" w:after="0" w:afterAutospacing="0"/>
        <w:jc w:val="both"/>
        <w:rPr>
          <w:rFonts w:ascii="Tahoma" w:hAnsi="Tahoma" w:cs="B Zar"/>
          <w:sz w:val="28"/>
          <w:szCs w:val="28"/>
          <w:rtl/>
        </w:rPr>
      </w:pPr>
      <w:r w:rsidRPr="00EF469C">
        <w:rPr>
          <w:rFonts w:ascii="Tahoma" w:hAnsi="Tahoma" w:cs="B Zar"/>
          <w:sz w:val="28"/>
          <w:szCs w:val="28"/>
          <w:rtl/>
        </w:rPr>
        <w:t>در بعضی موارد، زمین مورد نظر ماسه ای و یا از نوع خاک دستی است. در این حالت، پی کنی تا سطح زمینهای سخت پیشروی می کند و با پی سازی اصولی و در صورت نیاز پی های صفحه ای احداث می شود.</w:t>
      </w:r>
    </w:p>
    <w:p w:rsidR="003E77D1" w:rsidRPr="00EF469C" w:rsidRDefault="003E77D1" w:rsidP="00CB53DF">
      <w:pPr>
        <w:pStyle w:val="NormalWeb"/>
        <w:bidi/>
        <w:spacing w:after="0" w:afterAutospacing="0"/>
        <w:jc w:val="both"/>
        <w:rPr>
          <w:rFonts w:ascii="Tahoma" w:hAnsi="Tahoma" w:cs="B Zar"/>
          <w:sz w:val="28"/>
          <w:szCs w:val="28"/>
          <w:rtl/>
        </w:rPr>
      </w:pPr>
      <w:r w:rsidRPr="00EF469C">
        <w:rPr>
          <w:rFonts w:ascii="Tahoma" w:hAnsi="Tahoma" w:cs="B Zar"/>
          <w:sz w:val="28"/>
          <w:szCs w:val="28"/>
          <w:rtl/>
        </w:rPr>
        <w:t>به طور خلاصه، شناخت خاک زمین جهت عملکرد طراح و</w:t>
      </w:r>
      <w:r w:rsidRPr="00EF469C">
        <w:rPr>
          <w:rFonts w:ascii="Tahoma" w:hAnsi="Tahoma" w:cs="Tahoma"/>
          <w:sz w:val="28"/>
          <w:szCs w:val="28"/>
          <w:rtl/>
        </w:rPr>
        <w:t> </w:t>
      </w:r>
      <w:r w:rsidRPr="00EF469C">
        <w:rPr>
          <w:rFonts w:ascii="Tahoma" w:hAnsi="Tahoma" w:cs="B Zar"/>
          <w:sz w:val="28"/>
          <w:szCs w:val="28"/>
          <w:rtl/>
        </w:rPr>
        <w:t xml:space="preserve"> محاسبات از مسائل اولیه و بسیار مهم برای ساخت یک بناست که بی توجهی به آن، مشکلات و خسارات زیادی به بار می آورد.</w:t>
      </w:r>
    </w:p>
    <w:p w:rsidR="003E77D1" w:rsidRPr="00EF469C" w:rsidRDefault="003E77D1" w:rsidP="00EF469C">
      <w:pPr>
        <w:bidi/>
        <w:spacing w:after="0"/>
        <w:rPr>
          <w:rFonts w:cs="B Zar"/>
          <w:sz w:val="28"/>
          <w:szCs w:val="28"/>
          <w:rtl/>
          <w:lang w:bidi="fa-IR"/>
        </w:rPr>
      </w:pPr>
      <w:r w:rsidRPr="00EF469C">
        <w:rPr>
          <w:rFonts w:cs="B Zar"/>
          <w:sz w:val="28"/>
          <w:szCs w:val="28"/>
          <w:rtl/>
          <w:lang w:bidi="fa-IR"/>
        </w:rPr>
        <w:br w:type="page"/>
      </w:r>
    </w:p>
    <w:p w:rsidR="003E77D1" w:rsidRPr="00CB53DF" w:rsidRDefault="003E77D1" w:rsidP="00CB53DF">
      <w:pPr>
        <w:pStyle w:val="Heading1"/>
        <w:bidi/>
        <w:jc w:val="both"/>
        <w:rPr>
          <w:rFonts w:cs="B Zar"/>
          <w:color w:val="auto"/>
          <w:shd w:val="clear" w:color="auto" w:fill="FFFFFF"/>
        </w:rPr>
      </w:pPr>
      <w:bookmarkStart w:id="7" w:name="_Toc367274211"/>
      <w:r w:rsidRPr="00CB53DF">
        <w:rPr>
          <w:rFonts w:cs="B Zar" w:hint="cs"/>
          <w:color w:val="auto"/>
          <w:shd w:val="clear" w:color="auto" w:fill="FFFFFF"/>
          <w:rtl/>
        </w:rPr>
        <w:lastRenderedPageBreak/>
        <w:t>انواع ساختمان</w:t>
      </w:r>
      <w:bookmarkEnd w:id="7"/>
    </w:p>
    <w:p w:rsidR="003E77D1" w:rsidRPr="00EF469C" w:rsidRDefault="003E77D1" w:rsidP="00CB53DF">
      <w:pPr>
        <w:pStyle w:val="NormalWeb"/>
        <w:bidi/>
        <w:spacing w:before="0" w:beforeAutospacing="0" w:after="0" w:afterAutospacing="0" w:line="299" w:lineRule="atLeast"/>
        <w:jc w:val="both"/>
        <w:rPr>
          <w:rFonts w:ascii="Tahoma" w:hAnsi="Tahoma" w:cs="B Zar"/>
          <w:sz w:val="28"/>
          <w:szCs w:val="28"/>
          <w:shd w:val="clear" w:color="auto" w:fill="FFFFFF"/>
        </w:rPr>
      </w:pPr>
      <w:r w:rsidRPr="00EF469C">
        <w:rPr>
          <w:rFonts w:ascii="Tahoma" w:hAnsi="Tahoma" w:cs="B Zar"/>
          <w:sz w:val="28"/>
          <w:szCs w:val="28"/>
          <w:shd w:val="clear" w:color="auto" w:fill="FFFFFF"/>
          <w:rtl/>
        </w:rPr>
        <w:t>ساختِمان سازه‌ای است که برای سکونت و به عنوان سرپناه یا برای کار ساخته می‌شود که محیط را به دو بخش بیرون و درون تقسیم می‌کند. ساختمان ها از لحاظ مصالح مصرفی به 4 دسته تقسیم می شوند که در ادامه به معرفی هر دسته خواهیم پرداخت</w:t>
      </w:r>
      <w:r w:rsidRPr="00EF469C">
        <w:rPr>
          <w:rFonts w:ascii="Tahoma" w:hAnsi="Tahoma" w:cs="B Zar"/>
          <w:sz w:val="28"/>
          <w:szCs w:val="28"/>
          <w:shd w:val="clear" w:color="auto" w:fill="FFFFFF"/>
        </w:rPr>
        <w:t xml:space="preserve"> .</w:t>
      </w:r>
    </w:p>
    <w:p w:rsidR="003E77D1" w:rsidRPr="00CB53DF" w:rsidRDefault="00EF469C" w:rsidP="00CB53DF">
      <w:pPr>
        <w:pStyle w:val="Heading1"/>
        <w:bidi/>
        <w:jc w:val="both"/>
        <w:rPr>
          <w:rFonts w:cs="B Zar"/>
          <w:b w:val="0"/>
          <w:bCs w:val="0"/>
          <w:color w:val="auto"/>
          <w:shd w:val="clear" w:color="auto" w:fill="FFFFFF"/>
        </w:rPr>
      </w:pPr>
      <w:bookmarkStart w:id="8" w:name="_Toc367274212"/>
      <w:r w:rsidRPr="00CB53DF">
        <w:rPr>
          <w:rStyle w:val="Strong"/>
          <w:rFonts w:ascii="Tahoma" w:hAnsi="Tahoma" w:cs="B Zar" w:hint="cs"/>
          <w:b/>
          <w:bCs/>
          <w:color w:val="auto"/>
          <w:shd w:val="clear" w:color="auto" w:fill="FFFFFF"/>
          <w:rtl/>
        </w:rPr>
        <w:t>1</w:t>
      </w:r>
      <w:r w:rsidR="003E77D1" w:rsidRPr="00CB53DF">
        <w:rPr>
          <w:rStyle w:val="Strong"/>
          <w:rFonts w:ascii="Tahoma" w:hAnsi="Tahoma" w:cs="B Zar"/>
          <w:b/>
          <w:bCs/>
          <w:color w:val="auto"/>
          <w:shd w:val="clear" w:color="auto" w:fill="FFFFFF"/>
          <w:rtl/>
        </w:rPr>
        <w:t>ـ ساختمانهای بتنی</w:t>
      </w:r>
      <w:r w:rsidR="003E77D1" w:rsidRPr="00CB53DF">
        <w:rPr>
          <w:rStyle w:val="Strong"/>
          <w:rFonts w:ascii="Tahoma" w:hAnsi="Tahoma" w:cs="B Zar"/>
          <w:b/>
          <w:bCs/>
          <w:color w:val="auto"/>
          <w:shd w:val="clear" w:color="auto" w:fill="FFFFFF"/>
        </w:rPr>
        <w:t xml:space="preserve"> :</w:t>
      </w:r>
      <w:bookmarkEnd w:id="8"/>
    </w:p>
    <w:p w:rsidR="003E77D1" w:rsidRPr="00EF469C" w:rsidRDefault="003E77D1" w:rsidP="00CB53DF">
      <w:pPr>
        <w:pStyle w:val="NormalWeb"/>
        <w:bidi/>
        <w:spacing w:before="0" w:beforeAutospacing="0" w:after="0" w:afterAutospacing="0" w:line="299" w:lineRule="atLeast"/>
        <w:jc w:val="both"/>
        <w:rPr>
          <w:rFonts w:ascii="Tahoma" w:hAnsi="Tahoma" w:cs="B Zar"/>
          <w:sz w:val="28"/>
          <w:szCs w:val="28"/>
          <w:shd w:val="clear" w:color="auto" w:fill="FFFFFF"/>
        </w:rPr>
      </w:pPr>
      <w:r w:rsidRPr="00EF469C">
        <w:rPr>
          <w:rFonts w:ascii="Tahoma" w:hAnsi="Tahoma" w:cs="B Zar"/>
          <w:sz w:val="28"/>
          <w:szCs w:val="28"/>
          <w:shd w:val="clear" w:color="auto" w:fill="FFFFFF"/>
          <w:rtl/>
        </w:rPr>
        <w:t>ساختمان بتنی ساختمانی است که برای اسکلت اصلی آن از بتن آرمه (سیمان، شن،ماسه وفولادبصورت میلگردساده ویا آجدار) استفاده شده باشد. در ساختمانهای بتنی سقفها بوسیله دالهای بتنی پوشیده می شود ، ویا از سقفهای تیرچه وبلوک ویا سایر سقفهای پیش ساخته استفاده می گردد . وبرای دیوارهای جداکننده (پارتیشن ها) ممکن است از انواع آجر مانند سفال تیغه ای ، آجر ماشینی سوراخ دار، آجر معمولی کوره ای ویا تیغه گچی ویا چوب استفاده شده وممکن است از دیوار بتن آرمه هم استفاده شود درهر حال در این نوع ساختمانها شاهتیرها وستونها از بتن آرمه (بتن مسلح) ساخته می شود</w:t>
      </w:r>
      <w:r w:rsidRPr="00EF469C">
        <w:rPr>
          <w:rFonts w:ascii="Tahoma" w:hAnsi="Tahoma" w:cs="B Zar"/>
          <w:sz w:val="28"/>
          <w:szCs w:val="28"/>
          <w:shd w:val="clear" w:color="auto" w:fill="FFFFFF"/>
        </w:rPr>
        <w:t xml:space="preserve"> .</w:t>
      </w:r>
    </w:p>
    <w:p w:rsidR="003E77D1" w:rsidRPr="00CB53DF" w:rsidRDefault="00EF469C" w:rsidP="00CB53DF">
      <w:pPr>
        <w:pStyle w:val="Heading1"/>
        <w:bidi/>
        <w:jc w:val="both"/>
        <w:rPr>
          <w:rFonts w:cs="B Zar"/>
          <w:b w:val="0"/>
          <w:bCs w:val="0"/>
          <w:color w:val="auto"/>
          <w:shd w:val="clear" w:color="auto" w:fill="FFFFFF"/>
        </w:rPr>
      </w:pPr>
      <w:bookmarkStart w:id="9" w:name="_Toc367274213"/>
      <w:r w:rsidRPr="00CB53DF">
        <w:rPr>
          <w:rStyle w:val="Strong"/>
          <w:rFonts w:ascii="Tahoma" w:hAnsi="Tahoma" w:cs="B Zar" w:hint="cs"/>
          <w:b/>
          <w:bCs/>
          <w:color w:val="auto"/>
          <w:shd w:val="clear" w:color="auto" w:fill="FFFFFF"/>
          <w:rtl/>
        </w:rPr>
        <w:t>2</w:t>
      </w:r>
      <w:r w:rsidR="003E77D1" w:rsidRPr="00CB53DF">
        <w:rPr>
          <w:rStyle w:val="Strong"/>
          <w:rFonts w:ascii="Tahoma" w:hAnsi="Tahoma" w:cs="B Zar"/>
          <w:b/>
          <w:bCs/>
          <w:color w:val="auto"/>
          <w:shd w:val="clear" w:color="auto" w:fill="FFFFFF"/>
          <w:rtl/>
        </w:rPr>
        <w:t>ـ ساختمانهای فلزی</w:t>
      </w:r>
      <w:r w:rsidR="003E77D1" w:rsidRPr="00CB53DF">
        <w:rPr>
          <w:rStyle w:val="Strong"/>
          <w:rFonts w:ascii="Tahoma" w:hAnsi="Tahoma" w:cs="B Zar"/>
          <w:b/>
          <w:bCs/>
          <w:color w:val="auto"/>
          <w:shd w:val="clear" w:color="auto" w:fill="FFFFFF"/>
        </w:rPr>
        <w:t xml:space="preserve"> :</w:t>
      </w:r>
      <w:bookmarkEnd w:id="9"/>
    </w:p>
    <w:p w:rsidR="003E77D1" w:rsidRPr="00EF469C" w:rsidRDefault="003E77D1" w:rsidP="00CB53DF">
      <w:pPr>
        <w:pStyle w:val="NormalWeb"/>
        <w:bidi/>
        <w:spacing w:before="0" w:beforeAutospacing="0" w:after="0" w:afterAutospacing="0" w:line="299" w:lineRule="atLeast"/>
        <w:jc w:val="both"/>
        <w:rPr>
          <w:rFonts w:ascii="Tahoma" w:hAnsi="Tahoma" w:cs="B Zar"/>
          <w:sz w:val="28"/>
          <w:szCs w:val="28"/>
          <w:shd w:val="clear" w:color="auto" w:fill="FFFFFF"/>
        </w:rPr>
      </w:pPr>
      <w:r w:rsidRPr="00EF469C">
        <w:rPr>
          <w:rFonts w:ascii="Tahoma" w:hAnsi="Tahoma" w:cs="B Zar"/>
          <w:sz w:val="28"/>
          <w:szCs w:val="28"/>
          <w:shd w:val="clear" w:color="auto" w:fill="FFFFFF"/>
          <w:rtl/>
        </w:rPr>
        <w:t>در این نوع ساختمانها برای ساختن ستونها وپلها از پروفیلهای فولادی استفاده می شود . در ایران معمولا” ستونها را از تیر آهن های</w:t>
      </w:r>
      <w:r w:rsidRPr="00EF469C">
        <w:rPr>
          <w:rFonts w:ascii="Tahoma" w:hAnsi="Tahoma" w:cs="B Zar"/>
          <w:sz w:val="28"/>
          <w:szCs w:val="28"/>
          <w:shd w:val="clear" w:color="auto" w:fill="FFFFFF"/>
        </w:rPr>
        <w:t xml:space="preserve"> I </w:t>
      </w:r>
      <w:r w:rsidRPr="00EF469C">
        <w:rPr>
          <w:rFonts w:ascii="Tahoma" w:hAnsi="Tahoma" w:cs="B Zar"/>
          <w:sz w:val="28"/>
          <w:szCs w:val="28"/>
          <w:shd w:val="clear" w:color="auto" w:fill="FFFFFF"/>
          <w:rtl/>
        </w:rPr>
        <w:t>دوبل ویا بال پهن های تکی (آهنهای هاش) استفاده می نمایندومعمولا” دوقطعه را بوسیله جوش به همدیگر متصل می نمایند.سقف این نوع ساختمانها ممکن است تیرآهن وطاق ضربی باشد ویا از انواع سقفهای دیگر از قبیل تیرچه بلوک و</w:t>
      </w:r>
      <w:r w:rsidRPr="00EF469C">
        <w:rPr>
          <w:rFonts w:ascii="Tahoma" w:hAnsi="Tahoma" w:cs="Tahoma"/>
          <w:sz w:val="28"/>
          <w:szCs w:val="28"/>
          <w:shd w:val="clear" w:color="auto" w:fill="FFFFFF"/>
          <w:rtl/>
        </w:rPr>
        <w:t>…</w:t>
      </w:r>
      <w:r w:rsidRPr="00EF469C">
        <w:rPr>
          <w:rFonts w:ascii="Tahoma" w:hAnsi="Tahoma" w:cs="B Zar"/>
          <w:sz w:val="28"/>
          <w:szCs w:val="28"/>
          <w:shd w:val="clear" w:color="auto" w:fill="FFFFFF"/>
          <w:rtl/>
        </w:rPr>
        <w:t xml:space="preserve"> استفاده گردد . برای پارتیشن ها می توان مانند ساختمانهای بتونی از انواع آجر ویا قطعات گچی ویا چوب یا سفالهای تیغه ای استفاده نمود .درهر حال جداکننده ها می باید از مصالح سبک انتخاب شوند . در بعضی از ممالک برخلاف مملکت ما برای اتصال قطعات از جوش استفاده نکرده بلکه بیشتر از پیچ وپرچ استفاده می نمایند وبرای ستونها می توان به جای تیرآهن از نبشی ویا ناودانی استفاده نمود</w:t>
      </w:r>
      <w:r w:rsidRPr="00EF469C">
        <w:rPr>
          <w:rFonts w:ascii="Tahoma" w:hAnsi="Tahoma" w:cs="B Zar"/>
          <w:sz w:val="28"/>
          <w:szCs w:val="28"/>
          <w:shd w:val="clear" w:color="auto" w:fill="FFFFFF"/>
        </w:rPr>
        <w:t xml:space="preserve"> .</w:t>
      </w:r>
    </w:p>
    <w:p w:rsidR="003E77D1" w:rsidRPr="00CB53DF" w:rsidRDefault="00EF469C" w:rsidP="00CB53DF">
      <w:pPr>
        <w:pStyle w:val="Heading1"/>
        <w:bidi/>
        <w:jc w:val="both"/>
        <w:rPr>
          <w:rFonts w:cs="B Zar"/>
          <w:b w:val="0"/>
          <w:bCs w:val="0"/>
          <w:color w:val="auto"/>
          <w:shd w:val="clear" w:color="auto" w:fill="FFFFFF"/>
        </w:rPr>
      </w:pPr>
      <w:bookmarkStart w:id="10" w:name="_Toc367274214"/>
      <w:r w:rsidRPr="00CB53DF">
        <w:rPr>
          <w:rStyle w:val="Strong"/>
          <w:rFonts w:ascii="Tahoma" w:hAnsi="Tahoma" w:cs="B Zar" w:hint="cs"/>
          <w:b/>
          <w:bCs/>
          <w:color w:val="auto"/>
          <w:shd w:val="clear" w:color="auto" w:fill="FFFFFF"/>
          <w:rtl/>
        </w:rPr>
        <w:t>3</w:t>
      </w:r>
      <w:r w:rsidR="003E77D1" w:rsidRPr="00CB53DF">
        <w:rPr>
          <w:rStyle w:val="Strong"/>
          <w:rFonts w:ascii="Tahoma" w:hAnsi="Tahoma" w:cs="B Zar"/>
          <w:b/>
          <w:bCs/>
          <w:color w:val="auto"/>
          <w:shd w:val="clear" w:color="auto" w:fill="FFFFFF"/>
          <w:rtl/>
        </w:rPr>
        <w:t>ـ ساختمانهای آجری</w:t>
      </w:r>
      <w:r w:rsidR="003E77D1" w:rsidRPr="00CB53DF">
        <w:rPr>
          <w:rStyle w:val="Strong"/>
          <w:rFonts w:ascii="Tahoma" w:hAnsi="Tahoma" w:cs="B Zar"/>
          <w:b/>
          <w:bCs/>
          <w:color w:val="auto"/>
          <w:shd w:val="clear" w:color="auto" w:fill="FFFFFF"/>
        </w:rPr>
        <w:t xml:space="preserve"> :</w:t>
      </w:r>
      <w:bookmarkEnd w:id="10"/>
    </w:p>
    <w:p w:rsidR="003E77D1" w:rsidRPr="00EF469C" w:rsidRDefault="003E77D1" w:rsidP="00CB53DF">
      <w:pPr>
        <w:pStyle w:val="NormalWeb"/>
        <w:bidi/>
        <w:spacing w:before="0" w:beforeAutospacing="0" w:after="0" w:afterAutospacing="0" w:line="299" w:lineRule="atLeast"/>
        <w:jc w:val="both"/>
        <w:rPr>
          <w:rFonts w:ascii="Tahoma" w:hAnsi="Tahoma" w:cs="B Zar"/>
          <w:sz w:val="28"/>
          <w:szCs w:val="28"/>
          <w:shd w:val="clear" w:color="auto" w:fill="FFFFFF"/>
        </w:rPr>
      </w:pPr>
      <w:r w:rsidRPr="00EF469C">
        <w:rPr>
          <w:rFonts w:ascii="Tahoma" w:hAnsi="Tahoma" w:cs="B Zar"/>
          <w:sz w:val="28"/>
          <w:szCs w:val="28"/>
          <w:shd w:val="clear" w:color="auto" w:fill="FFFFFF"/>
          <w:rtl/>
        </w:rPr>
        <w:t>ساختمانهای کوچک که از چهار طبقه تجاوز نمی نماید می توان از این نوع ساختمان استفاده نمود .اسکلت اصلی این نوع ساختمانها آجری بوده وبرای ساختن سقف ها در ایران معمولا”از پروفیلهای</w:t>
      </w:r>
      <w:r w:rsidRPr="00EF469C">
        <w:rPr>
          <w:rFonts w:ascii="Tahoma" w:hAnsi="Tahoma" w:cs="B Zar"/>
          <w:sz w:val="28"/>
          <w:szCs w:val="28"/>
          <w:shd w:val="clear" w:color="auto" w:fill="FFFFFF"/>
        </w:rPr>
        <w:t xml:space="preserve"> I </w:t>
      </w:r>
      <w:r w:rsidRPr="00EF469C">
        <w:rPr>
          <w:rFonts w:ascii="Tahoma" w:hAnsi="Tahoma" w:cs="B Zar"/>
          <w:sz w:val="28"/>
          <w:szCs w:val="28"/>
          <w:shd w:val="clear" w:color="auto" w:fill="FFFFFF"/>
          <w:rtl/>
        </w:rPr>
        <w:t>وآجر بصورت طاق ضربی استفاده می گردد . ویا از سقف تیرچه وبلوک استفاده می شود . در این نوع ساختمانها برای مقابله با نیروهای جانبی مانند زلزله باید حتما” از شناژهای روی کرسی چینی وزیر سقف ها استفاده شود .در ساختمانهای آجری معمولا” دیوارهای حمال در طبقات مختلف روی هم قرار می گیرند واغلب پارتیشنها نیز همین دیوارهای حمال می باشند . حداقل عرض دیوارهای حمال نباید از 35 سانتی متر کمتر باشد</w:t>
      </w:r>
      <w:r w:rsidRPr="00EF469C">
        <w:rPr>
          <w:rFonts w:ascii="Tahoma" w:hAnsi="Tahoma" w:cs="B Zar"/>
          <w:sz w:val="28"/>
          <w:szCs w:val="28"/>
          <w:shd w:val="clear" w:color="auto" w:fill="FFFFFF"/>
        </w:rPr>
        <w:t xml:space="preserve"> .</w:t>
      </w:r>
    </w:p>
    <w:p w:rsidR="003E77D1" w:rsidRPr="00CB53DF" w:rsidRDefault="00EF469C" w:rsidP="00CB53DF">
      <w:pPr>
        <w:pStyle w:val="Heading1"/>
        <w:bidi/>
        <w:jc w:val="both"/>
        <w:rPr>
          <w:rFonts w:cs="B Zar"/>
          <w:b w:val="0"/>
          <w:bCs w:val="0"/>
          <w:color w:val="auto"/>
          <w:shd w:val="clear" w:color="auto" w:fill="FFFFFF"/>
        </w:rPr>
      </w:pPr>
      <w:bookmarkStart w:id="11" w:name="_Toc367274215"/>
      <w:r w:rsidRPr="00CB53DF">
        <w:rPr>
          <w:rStyle w:val="Strong"/>
          <w:rFonts w:ascii="Tahoma" w:hAnsi="Tahoma" w:cs="B Zar" w:hint="cs"/>
          <w:b/>
          <w:bCs/>
          <w:color w:val="auto"/>
          <w:shd w:val="clear" w:color="auto" w:fill="FFFFFF"/>
          <w:rtl/>
        </w:rPr>
        <w:lastRenderedPageBreak/>
        <w:t>4</w:t>
      </w:r>
      <w:r w:rsidR="003E77D1" w:rsidRPr="00CB53DF">
        <w:rPr>
          <w:rStyle w:val="Strong"/>
          <w:rFonts w:ascii="Tahoma" w:hAnsi="Tahoma" w:cs="B Zar"/>
          <w:b/>
          <w:bCs/>
          <w:color w:val="auto"/>
          <w:shd w:val="clear" w:color="auto" w:fill="FFFFFF"/>
        </w:rPr>
        <w:t xml:space="preserve"> </w:t>
      </w:r>
      <w:r w:rsidR="003E77D1" w:rsidRPr="00CB53DF">
        <w:rPr>
          <w:rStyle w:val="Strong"/>
          <w:rFonts w:ascii="Tahoma" w:hAnsi="Tahoma" w:cs="B Zar"/>
          <w:b/>
          <w:bCs/>
          <w:color w:val="auto"/>
          <w:shd w:val="clear" w:color="auto" w:fill="FFFFFF"/>
          <w:rtl/>
        </w:rPr>
        <w:t>ـ ساختمانهای خشتی وگلی</w:t>
      </w:r>
      <w:r w:rsidR="003E77D1" w:rsidRPr="00CB53DF">
        <w:rPr>
          <w:rStyle w:val="Strong"/>
          <w:rFonts w:ascii="Tahoma" w:hAnsi="Tahoma" w:cs="B Zar"/>
          <w:b/>
          <w:bCs/>
          <w:color w:val="auto"/>
          <w:shd w:val="clear" w:color="auto" w:fill="FFFFFF"/>
        </w:rPr>
        <w:t xml:space="preserve"> :</w:t>
      </w:r>
      <w:bookmarkEnd w:id="11"/>
    </w:p>
    <w:p w:rsidR="003E77D1" w:rsidRPr="00EF469C" w:rsidRDefault="003E77D1" w:rsidP="00CB53DF">
      <w:pPr>
        <w:pStyle w:val="NormalWeb"/>
        <w:bidi/>
        <w:spacing w:before="0" w:beforeAutospacing="0" w:after="0" w:afterAutospacing="0" w:line="299" w:lineRule="atLeast"/>
        <w:jc w:val="both"/>
        <w:rPr>
          <w:rFonts w:ascii="Tahoma" w:hAnsi="Tahoma" w:cs="B Zar"/>
          <w:sz w:val="28"/>
          <w:szCs w:val="28"/>
          <w:shd w:val="clear" w:color="auto" w:fill="FFFFFF"/>
        </w:rPr>
      </w:pPr>
      <w:r w:rsidRPr="00EF469C">
        <w:rPr>
          <w:rFonts w:ascii="Tahoma" w:hAnsi="Tahoma" w:cs="B Zar"/>
          <w:sz w:val="28"/>
          <w:szCs w:val="28"/>
          <w:shd w:val="clear" w:color="auto" w:fill="FFFFFF"/>
          <w:rtl/>
        </w:rPr>
        <w:t>این نوع ساختمانها در شهرها بعلت گرانی زمین کمتر ساخته می شود وبیشتر در روستاهای دور که دسترسی به مصالح ساختمانی مشکل تر است مورد استفاده قرار می گیرد . اسکلت اصلی این نوع ساختمانها از خشت خام وگل می باشد وتعداد طبقات آن از یک طبقه تجاوز نمی کند ودرمقابل نیروهای جانبی مخصوصا” زلزله به هیچ وجه مقاومت نمی نمایند . باید از ساختن این نوع ساختمانها مخصوصا”در مملکت ما که از مناطق زلزله خیز دنیا می باشد جدا” جلوگیری بعمل آید</w:t>
      </w:r>
      <w:r w:rsidRPr="00EF469C">
        <w:rPr>
          <w:rFonts w:ascii="Tahoma" w:hAnsi="Tahoma" w:cs="B Zar"/>
          <w:sz w:val="28"/>
          <w:szCs w:val="28"/>
          <w:shd w:val="clear" w:color="auto" w:fill="FFFFFF"/>
        </w:rPr>
        <w:t xml:space="preserve"> .</w:t>
      </w:r>
    </w:p>
    <w:p w:rsidR="003E77D1" w:rsidRPr="00EF469C" w:rsidRDefault="003E77D1" w:rsidP="00EF469C">
      <w:pPr>
        <w:pStyle w:val="NormalWeb"/>
        <w:bidi/>
        <w:spacing w:before="0" w:beforeAutospacing="0" w:after="0" w:afterAutospacing="0" w:line="299" w:lineRule="atLeast"/>
        <w:jc w:val="both"/>
        <w:rPr>
          <w:rFonts w:ascii="Tahoma" w:hAnsi="Tahoma" w:cs="B Zar"/>
          <w:sz w:val="28"/>
          <w:szCs w:val="28"/>
          <w:shd w:val="clear" w:color="auto" w:fill="FFFFFF"/>
        </w:rPr>
      </w:pPr>
      <w:r w:rsidRPr="00EF469C">
        <w:rPr>
          <w:rFonts w:ascii="Tahoma" w:hAnsi="Tahoma" w:cs="B Zar"/>
          <w:sz w:val="28"/>
          <w:szCs w:val="28"/>
          <w:shd w:val="clear" w:color="auto" w:fill="FFFFFF"/>
          <w:rtl/>
        </w:rPr>
        <w:t>بجز انواع فوق ساختمانهای دیگری مثل ساختمانهای چوبی وسنگی در مناطق جنگلی وکوهستانی به سبب دسترسی به مصالح فوق مورد استفاده قرار می گیرند</w:t>
      </w:r>
      <w:r w:rsidRPr="00EF469C">
        <w:rPr>
          <w:rFonts w:ascii="Tahoma" w:hAnsi="Tahoma" w:cs="B Zar"/>
          <w:sz w:val="28"/>
          <w:szCs w:val="28"/>
          <w:shd w:val="clear" w:color="auto" w:fill="FFFFFF"/>
        </w:rPr>
        <w:t xml:space="preserve"> .</w:t>
      </w:r>
    </w:p>
    <w:p w:rsidR="003E77D1" w:rsidRPr="00EF469C" w:rsidRDefault="003E77D1" w:rsidP="00EF469C">
      <w:pPr>
        <w:bidi/>
        <w:spacing w:after="0"/>
        <w:rPr>
          <w:rFonts w:cs="B Zar"/>
          <w:sz w:val="28"/>
          <w:szCs w:val="28"/>
          <w:rtl/>
          <w:lang w:bidi="fa-IR"/>
        </w:rPr>
      </w:pPr>
      <w:r w:rsidRPr="00EF469C">
        <w:rPr>
          <w:rFonts w:cs="B Zar"/>
          <w:sz w:val="28"/>
          <w:szCs w:val="28"/>
          <w:rtl/>
          <w:lang w:bidi="fa-IR"/>
        </w:rPr>
        <w:br w:type="page"/>
      </w:r>
    </w:p>
    <w:p w:rsidR="003E77D1" w:rsidRPr="00CB53DF" w:rsidRDefault="003E77D1" w:rsidP="00CB53DF">
      <w:pPr>
        <w:pStyle w:val="Heading1"/>
        <w:bidi/>
        <w:jc w:val="both"/>
        <w:rPr>
          <w:rFonts w:cs="B Zar"/>
          <w:color w:val="auto"/>
        </w:rPr>
      </w:pPr>
      <w:bookmarkStart w:id="12" w:name="_Toc367274216"/>
      <w:r w:rsidRPr="00CB53DF">
        <w:rPr>
          <w:rFonts w:cs="B Zar"/>
          <w:color w:val="auto"/>
          <w:rtl/>
        </w:rPr>
        <w:lastRenderedPageBreak/>
        <w:t>شناسایی زمین / آزمون برجا</w:t>
      </w:r>
      <w:bookmarkEnd w:id="12"/>
    </w:p>
    <w:p w:rsidR="003E77D1" w:rsidRPr="00EF469C" w:rsidRDefault="003E77D1" w:rsidP="00CB53DF">
      <w:pPr>
        <w:bidi/>
        <w:spacing w:after="0"/>
        <w:jc w:val="both"/>
        <w:rPr>
          <w:rFonts w:cs="B Zar"/>
          <w:sz w:val="28"/>
          <w:szCs w:val="28"/>
          <w:rtl/>
        </w:rPr>
      </w:pPr>
      <w:r w:rsidRPr="00EF469C">
        <w:rPr>
          <w:rFonts w:cs="B Zar"/>
          <w:sz w:val="28"/>
          <w:szCs w:val="28"/>
          <w:rtl/>
        </w:rPr>
        <w:t>شناخت خصوصیات وقابلیت های زمینی که قراراست سازه ای برروی آن ساخته شودازمهمترین مواردی است که بایدموردتوجه قرارگیرد0لذا قبل ازپرداختن به موارددیگربحث مختصری درباره شناخت زمین خواهیم داشت0</w:t>
      </w:r>
    </w:p>
    <w:p w:rsidR="003E77D1" w:rsidRPr="00EF469C" w:rsidRDefault="003E77D1" w:rsidP="00CB53DF">
      <w:pPr>
        <w:bidi/>
        <w:jc w:val="both"/>
        <w:rPr>
          <w:rFonts w:cs="B Zar"/>
          <w:sz w:val="28"/>
          <w:szCs w:val="28"/>
          <w:rtl/>
        </w:rPr>
      </w:pPr>
      <w:r w:rsidRPr="00EF469C">
        <w:rPr>
          <w:rFonts w:cs="B Zar"/>
          <w:sz w:val="28"/>
          <w:szCs w:val="28"/>
          <w:rtl/>
        </w:rPr>
        <w:t>زمینی که می خواهیم ساختمانی درآن بسازیم،بایدقبلاًموردشناسایی و بررسی کامل قرارگرفته باشدوازخصوصیت ها،قابلیت هاونکات ضعف آن آگاه باشیم0موضوع شناسایی زمین حتی قبل ازطراحی و اجرای نقشه موردتوجه قرارمی گیرد0طراحی که مسئولیت طرح پروژه ای رابرعهده دارد،بایدازوضعیت توپوگرافی وعوارض طبیعی ومصنوعی موجوددرزمین وهم چنین موقعیت آب وهواونوع مصالح و حتی وضعیت فرهنگی-اقتصادی منطقه ونوع ساختمان های مجاور اطلاع داشته وآنهارامدنظرقراردهد0اطلاع ازوضعیت خاک وزمینی که قراراست سازه ای برروی آن بناشود،ازعوامل اساسی طراحی پی ومحاسبات مربوط به آن است0صرفه جویی مختصرنسبت به کل مخارج پروژه درعدم شناسایی وضعیت وخصوصیات زمین ممکن است باعث شودکهپس ازاجرای پروژه هیچ راهی جزتخریب آن وجود نداشته باشدوازاین بابت خسارت هنگفتی راباعث شود0میزان مخارج قابل قبولی که بایدبرای شناسایی زمین هزینه کرد،بستگی به نوع پروژه وسازه ای که قراراست برروی آن احداث شودوهم چنین میزان اطلاعات قبلی موجود ازمنطقه ومحوطه اصلی دارد0</w:t>
      </w:r>
    </w:p>
    <w:p w:rsidR="003E77D1" w:rsidRPr="00EF469C" w:rsidRDefault="003E77D1" w:rsidP="00EF469C">
      <w:pPr>
        <w:bidi/>
        <w:rPr>
          <w:rFonts w:cs="B Zar"/>
          <w:sz w:val="28"/>
          <w:szCs w:val="28"/>
          <w:rtl/>
        </w:rPr>
      </w:pPr>
      <w:r w:rsidRPr="00EF469C">
        <w:rPr>
          <w:rFonts w:cs="B Zar"/>
          <w:sz w:val="28"/>
          <w:szCs w:val="28"/>
          <w:rtl/>
        </w:rPr>
        <w:t>درواقع منظورازشناسایی زمین به دست آوردن اطلاعات لازم درمورد زیراست:</w:t>
      </w:r>
    </w:p>
    <w:p w:rsidR="003E77D1" w:rsidRPr="00EF469C" w:rsidRDefault="003E77D1" w:rsidP="00EF469C">
      <w:pPr>
        <w:bidi/>
        <w:rPr>
          <w:rFonts w:cs="B Zar"/>
          <w:sz w:val="28"/>
          <w:szCs w:val="28"/>
          <w:rtl/>
        </w:rPr>
      </w:pPr>
      <w:r w:rsidRPr="00EF469C">
        <w:rPr>
          <w:rFonts w:cs="B Zar"/>
          <w:sz w:val="28"/>
          <w:szCs w:val="28"/>
          <w:rtl/>
        </w:rPr>
        <w:t>- تعیین سطح آب های زیرزمینی وتعیین مواردمناطقی که ممکن است برای پی کنی وپی سازی مسئله ای ایجادنماید0</w:t>
      </w:r>
    </w:p>
    <w:p w:rsidR="003E77D1" w:rsidRPr="00EF469C" w:rsidRDefault="003E77D1" w:rsidP="00EF469C">
      <w:pPr>
        <w:bidi/>
        <w:rPr>
          <w:rFonts w:cs="B Zar"/>
          <w:sz w:val="28"/>
          <w:szCs w:val="28"/>
          <w:rtl/>
        </w:rPr>
      </w:pPr>
      <w:r w:rsidRPr="00EF469C">
        <w:rPr>
          <w:rFonts w:cs="B Zar"/>
          <w:sz w:val="28"/>
          <w:szCs w:val="28"/>
          <w:rtl/>
        </w:rPr>
        <w:t>- مقاومت خاک</w:t>
      </w:r>
    </w:p>
    <w:p w:rsidR="003E77D1" w:rsidRPr="00EF469C" w:rsidRDefault="003E77D1" w:rsidP="00EF469C">
      <w:pPr>
        <w:bidi/>
        <w:rPr>
          <w:rFonts w:cs="B Zar"/>
          <w:sz w:val="28"/>
          <w:szCs w:val="28"/>
          <w:rtl/>
        </w:rPr>
      </w:pPr>
      <w:r w:rsidRPr="00EF469C">
        <w:rPr>
          <w:rFonts w:cs="B Zar"/>
          <w:sz w:val="28"/>
          <w:szCs w:val="28"/>
          <w:rtl/>
        </w:rPr>
        <w:t>- انتخاب عمق پی ومقایسه انواع مختلف پی هایی که ممکن است در نظرگرفته وساخته شوندوانتخاب مناسب ترین آنها0</w:t>
      </w:r>
    </w:p>
    <w:p w:rsidR="003E77D1" w:rsidRDefault="003E77D1" w:rsidP="00EF469C">
      <w:pPr>
        <w:bidi/>
        <w:rPr>
          <w:rFonts w:cs="B Zar"/>
          <w:sz w:val="28"/>
          <w:szCs w:val="28"/>
        </w:rPr>
      </w:pPr>
      <w:r w:rsidRPr="00EF469C">
        <w:rPr>
          <w:rFonts w:cs="B Zar"/>
          <w:sz w:val="28"/>
          <w:szCs w:val="28"/>
          <w:rtl/>
        </w:rPr>
        <w:t>- تعیین پارامترهاوموادمتشکله خاک به نحوی که بتوان قابلیت های زمین وروش های مناسب اجرارامشخص نمود،این پارامترها(به طور گسترده)ازآزمایش های مکانیک خاک به دست می آیند0</w:t>
      </w:r>
    </w:p>
    <w:p w:rsidR="00EF469C" w:rsidRPr="00EF469C" w:rsidRDefault="00EF469C" w:rsidP="00EF469C">
      <w:pPr>
        <w:bidi/>
        <w:rPr>
          <w:rFonts w:cs="B Zar"/>
          <w:sz w:val="28"/>
          <w:szCs w:val="28"/>
          <w:rtl/>
        </w:rPr>
      </w:pPr>
    </w:p>
    <w:p w:rsidR="003E77D1" w:rsidRPr="00EF469C" w:rsidRDefault="003E77D1" w:rsidP="00EF469C">
      <w:pPr>
        <w:bidi/>
        <w:rPr>
          <w:rFonts w:cs="B Zar"/>
          <w:sz w:val="28"/>
          <w:szCs w:val="28"/>
          <w:rtl/>
        </w:rPr>
      </w:pPr>
      <w:r w:rsidRPr="00EF469C">
        <w:rPr>
          <w:rFonts w:cs="B Zar"/>
          <w:sz w:val="28"/>
          <w:szCs w:val="28"/>
          <w:rtl/>
        </w:rPr>
        <w:lastRenderedPageBreak/>
        <w:t>- پیش بینی نشست0</w:t>
      </w:r>
    </w:p>
    <w:p w:rsidR="003E77D1" w:rsidRPr="00EF469C" w:rsidRDefault="003E77D1" w:rsidP="00EF469C">
      <w:pPr>
        <w:bidi/>
        <w:rPr>
          <w:rFonts w:cs="B Zar"/>
          <w:sz w:val="28"/>
          <w:szCs w:val="28"/>
          <w:rtl/>
        </w:rPr>
      </w:pPr>
      <w:r w:rsidRPr="00EF469C">
        <w:rPr>
          <w:rFonts w:cs="B Zar"/>
          <w:sz w:val="28"/>
          <w:szCs w:val="28"/>
          <w:rtl/>
        </w:rPr>
        <w:t>- مسائل ومشکلات احتمالی دررابطه باساختمان هاوسازه های مجاور درموقع گودبرداری،پی کنی واجرای سازه جدید0</w:t>
      </w:r>
    </w:p>
    <w:p w:rsidR="003E77D1" w:rsidRPr="00EF469C" w:rsidRDefault="003E77D1" w:rsidP="00EF469C">
      <w:pPr>
        <w:bidi/>
        <w:rPr>
          <w:rFonts w:cs="B Zar"/>
          <w:sz w:val="28"/>
          <w:szCs w:val="28"/>
          <w:rtl/>
        </w:rPr>
      </w:pPr>
      <w:r w:rsidRPr="00EF469C">
        <w:rPr>
          <w:rFonts w:cs="B Zar"/>
          <w:sz w:val="28"/>
          <w:szCs w:val="28"/>
          <w:rtl/>
        </w:rPr>
        <w:t>- معمول ترین روش شناسایی زمین ایجادحفره هایی درزمین(گمانه زنی)برای برداشت وانتخاب نمونه هایی است جهت مشاهده وبررسی مستقیم ویابرحسب مورد،انجام آزمایش های لازم درآزمایشگاه برروی آنها0</w:t>
      </w:r>
    </w:p>
    <w:p w:rsidR="003E77D1" w:rsidRPr="00EF469C" w:rsidRDefault="003E77D1" w:rsidP="00EF469C">
      <w:pPr>
        <w:bidi/>
        <w:rPr>
          <w:rFonts w:cs="B Zar"/>
          <w:sz w:val="28"/>
          <w:szCs w:val="28"/>
          <w:rtl/>
        </w:rPr>
      </w:pPr>
      <w:r w:rsidRPr="00EF469C">
        <w:rPr>
          <w:rFonts w:cs="B Zar"/>
          <w:sz w:val="28"/>
          <w:szCs w:val="28"/>
          <w:rtl/>
        </w:rPr>
        <w:t>درعلم مکانیک به مجموعه این فعالیت هاکه به منظورشناسایی خاک محل پروژه انجام می گیرد،" آزمون های برجا " می گویند0</w:t>
      </w:r>
    </w:p>
    <w:p w:rsidR="003E77D1" w:rsidRPr="00EF469C" w:rsidRDefault="003E77D1" w:rsidP="00EF469C">
      <w:pPr>
        <w:bidi/>
        <w:rPr>
          <w:rFonts w:cs="B Zar"/>
          <w:sz w:val="28"/>
          <w:szCs w:val="28"/>
          <w:rtl/>
        </w:rPr>
      </w:pPr>
      <w:r w:rsidRPr="00EF469C">
        <w:rPr>
          <w:rFonts w:cs="B Zar"/>
          <w:sz w:val="28"/>
          <w:szCs w:val="28"/>
          <w:rtl/>
        </w:rPr>
        <w:t>به منظورگمانه زنی درخاک بسته به ابعادوگستردگی خاک محل پروژه وبخصوص اهمیت اجرایی پروژه ازدوروش دستی ومکانیکی بهره می گیرند0روش دستی(استفاده ازبیل،کلنگ و000)گرچه برای مناطق دارای وسعت کم مقرون به صرفه می باشد،ولی نسبت به روش مکانیکی دارای کیفیت اجرایی پایین است،بخصوص اگرسطح سفره ای آب زیرزمینی درمنطقه بسیارپایین باشد0</w:t>
      </w:r>
    </w:p>
    <w:p w:rsidR="003E77D1" w:rsidRPr="00EF469C" w:rsidRDefault="003E77D1" w:rsidP="00EF469C">
      <w:pPr>
        <w:bidi/>
        <w:rPr>
          <w:rFonts w:cs="B Zar"/>
          <w:sz w:val="28"/>
          <w:szCs w:val="28"/>
          <w:rtl/>
        </w:rPr>
      </w:pPr>
      <w:r w:rsidRPr="00EF469C">
        <w:rPr>
          <w:rFonts w:cs="B Zar"/>
          <w:sz w:val="28"/>
          <w:szCs w:val="28"/>
          <w:rtl/>
        </w:rPr>
        <w:t>باصرف هزینه بیشتر(نسبت به روش دستی)می توان اطلاعات ارزشمندی راازخاک محل به دست آورد0</w:t>
      </w:r>
    </w:p>
    <w:p w:rsidR="003E77D1" w:rsidRPr="00EF469C" w:rsidRDefault="003E77D1" w:rsidP="00EF469C">
      <w:pPr>
        <w:bidi/>
        <w:rPr>
          <w:rFonts w:cs="B Zar"/>
          <w:sz w:val="28"/>
          <w:szCs w:val="28"/>
          <w:rtl/>
        </w:rPr>
      </w:pPr>
      <w:r w:rsidRPr="00EF469C">
        <w:rPr>
          <w:rFonts w:cs="B Zar"/>
          <w:sz w:val="28"/>
          <w:szCs w:val="28"/>
          <w:rtl/>
        </w:rPr>
        <w:t>امروزه گمانه زنی مکانیکی به یکی ازچهارروش زیرانجام می شود:</w:t>
      </w:r>
    </w:p>
    <w:p w:rsidR="003E77D1" w:rsidRPr="00EF469C" w:rsidRDefault="003E77D1" w:rsidP="00EF469C">
      <w:pPr>
        <w:bidi/>
        <w:rPr>
          <w:rFonts w:cs="B Zar"/>
          <w:sz w:val="28"/>
          <w:szCs w:val="28"/>
          <w:rtl/>
        </w:rPr>
      </w:pPr>
      <w:r w:rsidRPr="00EF469C">
        <w:rPr>
          <w:rFonts w:cs="B Zar"/>
          <w:sz w:val="28"/>
          <w:szCs w:val="28"/>
          <w:rtl/>
        </w:rPr>
        <w:t>- حفاری بامته های مخصوص</w:t>
      </w:r>
    </w:p>
    <w:p w:rsidR="003E77D1" w:rsidRPr="00EF469C" w:rsidRDefault="003E77D1" w:rsidP="00EF469C">
      <w:pPr>
        <w:bidi/>
        <w:rPr>
          <w:rFonts w:cs="B Zar"/>
          <w:sz w:val="28"/>
          <w:szCs w:val="28"/>
          <w:rtl/>
        </w:rPr>
      </w:pPr>
      <w:r w:rsidRPr="00EF469C">
        <w:rPr>
          <w:rFonts w:cs="B Zar"/>
          <w:sz w:val="28"/>
          <w:szCs w:val="28"/>
          <w:rtl/>
        </w:rPr>
        <w:t>- حفاری شستشویی(</w:t>
      </w:r>
      <w:r w:rsidRPr="00EF469C">
        <w:rPr>
          <w:rFonts w:cs="B Zar"/>
          <w:sz w:val="28"/>
          <w:szCs w:val="28"/>
        </w:rPr>
        <w:t>wash-boring</w:t>
      </w:r>
      <w:r w:rsidRPr="00EF469C">
        <w:rPr>
          <w:rFonts w:cs="B Zar"/>
          <w:sz w:val="28"/>
          <w:szCs w:val="28"/>
          <w:rtl/>
        </w:rPr>
        <w:t>)دراین روش حفاری به کمک آب انجام می شود:فشارآب باعث دوران مته شده وآن رابه داخل خاک می- راند0نمونه این روش کاملاًدست نخورده است0</w:t>
      </w:r>
    </w:p>
    <w:p w:rsidR="003E77D1" w:rsidRPr="00EF469C" w:rsidRDefault="003E77D1" w:rsidP="00EF469C">
      <w:pPr>
        <w:bidi/>
        <w:rPr>
          <w:rFonts w:cs="B Zar"/>
          <w:sz w:val="28"/>
          <w:szCs w:val="28"/>
          <w:rtl/>
        </w:rPr>
      </w:pPr>
      <w:r w:rsidRPr="00EF469C">
        <w:rPr>
          <w:rFonts w:cs="B Zar"/>
          <w:sz w:val="28"/>
          <w:szCs w:val="28"/>
          <w:rtl/>
        </w:rPr>
        <w:t>- حفاری دورانی</w:t>
      </w:r>
    </w:p>
    <w:p w:rsidR="003E77D1" w:rsidRPr="00EF469C" w:rsidRDefault="003E77D1" w:rsidP="00EF469C">
      <w:pPr>
        <w:bidi/>
        <w:rPr>
          <w:rFonts w:cs="B Zar"/>
          <w:sz w:val="28"/>
          <w:szCs w:val="28"/>
          <w:rtl/>
        </w:rPr>
      </w:pPr>
      <w:r w:rsidRPr="00EF469C">
        <w:rPr>
          <w:rFonts w:cs="B Zar"/>
          <w:sz w:val="28"/>
          <w:szCs w:val="28"/>
          <w:rtl/>
        </w:rPr>
        <w:t>- حفاری بامته های حلزونی:شکل خاصی ازمته هامی باشندکه به علت ساختارحلزونی شکل خود،خاک رادرحین حفاری بالامی آورند0(نمونه دست خورده)</w:t>
      </w:r>
    </w:p>
    <w:p w:rsidR="003E77D1" w:rsidRPr="00EF469C" w:rsidRDefault="003E77D1" w:rsidP="00EF469C">
      <w:pPr>
        <w:bidi/>
        <w:rPr>
          <w:rFonts w:cs="B Zar"/>
          <w:sz w:val="28"/>
          <w:szCs w:val="28"/>
          <w:rtl/>
        </w:rPr>
      </w:pPr>
      <w:r w:rsidRPr="00EF469C">
        <w:rPr>
          <w:rFonts w:cs="B Zar"/>
          <w:sz w:val="28"/>
          <w:szCs w:val="28"/>
          <w:rtl/>
        </w:rPr>
        <w:t>بعدازحفاری بسته به اینکه نمونه دست خورده باشد(برای آزمایش هایی نظیر:دانه بندی،رطوبت و000)ویااینکه دست نخورده باشد(برای آزمایش های تحکیم،نفوذپذیری و000)ازابزارهای گوناگون نمونه- گیری استفاده می کنند؛نظیرنمونه گیر(</w:t>
      </w:r>
      <w:proofErr w:type="spellStart"/>
      <w:r w:rsidRPr="00EF469C">
        <w:rPr>
          <w:rFonts w:cs="B Zar"/>
          <w:sz w:val="28"/>
          <w:szCs w:val="28"/>
        </w:rPr>
        <w:t>shellby</w:t>
      </w:r>
      <w:proofErr w:type="spellEnd"/>
      <w:r w:rsidRPr="00EF469C">
        <w:rPr>
          <w:rFonts w:cs="B Zar"/>
          <w:sz w:val="28"/>
          <w:szCs w:val="28"/>
          <w:rtl/>
        </w:rPr>
        <w:t>)،نمونه گیر(</w:t>
      </w:r>
      <w:proofErr w:type="spellStart"/>
      <w:r w:rsidRPr="00EF469C">
        <w:rPr>
          <w:rFonts w:cs="B Zar"/>
          <w:sz w:val="28"/>
          <w:szCs w:val="28"/>
        </w:rPr>
        <w:t>spt</w:t>
      </w:r>
      <w:proofErr w:type="spellEnd"/>
      <w:r w:rsidRPr="00EF469C">
        <w:rPr>
          <w:rFonts w:cs="B Zar"/>
          <w:sz w:val="28"/>
          <w:szCs w:val="28"/>
          <w:rtl/>
        </w:rPr>
        <w:t>)و نمونه گیر(</w:t>
      </w:r>
      <w:r w:rsidRPr="00EF469C">
        <w:rPr>
          <w:rFonts w:cs="B Zar"/>
          <w:sz w:val="28"/>
          <w:szCs w:val="28"/>
        </w:rPr>
        <w:t>core barrel</w:t>
      </w:r>
      <w:r w:rsidRPr="00EF469C">
        <w:rPr>
          <w:rFonts w:cs="B Zar"/>
          <w:sz w:val="28"/>
          <w:szCs w:val="28"/>
          <w:rtl/>
        </w:rPr>
        <w:t>)و000</w:t>
      </w:r>
    </w:p>
    <w:p w:rsidR="003E77D1" w:rsidRPr="00EF469C" w:rsidRDefault="00361C5B" w:rsidP="00EF469C">
      <w:pPr>
        <w:autoSpaceDE w:val="0"/>
        <w:autoSpaceDN w:val="0"/>
        <w:bidi/>
        <w:adjustRightInd w:val="0"/>
        <w:spacing w:after="0" w:line="240" w:lineRule="auto"/>
        <w:rPr>
          <w:rFonts w:cs="B Zar"/>
          <w:sz w:val="28"/>
          <w:szCs w:val="28"/>
          <w:lang w:bidi="fa-IR"/>
        </w:rPr>
      </w:pPr>
      <w:r w:rsidRPr="00EF469C">
        <w:rPr>
          <w:rFonts w:cs="B Zar" w:hint="cs"/>
          <w:sz w:val="28"/>
          <w:szCs w:val="28"/>
          <w:rtl/>
          <w:lang w:bidi="fa-IR"/>
        </w:rPr>
        <w:lastRenderedPageBreak/>
        <w:t>در پروژه مسکونی بلوار صادقی شرکت با مشکل وجود سه قنات در زیرزمین مواجه شده و پس از مشورت با مشاوران و مسئولان مربوطه (مرکز ژئو تکنیک کرمان) آقای دکتر پورابراهیم طرح تحکیم بستر با استفاده از لایه های ژئو گرید را ارائه داده اند.</w:t>
      </w:r>
    </w:p>
    <w:p w:rsidR="002103EA" w:rsidRPr="00EF469C" w:rsidRDefault="002103EA" w:rsidP="00EF469C">
      <w:pPr>
        <w:bidi/>
        <w:spacing w:after="0"/>
        <w:rPr>
          <w:rFonts w:cs="B Zar"/>
          <w:sz w:val="28"/>
          <w:szCs w:val="28"/>
          <w:lang w:bidi="fa-IR"/>
        </w:rPr>
      </w:pPr>
      <w:r w:rsidRPr="00EF469C">
        <w:rPr>
          <w:rFonts w:cs="B Zar"/>
          <w:sz w:val="28"/>
          <w:szCs w:val="28"/>
          <w:lang w:bidi="fa-IR"/>
        </w:rPr>
        <w:br w:type="page"/>
      </w:r>
    </w:p>
    <w:p w:rsidR="002103EA" w:rsidRPr="00CB53DF" w:rsidRDefault="002103EA" w:rsidP="00CB53DF">
      <w:pPr>
        <w:pStyle w:val="Heading1"/>
        <w:bidi/>
        <w:jc w:val="both"/>
        <w:rPr>
          <w:rFonts w:eastAsia="Times New Roman" w:cs="B Zar"/>
          <w:color w:val="auto"/>
          <w:rtl/>
        </w:rPr>
      </w:pPr>
      <w:bookmarkStart w:id="13" w:name="_Toc367274217"/>
      <w:r w:rsidRPr="00CB53DF">
        <w:rPr>
          <w:rFonts w:eastAsia="Times New Roman" w:cs="B Zar" w:hint="cs"/>
          <w:color w:val="auto"/>
          <w:rtl/>
        </w:rPr>
        <w:lastRenderedPageBreak/>
        <w:t>گود برداری</w:t>
      </w:r>
      <w:bookmarkEnd w:id="13"/>
    </w:p>
    <w:p w:rsidR="002103EA" w:rsidRPr="00EF469C" w:rsidRDefault="002103EA" w:rsidP="00CB53DF">
      <w:pPr>
        <w:bidi/>
        <w:spacing w:after="0" w:line="240" w:lineRule="auto"/>
        <w:jc w:val="both"/>
        <w:rPr>
          <w:rFonts w:ascii="Times New Roman" w:eastAsia="Times New Roman" w:hAnsi="Times New Roman" w:cs="B Zar"/>
          <w:sz w:val="28"/>
          <w:szCs w:val="28"/>
        </w:rPr>
      </w:pPr>
      <w:r w:rsidRPr="00EF469C">
        <w:rPr>
          <w:rFonts w:ascii="Times New Roman" w:eastAsia="Times New Roman" w:hAnsi="Times New Roman" w:cs="B Zar"/>
          <w:sz w:val="28"/>
          <w:szCs w:val="28"/>
          <w:rtl/>
        </w:rPr>
        <w:t>گودبرداری در زمینهای مختلف به میزان مقاومت، دانه بندی و مقدار رطوبت زمین و هم چنین عمق گودبرداری بستگی دارد. یه پاره ای از روشهای گودبرداری در زمین های مختلف در زیر اشاره می شود.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الف) گودبرداری در زمینهای خوب و خشک</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مقصود از زمینهای خوب در اینجا زمینهائی هستند که ذرات و دانه های متشکله کاملاً بهم چسبیده و محکم شده باشند. گودبرداری و پی کنی در این زمینها نسبتاً راحت و گاهی حتی بدون نیاز به نگاهداری دیواره های محل گودبرداری می توان تا عمق نسبتاً زیادی زمین را حفر کرده و گودبرداری کرد.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عمق پی در این زمینها معمولاً بین 80 تا 120 سانتیمتر در نظر می گیرند. باید توجه داشت که برای جلوگیری از خطر یخ زدن، و یا عوامل دیگری نظیر آبرفتگی سطحی در زمینهای کاملاً مقاوم و محکم نیز لازم است که پی های خارجی را حداقل به اندازۀ 80 سانتیمتر و پی های داخلی را حداقل 50 سانتیمتر داخل زمین قرار داد.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ابعاد گودبرداری و پی کنی را باید باندازۀ کافی بزرگتر از ابعاد واقعی تعیین شده روی نقشه در نظر گرفت، تا امکان اجرای عملیات بعدی نظیر قالب بندی و یا دیواره چینی و عایق کاری به راحتی وجود داشته باشد. مثلاً در مورد پی های بتنی محل پی را 15 تا 25 سانتیمتر از هر طرف بزرگتر حفر می کنند،تا امکان قالب بندی و باز کردن قالبها پس از بتن ریزی میسر باشد.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ب) گودبرداری در زمینهای خشک نسبتاً سست</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گاهی زمینها به اندازۀ کافی محکم نیستند تا بتوان گودبرداری و پی کنی را بصورت عمودی و بدون خطر ریزش انجام داد. در این موارد دیواره های محل گودبرداری و پی کنی را حداقل باندازۀ شیب پایداری طبیعی خاک شییب دار در نظر می گیرند.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ج)</w:t>
      </w:r>
      <w:r w:rsidRPr="00EF469C">
        <w:rPr>
          <w:rFonts w:ascii="Times New Roman" w:eastAsia="Times New Roman" w:hAnsi="Times New Roman" w:cs="Times New Roman"/>
          <w:sz w:val="28"/>
          <w:szCs w:val="28"/>
          <w:rtl/>
        </w:rPr>
        <w:t> </w:t>
      </w:r>
      <w:r w:rsidRPr="00EF469C">
        <w:rPr>
          <w:rFonts w:ascii="Times New Roman" w:eastAsia="Times New Roman" w:hAnsi="Times New Roman" w:cs="B Zar"/>
          <w:sz w:val="28"/>
          <w:szCs w:val="28"/>
          <w:rtl/>
        </w:rPr>
        <w:t xml:space="preserve"> گود برداری در زمینهای سست و خشک</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پی کنی در زمینهائی که مواد ممتشکله آنها از هم جدا بوده و چسبندگی ندارند، نظیر زمینهای ماسه ای خشک، بخصوص در مواقعی که عمق پی کنی و گودبرداری زیاد است با</w:t>
      </w:r>
      <w:r w:rsidRPr="00EF469C">
        <w:rPr>
          <w:rFonts w:ascii="Times New Roman" w:eastAsia="Times New Roman" w:hAnsi="Times New Roman" w:cs="Times New Roman"/>
          <w:sz w:val="28"/>
          <w:szCs w:val="28"/>
          <w:rtl/>
        </w:rPr>
        <w:t> </w:t>
      </w:r>
      <w:r w:rsidRPr="00EF469C">
        <w:rPr>
          <w:rFonts w:ascii="Times New Roman" w:eastAsia="Times New Roman" w:hAnsi="Times New Roman" w:cs="B Zar"/>
          <w:sz w:val="28"/>
          <w:szCs w:val="28"/>
          <w:rtl/>
        </w:rPr>
        <w:t xml:space="preserve"> خطر ریزش روبرو بوده و باید به طرق و وسائل مختلف از ریزش خاک جلوگیری نمود.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یکی از روشهای معمول در این مواقع استفاده از چوب بست و قالب بندی است. چوب بستها و قالب بندیها بر حسب نوع زمین و عمق گودبرداری بطرق مختلفی انجام می شوند.</w:t>
      </w:r>
    </w:p>
    <w:p w:rsidR="002103EA" w:rsidRPr="00CB53DF" w:rsidRDefault="002103EA" w:rsidP="00CB53DF">
      <w:pPr>
        <w:pStyle w:val="Heading1"/>
        <w:bidi/>
        <w:rPr>
          <w:rFonts w:eastAsia="Times New Roman" w:cs="B Zar"/>
          <w:color w:val="auto"/>
          <w:rtl/>
        </w:rPr>
      </w:pPr>
      <w:r w:rsidRPr="00CB53DF">
        <w:rPr>
          <w:rFonts w:ascii="Times New Roman" w:eastAsia="Times New Roman" w:hAnsi="Times New Roman" w:cs="Times New Roman"/>
          <w:color w:val="auto"/>
          <w:rtl/>
        </w:rPr>
        <w:lastRenderedPageBreak/>
        <w:t> </w:t>
      </w:r>
      <w:bookmarkStart w:id="14" w:name="_Toc367274218"/>
      <w:r w:rsidRPr="00CB53DF">
        <w:rPr>
          <w:rFonts w:eastAsia="Times New Roman" w:cs="B Zar"/>
          <w:color w:val="auto"/>
          <w:rtl/>
        </w:rPr>
        <w:t>* عملیات رگلاژ:</w:t>
      </w:r>
      <w:bookmarkEnd w:id="14"/>
    </w:p>
    <w:p w:rsidR="002103EA" w:rsidRPr="00EF469C" w:rsidRDefault="002103EA" w:rsidP="00CB53DF">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r w:rsidRPr="00EF469C">
        <w:rPr>
          <w:rFonts w:ascii="Times New Roman" w:eastAsia="Times New Roman" w:hAnsi="Times New Roman" w:cs="B Zar"/>
          <w:sz w:val="28"/>
          <w:szCs w:val="28"/>
          <w:rtl/>
        </w:rPr>
        <w:t>این مرحله توسط کارگران و تا حدودی خود لودر انجام می شود بدین صورت که لودر مقداری از اندازه مشخص شده را کمتر حفاری می کند. مثلاً اگر قرار باشد عمق حفاری 2.50 متر باشد، لودر 2.35 متر خاکبرداری کرده و مابقی را توسط حرکت کردن بر روی قسمت حفاری شده متراکم می کنند تا به همان عمق مورد نظر برسد.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منظور از عمق حفاری این است که 2.50 متر ارتفاع خود خاکبرداری از روی بتن مگر می باشد. به خاطر همین با توجه به ارتفاع بتن مگر که 15-10 سانتیمتر بوده،عمق خاکبرداری در حدود 2.65 متر می شود که 10 الی 15 سانتیمتر باقی مانده نیز توسط حرکت خود لودر متراکم می شود. در این حالت تقریباً خاک از حالت دستی بودن و فاقد تراکم بودن خارج می شود. رعایت نسبت 3به1 در عمق گودبرداری الزامی می باشد؛ به این مفهوم که به ازای هر یک متر عرض زمین در محدودۀ زمین مورد نظر، میتوان حداکثر 3 متر گودبرداری کرد.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بطور کلی عمق گودبرداری به موارد زیر بستگی دارد: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1- جنس خاک و میزان رطوبت خاک</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2- عمق زیر زمین</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3- کف تمام شدۀ کار با توجه به نقشۀ فاز 1</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4- کف سازی زیر فونداسیون</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5- ارتفاع فنداسیون</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6- بلوکاژ</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7- تاسیسات</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Default="002103EA" w:rsidP="00EF469C">
      <w:pPr>
        <w:bidi/>
        <w:spacing w:after="0" w:line="240" w:lineRule="auto"/>
        <w:jc w:val="both"/>
        <w:rPr>
          <w:rFonts w:ascii="Times New Roman" w:eastAsia="Times New Roman" w:hAnsi="Times New Roman" w:cs="B Zar"/>
          <w:sz w:val="28"/>
          <w:szCs w:val="28"/>
        </w:rPr>
      </w:pPr>
      <w:r w:rsidRPr="00EF469C">
        <w:rPr>
          <w:rFonts w:ascii="Times New Roman" w:eastAsia="Times New Roman" w:hAnsi="Times New Roman" w:cs="B Zar"/>
          <w:sz w:val="28"/>
          <w:szCs w:val="28"/>
          <w:rtl/>
        </w:rPr>
        <w:t>8- کف سازی زیر فرش</w:t>
      </w:r>
    </w:p>
    <w:p w:rsidR="00624ADF" w:rsidRDefault="00624ADF" w:rsidP="00624ADF">
      <w:pPr>
        <w:bidi/>
        <w:spacing w:after="0" w:line="240" w:lineRule="auto"/>
        <w:jc w:val="both"/>
        <w:rPr>
          <w:rFonts w:ascii="Times New Roman" w:eastAsia="Times New Roman" w:hAnsi="Times New Roman" w:cs="B Zar"/>
          <w:sz w:val="28"/>
          <w:szCs w:val="28"/>
        </w:rPr>
      </w:pPr>
    </w:p>
    <w:p w:rsidR="00624ADF" w:rsidRDefault="00624ADF" w:rsidP="00624ADF">
      <w:pPr>
        <w:bidi/>
        <w:spacing w:after="0" w:line="240" w:lineRule="auto"/>
        <w:jc w:val="both"/>
        <w:rPr>
          <w:rFonts w:ascii="Times New Roman" w:eastAsia="Times New Roman" w:hAnsi="Times New Roman" w:cs="B Zar"/>
          <w:sz w:val="28"/>
          <w:szCs w:val="28"/>
        </w:rPr>
      </w:pPr>
    </w:p>
    <w:p w:rsidR="00CB53DF" w:rsidRDefault="00CB53DF" w:rsidP="00CB53DF">
      <w:pPr>
        <w:bidi/>
        <w:spacing w:after="0" w:line="240" w:lineRule="auto"/>
        <w:jc w:val="both"/>
        <w:rPr>
          <w:rFonts w:ascii="Times New Roman" w:eastAsia="Times New Roman" w:hAnsi="Times New Roman" w:cs="B Zar"/>
          <w:sz w:val="28"/>
          <w:szCs w:val="28"/>
        </w:rPr>
      </w:pPr>
    </w:p>
    <w:p w:rsidR="00CB53DF" w:rsidRDefault="00CB53DF" w:rsidP="00CB53DF">
      <w:pPr>
        <w:bidi/>
        <w:spacing w:after="0" w:line="240" w:lineRule="auto"/>
        <w:jc w:val="both"/>
        <w:rPr>
          <w:rFonts w:ascii="Times New Roman" w:eastAsia="Times New Roman" w:hAnsi="Times New Roman" w:cs="B Zar"/>
          <w:sz w:val="28"/>
          <w:szCs w:val="28"/>
        </w:rPr>
      </w:pPr>
    </w:p>
    <w:p w:rsidR="00CB53DF" w:rsidRDefault="00CB53DF" w:rsidP="00CB53DF">
      <w:pPr>
        <w:bidi/>
        <w:spacing w:after="0" w:line="240" w:lineRule="auto"/>
        <w:jc w:val="both"/>
        <w:rPr>
          <w:rFonts w:ascii="Times New Roman" w:eastAsia="Times New Roman" w:hAnsi="Times New Roman" w:cs="B Zar"/>
          <w:sz w:val="28"/>
          <w:szCs w:val="28"/>
        </w:rPr>
      </w:pPr>
    </w:p>
    <w:p w:rsidR="00624ADF" w:rsidRDefault="00624ADF" w:rsidP="00624ADF">
      <w:pPr>
        <w:bidi/>
        <w:spacing w:after="0" w:line="240" w:lineRule="auto"/>
        <w:jc w:val="both"/>
        <w:rPr>
          <w:rFonts w:ascii="Times New Roman" w:eastAsia="Times New Roman" w:hAnsi="Times New Roman" w:cs="B Zar"/>
          <w:sz w:val="28"/>
          <w:szCs w:val="28"/>
        </w:rPr>
      </w:pP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lastRenderedPageBreak/>
        <w:t>حفاظت بناها و دیوارهای پیرامون گود: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 براکت گذاری:</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اگر میزان گودبرداری از 80 سانتیمتر بیشتر باشد، طبق قوانین موجود دیوار همسایه باید در مقابل خطر ریزش محافظت شود. خود مهندس ناظر می بایست مسئولیت حفظ بنای مجاور را به عهده گیرد. اگر خود مهندس ناظر از عهدۀ آن خارج باشد، مهندس طراح سازه آنرا به عهده می گیرد، در غیر این صورت باید به شهرداری مراجعه کرد تا یک تیم طراحی براکت در ازای پرداخت مقدازی هزینه بفرستند.</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نکته: حائز اهمیت در قرار دادن براکت ها اینست که محل بدنه های افقی و عمودی محافظت کنندۀ دیواره ها در کدام قسمتها باید باشد تا برای ساخت ساختمان مزاحمتی ایجاد نکند. باید آنها را جاهایی قرار دهیم که ستونها رد نشده باشند. همچنین پایه های تیرهای مایل براکت نببباید در نقشۀ فونداسیون بیفتد، بلکه باید در حفره های فونداسیون قرار گیرد. اما اگر فونداسیون از نوع جنرال باشد که در آن حفره ای وجود ندارد، با توجه به عملکرد فونداسیون اگر پایه های براکت در بتن بماند ایرادی ندارد؛ در غیر این صورت در محل پایه ها؛ مقداری از اطراف آن بتن ریزی انجام نمی دهیم و سپس از ترمیم بتن استفاده می کنیم و جاهای خالی را بتن ریزی می کنیم (یا بتن گروته)</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Times New Roman"/>
          <w:sz w:val="28"/>
          <w:szCs w:val="28"/>
          <w:rtl/>
        </w:rPr>
        <w:t> </w:t>
      </w:r>
    </w:p>
    <w:p w:rsidR="002103EA" w:rsidRPr="00EF469C" w:rsidRDefault="002103EA" w:rsidP="00EF469C">
      <w:pPr>
        <w:bidi/>
        <w:spacing w:after="0" w:line="240" w:lineRule="auto"/>
        <w:jc w:val="both"/>
        <w:rPr>
          <w:rFonts w:ascii="Times New Roman" w:eastAsia="Times New Roman" w:hAnsi="Times New Roman" w:cs="B Zar"/>
          <w:sz w:val="28"/>
          <w:szCs w:val="28"/>
          <w:rtl/>
        </w:rPr>
      </w:pPr>
      <w:r w:rsidRPr="00EF469C">
        <w:rPr>
          <w:rFonts w:ascii="Times New Roman" w:eastAsia="Times New Roman" w:hAnsi="Times New Roman" w:cs="B Zar"/>
          <w:sz w:val="28"/>
          <w:szCs w:val="28"/>
          <w:rtl/>
        </w:rPr>
        <w:t>در جاهایی که برای گودبرداری از کنارۀ دیوار عقب نشینی داریم، برای قرار دادن براکت ها می بایست در ابتدا محل حفره هایی که قرار است در داخل جدارۀ خاکی زمین، براکت ها را قرار دهیم را بوسیلۀ گچ مشخص کرده سپس آن قسمتها را خالی کرده و براکت ها را قرار می دهیم</w:t>
      </w:r>
      <w:r w:rsidRPr="00EF469C">
        <w:rPr>
          <w:rFonts w:ascii="Times New Roman" w:eastAsia="Times New Roman" w:hAnsi="Times New Roman" w:cs="B Zar"/>
          <w:b/>
          <w:bCs/>
          <w:i/>
          <w:iCs/>
          <w:sz w:val="28"/>
          <w:szCs w:val="28"/>
          <w:rtl/>
        </w:rPr>
        <w:t>.</w:t>
      </w:r>
    </w:p>
    <w:p w:rsidR="002103EA" w:rsidRPr="00EF469C" w:rsidRDefault="002103EA" w:rsidP="00EF469C">
      <w:pPr>
        <w:bidi/>
        <w:spacing w:after="0"/>
        <w:rPr>
          <w:rFonts w:cs="B Zar"/>
          <w:sz w:val="28"/>
          <w:szCs w:val="28"/>
        </w:rPr>
      </w:pPr>
    </w:p>
    <w:p w:rsidR="002103EA" w:rsidRPr="00EF469C" w:rsidRDefault="002103EA" w:rsidP="00EF469C">
      <w:pPr>
        <w:autoSpaceDE w:val="0"/>
        <w:autoSpaceDN w:val="0"/>
        <w:bidi/>
        <w:adjustRightInd w:val="0"/>
        <w:spacing w:after="0" w:line="240" w:lineRule="auto"/>
        <w:rPr>
          <w:rFonts w:cs="B Zar"/>
          <w:sz w:val="28"/>
          <w:szCs w:val="28"/>
          <w:rtl/>
          <w:lang w:bidi="fa-IR"/>
        </w:rPr>
      </w:pPr>
      <w:r w:rsidRPr="00EF469C">
        <w:rPr>
          <w:rFonts w:cs="B Zar" w:hint="cs"/>
          <w:sz w:val="28"/>
          <w:szCs w:val="28"/>
          <w:rtl/>
          <w:lang w:bidi="fa-IR"/>
        </w:rPr>
        <w:t>در پروژه بلوار صادقی پس از گودبرداری حث بلوک چینی و مهاربندی جانبی دیوارهای اطراف به دلیل وجود قنات و نم دار بودن خاک محل بسیار حائز اهمیت بود و لذا بلافاصله پس از گودبرداری بلوک چینی دیوارهای اطراف و مقاوم سازی دیوارهای خانه های همجوار انجام گرفت.</w:t>
      </w:r>
    </w:p>
    <w:p w:rsidR="002103EA" w:rsidRPr="00EF469C" w:rsidRDefault="00560353" w:rsidP="00EF469C">
      <w:pPr>
        <w:autoSpaceDE w:val="0"/>
        <w:autoSpaceDN w:val="0"/>
        <w:bidi/>
        <w:adjustRightInd w:val="0"/>
        <w:spacing w:after="0" w:line="240" w:lineRule="auto"/>
        <w:rPr>
          <w:rFonts w:cs="B Zar"/>
          <w:sz w:val="28"/>
          <w:szCs w:val="28"/>
          <w:rtl/>
          <w:lang w:bidi="fa-IR"/>
        </w:rPr>
      </w:pPr>
      <w:r>
        <w:rPr>
          <w:rFonts w:cs="B Zar"/>
          <w:sz w:val="28"/>
          <w:szCs w:val="28"/>
          <w:rtl/>
          <w:lang w:bidi="fa-IR"/>
        </w:rPr>
        <w:br/>
      </w:r>
      <w:r>
        <w:rPr>
          <w:rFonts w:cs="B Zar" w:hint="cs"/>
          <w:sz w:val="28"/>
          <w:szCs w:val="28"/>
          <w:rtl/>
          <w:lang w:bidi="fa-IR"/>
        </w:rPr>
        <w:br/>
      </w:r>
      <w:r>
        <w:rPr>
          <w:rFonts w:cs="B Zar"/>
          <w:sz w:val="28"/>
          <w:szCs w:val="28"/>
          <w:rtl/>
          <w:lang w:bidi="fa-IR"/>
        </w:rPr>
        <w:br/>
      </w:r>
      <w:r>
        <w:rPr>
          <w:rFonts w:cs="B Zar" w:hint="cs"/>
          <w:sz w:val="28"/>
          <w:szCs w:val="28"/>
          <w:rtl/>
          <w:lang w:bidi="fa-IR"/>
        </w:rPr>
        <w:br/>
      </w:r>
      <w:r>
        <w:rPr>
          <w:rFonts w:cs="B Zar"/>
          <w:sz w:val="28"/>
          <w:szCs w:val="28"/>
          <w:rtl/>
          <w:lang w:bidi="fa-IR"/>
        </w:rPr>
        <w:br/>
      </w:r>
      <w:r>
        <w:rPr>
          <w:rFonts w:cs="B Zar" w:hint="cs"/>
          <w:sz w:val="28"/>
          <w:szCs w:val="28"/>
          <w:rtl/>
          <w:lang w:bidi="fa-IR"/>
        </w:rPr>
        <w:br/>
      </w:r>
    </w:p>
    <w:p w:rsidR="00EF469C" w:rsidRDefault="002103EA" w:rsidP="00CB53DF">
      <w:pPr>
        <w:bidi/>
        <w:spacing w:after="0" w:line="240" w:lineRule="auto"/>
        <w:rPr>
          <w:rFonts w:ascii="Tahoma" w:eastAsia="Times New Roman" w:hAnsi="Tahoma" w:cs="B Zar"/>
          <w:sz w:val="28"/>
          <w:szCs w:val="28"/>
          <w:shd w:val="clear" w:color="auto" w:fill="FAFAFA"/>
          <w:rtl/>
        </w:rPr>
      </w:pPr>
      <w:bookmarkStart w:id="15" w:name="_Toc367274219"/>
      <w:r w:rsidRPr="00CB53DF">
        <w:rPr>
          <w:rStyle w:val="Heading1Char"/>
          <w:rFonts w:cs="B Zar"/>
          <w:color w:val="auto"/>
          <w:rtl/>
        </w:rPr>
        <w:lastRenderedPageBreak/>
        <w:t>انواع شمع و مشخصات سازه ای آن ها</w:t>
      </w:r>
      <w:bookmarkEnd w:id="15"/>
      <w:r w:rsidRPr="00CB53DF">
        <w:rPr>
          <w:rStyle w:val="Heading1Char"/>
          <w:rFonts w:cs="B Zar"/>
          <w:color w:val="auto"/>
        </w:rPr>
        <w:t> </w:t>
      </w:r>
      <w:r w:rsidRPr="00CB53DF">
        <w:rPr>
          <w:rStyle w:val="Heading1Char"/>
          <w:rFonts w:cs="B Zar"/>
          <w:color w:val="auto"/>
        </w:rPr>
        <w:br/>
      </w:r>
      <w:r w:rsidRPr="002103EA">
        <w:rPr>
          <w:rFonts w:ascii="Tahoma" w:eastAsia="Times New Roman" w:hAnsi="Tahoma" w:cs="B Zar"/>
          <w:sz w:val="28"/>
          <w:szCs w:val="28"/>
          <w:shd w:val="clear" w:color="auto" w:fill="FAFAFA"/>
          <w:rtl/>
        </w:rPr>
        <w:t>بر حسب شرایط تحت الارضی ، سطح آب زیر زمینی ، و نوع باری که باید حمل شود ، انواع مختلفی از شمع ها در کارهای ساختمانی مورد استفاده قرار می گیرد</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شمع ها بر حسب مصالحی که از آن ساخته می شوند ، دارای انواع زیر هستند</w:t>
      </w:r>
      <w:r w:rsidRPr="002103EA">
        <w:rPr>
          <w:rFonts w:ascii="Tahoma" w:eastAsia="Times New Roman" w:hAnsi="Tahoma" w:cs="B Zar"/>
          <w:sz w:val="28"/>
          <w:szCs w:val="28"/>
          <w:shd w:val="clear" w:color="auto" w:fill="FAFAFA"/>
        </w:rPr>
        <w:t xml:space="preserve"> :</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 xml:space="preserve">1- </w:t>
      </w:r>
      <w:r w:rsidRPr="002103EA">
        <w:rPr>
          <w:rFonts w:ascii="Tahoma" w:eastAsia="Times New Roman" w:hAnsi="Tahoma" w:cs="B Zar"/>
          <w:sz w:val="28"/>
          <w:szCs w:val="28"/>
          <w:shd w:val="clear" w:color="auto" w:fill="FAFAFA"/>
          <w:rtl/>
        </w:rPr>
        <w:t>شمع های فولادی</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 xml:space="preserve">2- </w:t>
      </w:r>
      <w:r w:rsidRPr="002103EA">
        <w:rPr>
          <w:rFonts w:ascii="Tahoma" w:eastAsia="Times New Roman" w:hAnsi="Tahoma" w:cs="B Zar"/>
          <w:sz w:val="28"/>
          <w:szCs w:val="28"/>
          <w:shd w:val="clear" w:color="auto" w:fill="FAFAFA"/>
          <w:rtl/>
        </w:rPr>
        <w:t>شمع های بتنی</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 xml:space="preserve">3- </w:t>
      </w:r>
      <w:r w:rsidRPr="002103EA">
        <w:rPr>
          <w:rFonts w:ascii="Tahoma" w:eastAsia="Times New Roman" w:hAnsi="Tahoma" w:cs="B Zar"/>
          <w:sz w:val="28"/>
          <w:szCs w:val="28"/>
          <w:shd w:val="clear" w:color="auto" w:fill="FAFAFA"/>
          <w:rtl/>
        </w:rPr>
        <w:t>شمع های چوبی</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 xml:space="preserve">4- </w:t>
      </w:r>
      <w:r w:rsidRPr="002103EA">
        <w:rPr>
          <w:rFonts w:ascii="Tahoma" w:eastAsia="Times New Roman" w:hAnsi="Tahoma" w:cs="B Zar"/>
          <w:sz w:val="28"/>
          <w:szCs w:val="28"/>
          <w:shd w:val="clear" w:color="auto" w:fill="FAFAFA"/>
          <w:rtl/>
        </w:rPr>
        <w:t>شمع های مرکب</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شمع های فولادی</w:t>
      </w:r>
      <w:r w:rsidRPr="00EF469C">
        <w:rPr>
          <w:rFonts w:ascii="Tahoma" w:eastAsia="Times New Roman" w:hAnsi="Tahoma" w:cs="B Zar"/>
          <w:b/>
          <w:bCs/>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انواع معمول شمع های فولادی ، شمع های لوله ای و شمع های می باشند . شمع های لوله ای نیز در دو حالت انتهای بسته و انتهای باز به زمین کوبیده می شوند . هر چند که از تیرآهن های و بال پهن نیز می توان برای شمع کوبی استفاده کرد ، لیکن تیرآهن ها با نیمرخ به علت مساوی بودن ضخامت بال و جان معمولا ترجیح داده می شوند . در نیم رخ های بال پهن و نیم رخ های ، ضخامت جان معمولا کوچکتر از ضخامت بال می باشد . در خیلی از حالات ، شمع های لوله ای بعد از کوبیده شدن با بتن پر می شوند</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شمع های بتنی</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در عمل ، شمع های بتنی به دو صورت مورد استفاده قرار می گیرند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w:t>
      </w:r>
      <w:r w:rsidRPr="002103EA">
        <w:rPr>
          <w:rFonts w:ascii="Tahoma" w:eastAsia="Times New Roman" w:hAnsi="Tahoma" w:cs="B Zar"/>
          <w:sz w:val="28"/>
          <w:szCs w:val="28"/>
          <w:shd w:val="clear" w:color="auto" w:fill="FAFAFA"/>
          <w:rtl/>
        </w:rPr>
        <w:t>الف)شمع های پیش ساخته</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w:t>
      </w:r>
      <w:r w:rsidRPr="002103EA">
        <w:rPr>
          <w:rFonts w:ascii="Tahoma" w:eastAsia="Times New Roman" w:hAnsi="Tahoma" w:cs="B Zar"/>
          <w:sz w:val="28"/>
          <w:szCs w:val="28"/>
          <w:shd w:val="clear" w:color="auto" w:fill="FAFAFA"/>
          <w:rtl/>
        </w:rPr>
        <w:t>ب) شمع های در جاریز</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شمع های پیش ساخته را می توان با استفاده از میلگرد های معمولی ساخت . مقطع آنها به صورت مربع یا هشت ضلعی است) . میلگرد ها به منظور مقاوم نمودن شمع در مقابل خمش تولید شده در هنگام حمل و نقل ، بلند کردن و اعمال نیروی جانبی به شمع و همچنین افزایش مقاومت فشاری ، مورد استفاده قرار می گیرند . شمع های پیش ساخته در طول مورد نظر ساخته شده و تحت شرایط مرطوب به عمل می آیند تا به مقاومت مورد نظر برسند . پس از آن به محل کوبیدن حمل می شوند . شمع های پیش ساخته را می توان با استفاده از کابل های پیش تنیدگی پر مقاومت ، به صورت پیش تنیده در آورد . شمع های بتنی در جاریز بدین صورت اجرا می شوند که ابتدا چاهی در زمین به وسیله دست یا ماشین حفر می شود و سپس قفس آرماتور ها درون چاه قرار داده شده و داخل آن با بتن پر می شود . امروزه شمع های درجا به روش ها و انواع مختلف اجرا می شوند و اکثر آنها در انحصار شرکت خاصی که ابداع کننده اولیه آنها می باشد ، قرار دارند</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شمع های درجاریز در دو گروه اصلی جای می گیرند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lastRenderedPageBreak/>
        <w:t>(</w:t>
      </w:r>
      <w:r w:rsidRPr="002103EA">
        <w:rPr>
          <w:rFonts w:ascii="Tahoma" w:eastAsia="Times New Roman" w:hAnsi="Tahoma" w:cs="B Zar"/>
          <w:sz w:val="28"/>
          <w:szCs w:val="28"/>
          <w:shd w:val="clear" w:color="auto" w:fill="FAFAFA"/>
          <w:rtl/>
        </w:rPr>
        <w:t>الف) با غلاف</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w:t>
      </w:r>
      <w:r w:rsidRPr="002103EA">
        <w:rPr>
          <w:rFonts w:ascii="Tahoma" w:eastAsia="Times New Roman" w:hAnsi="Tahoma" w:cs="B Zar"/>
          <w:sz w:val="28"/>
          <w:szCs w:val="28"/>
          <w:shd w:val="clear" w:color="auto" w:fill="FAFAFA"/>
          <w:rtl/>
        </w:rPr>
        <w:t>ب) بدون غلاف</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هر دو گروه میتوانند دارای نوک پهن شده (پداستال) باشند . شمع های درجاریز غلافدار بدین صورت اجرا می شوند که ابتدا یک لوله فولادی به زمین کوبیده شده و پس از رسیدن به عمق مورد نظر ، مصالح داخلی آن خالی شده و داخل لوله پر از بتن می شود . لوله را می توان با قرار دادن یک سنبه در داخل آن کوبید و پس از رسیدن به عمق مورد نظر ، سنبه را خارج کرد . برای سر پهن کردن شمع (ایجاد پداستال) ، پس ریختن مقداری بتن در نوک شمع ، با رها کردن وزنه از ارتفاع ، آن را می کوبند تا از طرفین پهن شود . برای اجرای شمع بدون غلاف ، ابتدا غلاف در زمین کوبیده شده و سپس همزمان با بتن ریزی در داخل غلاف ، غلاف به تدریج به بیرون کشیده می شود</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شمعهای چوبی</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شمعهای چوبی تنه های درخت های سالم،صاف و بلند می باشندکه شاخ وبرگ ان زرد شده و سطح آن پساز کندن پوست،به دقت تراشیده شده است. حداکثر طول اغلب شمع های چوبی بین 10 تا 20 متر میباشد.چوبی که از ان به عنوان شمع استفاده می شود باید مستقیم،بدون درز و ترک و سالم باشد. انجمنن امریکا یی مهندسان عمران در دستورالعمل اجرایی شماره ی17(1959</w:t>
      </w:r>
      <w:r w:rsidR="00EF469C">
        <w:rPr>
          <w:rFonts w:ascii="Tahoma" w:eastAsia="Times New Roman" w:hAnsi="Tahoma" w:cs="B Zar" w:hint="cs"/>
          <w:sz w:val="28"/>
          <w:szCs w:val="28"/>
          <w:shd w:val="clear" w:color="auto" w:fill="FAFAFA"/>
          <w:rtl/>
        </w:rPr>
        <w:t>)</w:t>
      </w:r>
      <w:r w:rsidRPr="002103EA">
        <w:rPr>
          <w:rFonts w:ascii="Tahoma" w:eastAsia="Times New Roman" w:hAnsi="Tahoma" w:cs="B Zar"/>
          <w:sz w:val="28"/>
          <w:szCs w:val="28"/>
          <w:shd w:val="clear" w:color="auto" w:fill="FAFAFA"/>
          <w:rtl/>
        </w:rPr>
        <w:t>،شمعهای چوبی را به سه کلاس زیر تقسیم می کنند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t xml:space="preserve">1. </w:t>
      </w:r>
      <w:r w:rsidRPr="002103EA">
        <w:rPr>
          <w:rFonts w:ascii="Tahoma" w:eastAsia="Times New Roman" w:hAnsi="Tahoma" w:cs="B Zar"/>
          <w:sz w:val="28"/>
          <w:szCs w:val="28"/>
          <w:shd w:val="clear" w:color="auto" w:fill="FAFAFA"/>
          <w:rtl/>
        </w:rPr>
        <w:t>شمعهای کلاس</w:t>
      </w:r>
      <w:r w:rsidRPr="002103EA">
        <w:rPr>
          <w:rFonts w:ascii="Tahoma" w:eastAsia="Times New Roman" w:hAnsi="Tahoma" w:cs="B Zar"/>
          <w:sz w:val="28"/>
          <w:szCs w:val="28"/>
          <w:shd w:val="clear" w:color="auto" w:fill="FAFAFA"/>
        </w:rPr>
        <w:t xml:space="preserve"> A:</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tl/>
        </w:rPr>
        <w:t>این شمعها بارهای سنگین را حمل می کنند. حداقل قطر سر چنین شمعهایی 350 میلیمتر(14 اینچ) می باشد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t xml:space="preserve">2. </w:t>
      </w:r>
      <w:r w:rsidRPr="002103EA">
        <w:rPr>
          <w:rFonts w:ascii="Tahoma" w:eastAsia="Times New Roman" w:hAnsi="Tahoma" w:cs="B Zar"/>
          <w:sz w:val="28"/>
          <w:szCs w:val="28"/>
          <w:shd w:val="clear" w:color="auto" w:fill="FAFAFA"/>
          <w:rtl/>
        </w:rPr>
        <w:t>شمعهای کلاس</w:t>
      </w:r>
      <w:r w:rsidRPr="002103EA">
        <w:rPr>
          <w:rFonts w:ascii="Tahoma" w:eastAsia="Times New Roman" w:hAnsi="Tahoma" w:cs="B Zar"/>
          <w:sz w:val="28"/>
          <w:szCs w:val="28"/>
          <w:shd w:val="clear" w:color="auto" w:fill="FAFAFA"/>
        </w:rPr>
        <w:t xml:space="preserve"> B:</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tl/>
        </w:rPr>
        <w:t>این شمعها بارهای سبک را حمل می کنند. حداقل قطر سر این شمعها بین 305 تا330 میلیمتر ( 12 تا 13 اینچ) می باشد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t xml:space="preserve">3. </w:t>
      </w:r>
      <w:r w:rsidRPr="002103EA">
        <w:rPr>
          <w:rFonts w:ascii="Tahoma" w:eastAsia="Times New Roman" w:hAnsi="Tahoma" w:cs="B Zar"/>
          <w:sz w:val="28"/>
          <w:szCs w:val="28"/>
          <w:shd w:val="clear" w:color="auto" w:fill="FAFAFA"/>
          <w:rtl/>
        </w:rPr>
        <w:t>شمعهای کلاس</w:t>
      </w:r>
      <w:r w:rsidRPr="002103EA">
        <w:rPr>
          <w:rFonts w:ascii="Tahoma" w:eastAsia="Times New Roman" w:hAnsi="Tahoma" w:cs="B Zar"/>
          <w:sz w:val="28"/>
          <w:szCs w:val="28"/>
          <w:shd w:val="clear" w:color="auto" w:fill="FAFAFA"/>
        </w:rPr>
        <w:t>C :</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tl/>
        </w:rPr>
        <w:t>از این شمعها برای کارهای ساختمانی موقت استفاده می شود. وقتی که تمام طول شمع در داخل سفره ی آب زیرزمینی قرار داشته باشد،از این شمعها می توان برای حمل بارهای دائمی استفاده کرد.حداقل قطر سر این شمعها 305 میلیمتر (12 اینچ) می باشد.در هیچ حالتی قطر نوک شمع نباید کمتر از 150 میلیمتر (6 اینچ) باشد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اگر شمع چوبی در خاک کاملاً اشباع کوبیده شود،عمر آن تقریباً بی نهایت خواهد بود. لیکن در آب و هوای دریایی،شمعهای چوبی تحت حملات ارگانیسمهای مختلف قرار گرفته و ظرف چند ماه صدمات جدی در آنها ظاهر می شود. شمع چوبی در بالای سطح آب زیرزمینی،تحت حملات حشرات قرار می گیرند. با انجام بعضی اصطلاحات،مثلاً محافظت آنها توسط روغن کروزوت،می توان عمر آنها را افزایش داد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p>
    <w:p w:rsidR="002103EA" w:rsidRPr="002103EA" w:rsidRDefault="002103EA" w:rsidP="00DE2CE7">
      <w:pPr>
        <w:bidi/>
        <w:spacing w:after="0" w:line="240" w:lineRule="auto"/>
        <w:rPr>
          <w:rFonts w:ascii="Tahoma" w:eastAsia="Times New Roman" w:hAnsi="Tahoma" w:cs="B Zar"/>
          <w:sz w:val="28"/>
          <w:szCs w:val="28"/>
          <w:shd w:val="clear" w:color="auto" w:fill="FAFAFA"/>
        </w:rPr>
      </w:pPr>
      <w:r w:rsidRPr="002103EA">
        <w:rPr>
          <w:rFonts w:ascii="Tahoma" w:eastAsia="Times New Roman" w:hAnsi="Tahoma" w:cs="B Zar"/>
          <w:sz w:val="28"/>
          <w:szCs w:val="28"/>
          <w:shd w:val="clear" w:color="auto" w:fill="FAFAFA"/>
        </w:rPr>
        <w:lastRenderedPageBreak/>
        <w:br/>
      </w:r>
      <w:r w:rsidRPr="002103EA">
        <w:rPr>
          <w:rFonts w:ascii="Tahoma" w:eastAsia="Times New Roman" w:hAnsi="Tahoma" w:cs="B Zar"/>
          <w:b/>
          <w:bCs/>
          <w:sz w:val="28"/>
          <w:szCs w:val="28"/>
          <w:shd w:val="clear" w:color="auto" w:fill="FAFAFA"/>
          <w:rtl/>
        </w:rPr>
        <w:t>شمعهای مرکب (مختلط</w:t>
      </w:r>
      <w:r w:rsidR="00EF469C">
        <w:rPr>
          <w:rFonts w:ascii="Tahoma" w:eastAsia="Times New Roman" w:hAnsi="Tahoma" w:cs="B Zar" w:hint="cs"/>
          <w:b/>
          <w:bCs/>
          <w:sz w:val="28"/>
          <w:szCs w:val="28"/>
          <w:shd w:val="clear" w:color="auto" w:fill="FAFAFA"/>
          <w:rtl/>
        </w:rPr>
        <w:t>)</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در شمعهای مرکب،قسمتهای فوقانی و تحتانی شمع از دو مصالح مختلف ساخته می شوند. به عنوان مثال شمعهای مرکب ممکن است از فولاد و بتن و یا چوب و بتن ساخته شوند. شمعهای مختلط فولاد و بتن مرکب از قسمت تحتانی فولاد و قسمت فوقانی بتن درجا می باشند.این نوع شمع وقتی مورد استفاده قرار می گیرد که طول شمع لازم برای تأمین ظرفیت باربری از ظرفیت شمع بتنی در جای ساده ***** کند. شمعهای مختلط چوب و بتن دارای قسمت تحتانی چوبی می باشند که به طور دائم در سفره ی آب زیرزمینی قرار دارد و قسمت فوقانی آنها از بتن است.در هر صورت ایجاد وصله در محل تلاقی دو مصالح مشکل بوده و به همین علت است که شمعهای مختلط دارای کاربرد وسیعی نمی باشند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شمع اتکایی</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اگر بستر سنگی و یا لایه ی شبیه سنگ ( خیلی متراکم) درعمق منطقی قرار داشته باشد،شمع را می توان تا آن لایه ادامه داد در این حالت ظرفیت باربری شمع کاملاً بستگی به ظرفیت باربری بستر سنگی در مقابل نوک شمع خواهد داشت. به همین علت به این شمعها،اتکایی می گویند. در چنین حالتی با توجه به معلوم بودن عمق بستر سنگی از روی گمانه های حفر شده،تعیین طول شمع کار چندان مشکلی نخواهد بود.اگر به عوض بستر سنگی،یک لایه ی سخت و نسبتاً متراکم درعمق منطقی قرار داشته باشد،شمع را می توان چند متر در لایه سخت ادامه دارد</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شمع اصطکاکی</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در صورتی که عمق بستر سنگی یا لایه ی شبیه به سنگ زیاد باشد،طول لازم برای شمع اتکایی غیراقتصادی خواهد شد.در چنین شرایطی مطابق شکل 8-6-پ شمع به عمق مناسبی در لایه ی نرم فوقانی بدون اینکه به لایه ی سخت برسد،کوبیده می شود.انتخاب نام اصطکاکی برای این شمعها،ازآنجا ناشی می شود که اکثر مقاومت آنها به وسیله ی اصطکاک جدار تأمین می شود.البته این اسم بعضی مواقع می تواند گمراه کننده باشد،زیرا مقاومت شمعهایی که در لایه ی رسی کوبیده می شوند،بستگی به چسبندگی بین جدار شمع و رس دارد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طول لازم برای شمع اصطکاکی بستگی به مقاومت برشی خاک،بار وارده،و اندازه ی شمع دارد.برای تعیین طول لازم شمع،احتیاج به درک خوبی از اندرکنش خاک - شمع، قضاوت مهندسی،و تجربه است</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شمع تراکمی</w:t>
      </w:r>
      <w:r w:rsidRPr="00EF469C">
        <w:rPr>
          <w:rFonts w:ascii="Tahoma" w:eastAsia="Times New Roman" w:hAnsi="Tahoma" w:cs="B Zar"/>
          <w:b/>
          <w:bCs/>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در بعضی موارد خاص،شمعها بدین منظور در لایه های دانه ای کوبیده می شوند که تراکم خوبی در لایه ی سطحی خاک به وجود آید.این شمعها به شمعهای تراکمی موسوم هستند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lastRenderedPageBreak/>
        <w:t>طول شمعهای تراکمی به عوامل زیر بستگی دارد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الف: تراکم نسبی خاک قبل از تراکم</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ب: تراکم نسبی مورد نیاز بعد از تراکم</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پ: عمق لازم برای تراکم</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شمعهای تراکمی معمولاً کوتاه هستند،لیکن برای تعیین طول مناسبی برای آنها،بعضی آزمایشهای صحرایی لازم است</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پایه های عمیق و شالوده های صندوقه ای</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پا یه های عمیق وشالوده های صندوقه ای در واقع شمعهای بتنی در جاریزی می باشند که قطر آنها بزرگتر از حدود 750میلیمتر است و می تواند مسلح یا غیر مسلح،با و یا بدون پد استال (کوره) باشند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پایه ی عمیق نوعی شمع بتنی با قطربزرگ است که برای اجرای آن ابتدا یک چاه در زمین حفر و سپس قفسه ی آرماتور به داخل آن هدایت شده (در صورت مسلح بودن) ودست آخر درون آنت با بتن پر میشود. بسته به شرایط خاک، برای جلوگیری از ریزش جدار چاه،ممکن است غلاف و یا سپر فلزی به کار گرفته شود.قطر سوراخ پایه ی عمیق معمولاً آنقدر بزرگ است که فردی برای بازرسی بتواند وارد آن شود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استفاده از پایه های عمیق معمولاً دارای مزایای زیر است</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1-</w:t>
      </w:r>
      <w:r w:rsidRPr="002103EA">
        <w:rPr>
          <w:rFonts w:ascii="Tahoma" w:eastAsia="Times New Roman" w:hAnsi="Tahoma" w:cs="B Zar"/>
          <w:sz w:val="28"/>
          <w:szCs w:val="28"/>
          <w:shd w:val="clear" w:color="auto" w:fill="FAFAFA"/>
          <w:rtl/>
        </w:rPr>
        <w:t>یک پایه ی عمیق به تنهایی می تواند جایگزین چند شمع گردد و در نتیجه نیاز به استفاده از کلاهک سر شمع نیز ازبین برود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 xml:space="preserve">2- </w:t>
      </w:r>
      <w:r w:rsidRPr="002103EA">
        <w:rPr>
          <w:rFonts w:ascii="Tahoma" w:eastAsia="Times New Roman" w:hAnsi="Tahoma" w:cs="B Zar"/>
          <w:sz w:val="28"/>
          <w:szCs w:val="28"/>
          <w:shd w:val="clear" w:color="auto" w:fill="FAFAFA"/>
          <w:rtl/>
        </w:rPr>
        <w:t>در نهشته های ماسه ای و شنی متراکم،استفاده از پایه های عمیق به مراتب آسانترازشمعکوبی است</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3-</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tl/>
        </w:rPr>
        <w:t>در نتیجه ی ارتعاش حاصله،شمعکوبی می تواند ساختمانهای مجاور را به مخاطره اندازد.در حالی که در اجرای پایه های عمیق چنین خطری در میان نیست</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4-</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tl/>
        </w:rPr>
        <w:t>شمعکوبی در زمینهای رسی می تواند باعث تورم خاک و یا حرکت جانبی شمعهای کوبیده شده از قبل گردد.پایه های عمیق چنین عوارضی در بر ندارند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5-</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tl/>
        </w:rPr>
        <w:t>در هنگام اجرای پایه های عمیق هیچگونه سر و صدا که در کوبیدن شمع تولید می شود،وجود ندارد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6-</w:t>
      </w:r>
      <w:r w:rsidRPr="002103EA">
        <w:rPr>
          <w:rFonts w:ascii="Tahoma" w:eastAsia="Times New Roman" w:hAnsi="Tahoma" w:cs="B Zar"/>
          <w:sz w:val="28"/>
          <w:szCs w:val="28"/>
          <w:shd w:val="clear" w:color="auto" w:fill="FAFAFA"/>
          <w:rtl/>
        </w:rPr>
        <w:t>با توجه به این که مکان پهن کردن نوک پایه ی عمیق وجود دارد (ایجاد کوره)،پایه های عمیق می توانند مقاومت کششی قابل ملاحظه ای در مقابل نیروهای بر کنش از خود نشان دهند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7-</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tl/>
        </w:rPr>
        <w:t>در پایه های عمیق امکان بررسی چشمی وضعیت جداره ها و همچنین کف چاه که مقاومت نوک پایه را تأمین می نماید،وجود دارد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00EF469C">
        <w:rPr>
          <w:rFonts w:ascii="Tahoma" w:eastAsia="Times New Roman" w:hAnsi="Tahoma" w:cs="B Zar" w:hint="cs"/>
          <w:sz w:val="28"/>
          <w:szCs w:val="28"/>
          <w:shd w:val="clear" w:color="auto" w:fill="FAFAFA"/>
          <w:rtl/>
        </w:rPr>
        <w:t>8-</w:t>
      </w:r>
      <w:r w:rsidRPr="002103EA">
        <w:rPr>
          <w:rFonts w:ascii="Tahoma" w:eastAsia="Times New Roman" w:hAnsi="Tahoma" w:cs="B Zar"/>
          <w:sz w:val="28"/>
          <w:szCs w:val="28"/>
          <w:shd w:val="clear" w:color="auto" w:fill="FAFAFA"/>
        </w:rPr>
        <w:t xml:space="preserve"> </w:t>
      </w:r>
      <w:r w:rsidRPr="002103EA">
        <w:rPr>
          <w:rFonts w:ascii="Tahoma" w:eastAsia="Times New Roman" w:hAnsi="Tahoma" w:cs="B Zar"/>
          <w:sz w:val="28"/>
          <w:szCs w:val="28"/>
          <w:shd w:val="clear" w:color="auto" w:fill="FAFAFA"/>
          <w:rtl/>
        </w:rPr>
        <w:t>پایه های عمیق به علت قطر بزرگتر،دارای مقاومت بیشتری در مقابل بارهای جانبی در مقایسه با شمعها می باشند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 xml:space="preserve">در کنار مزایای فوق،استفاده از پایه های عمیق،معایب چندی نیز دارد.به عنوان مثال بتن ریزی پایه های عمیق احتیاج به نظارت دقیق دارد.در آب و هوای نامناسب ممکن است اجرای عملیات بتن ریزی به تعویق </w:t>
      </w:r>
      <w:r w:rsidRPr="002103EA">
        <w:rPr>
          <w:rFonts w:ascii="Tahoma" w:eastAsia="Times New Roman" w:hAnsi="Tahoma" w:cs="B Zar"/>
          <w:sz w:val="28"/>
          <w:szCs w:val="28"/>
          <w:shd w:val="clear" w:color="auto" w:fill="FAFAFA"/>
          <w:rtl/>
        </w:rPr>
        <w:lastRenderedPageBreak/>
        <w:t>بیافتد.همچنین همانند ترانشه های مهار شده،خاکبرداری عمیق برای پایه ها،ممکن است باعث نشست زمین های اطراف و در نتیجه خسارت به ساختمانی مجاور پایه شود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مراد از شالوده ی صندوقه ای،شالوده ای می باشد که در یک محیط تر،نظیر رودخانه،دریاچه و یا سواحل دریا اجرا می شود.برای ایجاد شالوده ی صندوقه ای،یک شفت توخالی و یا صندوقه درمحل مورد نظر درزمین مستغرق می شود تا به لایه ی محکمی که قراراست شالوده درآن ساخته شود،برسد.برای اینکه عمل فرورفتن صندوقه درزمین های نرم سهل ترشود،یک لبه ی برنده در قسمت تحتانی صندوقه تعبییه میگردد.بعد از قرار گرفتن لبه ی تحتانی در روی لایه ی محکم،مصالح داخل صندوقه خالی شده و بعد از قرار دادن قفسه ی آرماتوردر داخل صندوقه،داخل آن بتن ریزی می شود.پایه های میانی و کناریپلها،دیوارهای ساحلی،و سازه های حفاظت ساحلی،را می توان بر روی پایه های صندوقه ای قرارداد</w:t>
      </w:r>
      <w:r w:rsidRPr="002103EA">
        <w:rPr>
          <w:rFonts w:ascii="Tahoma" w:eastAsia="Times New Roman" w:hAnsi="Tahoma" w:cs="B Zar"/>
          <w:sz w:val="28"/>
          <w:szCs w:val="28"/>
          <w:shd w:val="clear" w:color="auto" w:fill="FAFAFA"/>
        </w:rPr>
        <w:t>.</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زمین مناسب</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زمین مناسب زمینی است که قدرت مجاز آن تاب تحمل وزن ساختمان را داشته باشد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بتن مگر</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مقدار سیمان در این بتن معمولآ 150</w:t>
      </w:r>
      <w:r w:rsidRPr="002103EA">
        <w:rPr>
          <w:rFonts w:ascii="Tahoma" w:eastAsia="Times New Roman" w:hAnsi="Tahoma" w:cs="B Zar"/>
          <w:sz w:val="28"/>
          <w:szCs w:val="28"/>
          <w:shd w:val="clear" w:color="auto" w:fill="FAFAFA"/>
        </w:rPr>
        <w:t>kg/m</w:t>
      </w:r>
      <w:r w:rsidRPr="002103EA">
        <w:rPr>
          <w:rFonts w:ascii="Tahoma" w:eastAsia="Times New Roman" w:hAnsi="Tahoma" w:cs="B Zar"/>
          <w:sz w:val="28"/>
          <w:szCs w:val="28"/>
          <w:shd w:val="clear" w:color="auto" w:fill="FAFAFA"/>
          <w:rtl/>
        </w:rPr>
        <w:t>است</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tl/>
        </w:rPr>
        <w:t>در پی های نقطه ای بتن مگر به دو دلیل مورد استفاده قرار می گیرد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الف)برای جلوگیری از تماس مستقیم بتن اصلی پی با خاک</w:t>
      </w:r>
      <w:r w:rsidRPr="002103EA">
        <w:rPr>
          <w:rFonts w:ascii="Tahoma" w:eastAsia="Times New Roman" w:hAnsi="Tahoma" w:cs="B Zar"/>
          <w:sz w:val="28"/>
          <w:szCs w:val="28"/>
          <w:shd w:val="clear" w:color="auto" w:fill="FAFAFA"/>
        </w:rPr>
        <w:t>.</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ب)برای رگلاژ</w:t>
      </w:r>
      <w:r w:rsidRPr="002103EA">
        <w:rPr>
          <w:rFonts w:ascii="Tahoma" w:eastAsia="Times New Roman" w:hAnsi="Tahoma" w:cs="B Zar"/>
          <w:sz w:val="28"/>
          <w:szCs w:val="28"/>
          <w:shd w:val="clear" w:color="auto" w:fill="FAFAFA"/>
        </w:rPr>
        <w:t xml:space="preserve"> .</w:t>
      </w:r>
      <w:r w:rsidRPr="00EF469C">
        <w:rPr>
          <w:rFonts w:ascii="Tahoma" w:eastAsia="Times New Roman" w:hAnsi="Tahoma" w:cs="B Zar"/>
          <w:sz w:val="28"/>
          <w:szCs w:val="28"/>
        </w:rPr>
        <w:t> </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ضخامت بتن مگر در حدود 10</w:t>
      </w:r>
      <w:r w:rsidRPr="002103EA">
        <w:rPr>
          <w:rFonts w:ascii="Tahoma" w:eastAsia="Times New Roman" w:hAnsi="Tahoma" w:cs="B Zar"/>
          <w:sz w:val="28"/>
          <w:szCs w:val="28"/>
          <w:shd w:val="clear" w:color="auto" w:fill="FAFAFA"/>
        </w:rPr>
        <w:t>cm</w:t>
      </w:r>
      <w:r w:rsidRPr="002103EA">
        <w:rPr>
          <w:rFonts w:ascii="Tahoma" w:eastAsia="Times New Roman" w:hAnsi="Tahoma" w:cs="B Zar"/>
          <w:sz w:val="28"/>
          <w:szCs w:val="28"/>
          <w:shd w:val="clear" w:color="auto" w:fill="FAFAFA"/>
          <w:rtl/>
        </w:rPr>
        <w:t>می باشد و کفراژ از روی بتن مگر آغاز می شود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Pr>
        <w:br/>
      </w:r>
      <w:r w:rsidRPr="002103EA">
        <w:rPr>
          <w:rFonts w:ascii="Tahoma" w:eastAsia="Times New Roman" w:hAnsi="Tahoma" w:cs="B Zar"/>
          <w:b/>
          <w:bCs/>
          <w:sz w:val="28"/>
          <w:szCs w:val="28"/>
          <w:shd w:val="clear" w:color="auto" w:fill="FAFAFA"/>
          <w:rtl/>
        </w:rPr>
        <w:t>میلگردهای کف پی</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اصولآ بتن در مقابل نیروهای کششی ضعیف بوده و در محل تارهای کششی ترکهایی در آن ایجاد می شود لذا برای جلوگیری از ترکیدن بتن در محل تارهای کششی میلگرد های فولادی قرار می دهند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تارهای کششی در پی های نقطه ای در کف پی بوده و میلگرد ها را در دو جهت به صورت مشبک (در حدود 5سانتیمتر بالاتر از کف)روی بتن مگر قرار می دهند.فاصله این ملیگرد ها از روی بتن مگر بستگی به محل اطراف پی. شرایط آب و هوایی و نوع ساختمان دارد و اصطلاحا به آن کاور می گویند</w:t>
      </w:r>
      <w:r w:rsidRPr="002103EA">
        <w:rPr>
          <w:rFonts w:ascii="Tahoma" w:eastAsia="Times New Roman" w:hAnsi="Tahoma" w:cs="B Zar"/>
          <w:sz w:val="28"/>
          <w:szCs w:val="28"/>
          <w:shd w:val="clear" w:color="auto" w:fill="FAFAFA"/>
        </w:rPr>
        <w:t>.</w:t>
      </w:r>
      <w:r w:rsidRPr="002103EA">
        <w:rPr>
          <w:rFonts w:ascii="Tahoma" w:eastAsia="Times New Roman" w:hAnsi="Tahoma" w:cs="B Zar"/>
          <w:sz w:val="28"/>
          <w:szCs w:val="28"/>
          <w:shd w:val="clear" w:color="auto" w:fill="FAFAFA"/>
        </w:rPr>
        <w:br/>
      </w:r>
      <w:r w:rsidRPr="002103EA">
        <w:rPr>
          <w:rFonts w:ascii="Tahoma" w:eastAsia="Times New Roman" w:hAnsi="Tahoma" w:cs="B Zar"/>
          <w:sz w:val="28"/>
          <w:szCs w:val="28"/>
          <w:shd w:val="clear" w:color="auto" w:fill="FAFAFA"/>
          <w:rtl/>
        </w:rPr>
        <w:t xml:space="preserve">در اکثر ساختمان هایی که اجرا می شوند به دلیل شرایط آب و هوایی و میزان رطوبت معمولآ کاورراحدود 5 سانتیمتر در نظر می گیرند تا از نفوذ رطوبت به داخل میلگرد ها و پی و در نتیجه زنگ زدن و ایجاد تنش های غیر مجازدر داخل بتن و در انتها از ترک خوردن فونداسیون جلوگیری شود.لازم به ذکر است با توجه به شرایط جوی در فونداسیون بلافاصله بعد از بافتن باید عملیات بتن ریزی و قالب بندی بدون وقفه انجام گیرد تا رطوبت و (یون کلریت) با میلگرد ها واکنش ندهد و باعث زنگ زدگی نشود..آرماتور های شبکه ای را که از قبل به </w:t>
      </w:r>
      <w:r w:rsidRPr="002103EA">
        <w:rPr>
          <w:rFonts w:ascii="Tahoma" w:eastAsia="Times New Roman" w:hAnsi="Tahoma" w:cs="B Zar"/>
          <w:sz w:val="28"/>
          <w:szCs w:val="28"/>
          <w:shd w:val="clear" w:color="auto" w:fill="FAFAFA"/>
          <w:rtl/>
        </w:rPr>
        <w:lastRenderedPageBreak/>
        <w:t>اندازه های متناسب در حدود 5سانتیمتر از هر طرف بافته شده است در کف پی قرار داده و زیر آن را برای ایجاد این فاصله تکه بتونی که اصطلاحآ به آن لقمه می گویند قرار می دهند. باید توجه کرد هیچ وقت میلگرد ها یی که در داخل بتن قرار می گیرند نباید رنگ آمیزی شده یا به روغن آغشته شوند زیرا در این صورت رنگ روی میلگرد مانع چسبیدن بتن و فولاد به یکدیگر می گردد.از آنجا که پی ها باید به صورت یک جسم همگن در برابر نیرو ها رفتار کنند .میلگرد های آجدار باعث چسبندگی بهتر بتن و فولاد می شود</w:t>
      </w:r>
      <w:r w:rsidRPr="002103EA">
        <w:rPr>
          <w:rFonts w:ascii="Tahoma" w:eastAsia="Times New Roman" w:hAnsi="Tahoma" w:cs="B Zar"/>
          <w:sz w:val="28"/>
          <w:szCs w:val="28"/>
          <w:shd w:val="clear" w:color="auto" w:fill="FAFAFA"/>
        </w:rPr>
        <w:t>.</w:t>
      </w:r>
    </w:p>
    <w:p w:rsidR="002103EA" w:rsidRPr="00EF469C" w:rsidRDefault="002103EA" w:rsidP="00EF469C">
      <w:pPr>
        <w:bidi/>
        <w:spacing w:after="0"/>
        <w:rPr>
          <w:rFonts w:cs="B Zar"/>
          <w:sz w:val="28"/>
          <w:szCs w:val="28"/>
          <w:rtl/>
          <w:lang w:bidi="fa-IR"/>
        </w:rPr>
      </w:pPr>
    </w:p>
    <w:p w:rsidR="002103EA" w:rsidRPr="00EF469C" w:rsidRDefault="002103EA" w:rsidP="00EF469C">
      <w:pPr>
        <w:autoSpaceDE w:val="0"/>
        <w:autoSpaceDN w:val="0"/>
        <w:bidi/>
        <w:adjustRightInd w:val="0"/>
        <w:spacing w:after="0" w:line="240" w:lineRule="auto"/>
        <w:rPr>
          <w:rFonts w:cs="B Zar"/>
          <w:sz w:val="28"/>
          <w:szCs w:val="28"/>
          <w:rtl/>
          <w:lang w:bidi="fa-IR"/>
        </w:rPr>
      </w:pPr>
      <w:r w:rsidRPr="00EF469C">
        <w:rPr>
          <w:rFonts w:cs="B Zar" w:hint="cs"/>
          <w:sz w:val="28"/>
          <w:szCs w:val="28"/>
          <w:rtl/>
          <w:lang w:bidi="fa-IR"/>
        </w:rPr>
        <w:t>در پروژه بلوار صادقی بر طبق نظر مشاوران ژئوتکنین کرمان حفر 57 حلقه چاه مورد نظر بود لذا در تاریخ 3/4/92 لغایت 15/4/92 حفر 21 حلقه چاه بلوک 1 هرکدام به عمق 4 و سپس حفر 36 حلقه چاه بلوک 3 هرکدام به عمق 8 متر از تاریخ 1/5/92 لغایت 10/5/92 انجام شد تا دو بلوک واقع برروی قنات ها از مقاومت بستر خوبی برخوردار شوند. پس از حفر چاه ها آنها را با بتن با الیاف پروپیلین (</w:t>
      </w:r>
      <w:r w:rsidRPr="00EF469C">
        <w:rPr>
          <w:rFonts w:cs="B Zar"/>
          <w:sz w:val="28"/>
          <w:szCs w:val="28"/>
          <w:lang w:bidi="fa-IR"/>
        </w:rPr>
        <w:t>pp</w:t>
      </w:r>
      <w:r w:rsidRPr="00EF469C">
        <w:rPr>
          <w:rFonts w:cs="B Zar" w:hint="cs"/>
          <w:sz w:val="28"/>
          <w:szCs w:val="28"/>
          <w:rtl/>
          <w:lang w:bidi="fa-IR"/>
        </w:rPr>
        <w:t>) پر کردند.</w:t>
      </w:r>
    </w:p>
    <w:p w:rsidR="00F07837" w:rsidRPr="00CB53DF" w:rsidRDefault="00F07837" w:rsidP="00CB53DF">
      <w:pPr>
        <w:pStyle w:val="Heading1"/>
        <w:bidi/>
        <w:jc w:val="both"/>
        <w:rPr>
          <w:rFonts w:ascii="Times New Roman" w:eastAsia="Times New Roman" w:hAnsi="Times New Roman" w:cs="B Zar"/>
          <w:color w:val="auto"/>
          <w:shd w:val="clear" w:color="auto" w:fill="F5F5F8"/>
        </w:rPr>
      </w:pPr>
      <w:bookmarkStart w:id="16" w:name="_Toc367274220"/>
      <w:r w:rsidRPr="00CB53DF">
        <w:rPr>
          <w:rFonts w:eastAsia="Times New Roman" w:cs="B Zar"/>
          <w:color w:val="auto"/>
          <w:rtl/>
        </w:rPr>
        <w:t>ويژگي هاي الياف پلی پروپيلن</w:t>
      </w:r>
      <w:r w:rsidRPr="00CB53DF">
        <w:rPr>
          <w:rFonts w:eastAsia="Times New Roman" w:cs="Tahoma"/>
          <w:color w:val="auto"/>
          <w:rtl/>
        </w:rPr>
        <w:t> </w:t>
      </w:r>
      <w:proofErr w:type="spellStart"/>
      <w:r w:rsidRPr="00CB53DF">
        <w:rPr>
          <w:rFonts w:eastAsia="Times New Roman" w:cs="B Zar"/>
          <w:color w:val="auto"/>
        </w:rPr>
        <w:t>Tiss</w:t>
      </w:r>
      <w:proofErr w:type="spellEnd"/>
      <w:r w:rsidRPr="00CB53DF">
        <w:rPr>
          <w:rFonts w:eastAsia="Times New Roman" w:cs="B Zar"/>
          <w:color w:val="auto"/>
        </w:rPr>
        <w:t xml:space="preserve"> pp 1130</w:t>
      </w:r>
      <w:bookmarkEnd w:id="16"/>
    </w:p>
    <w:p w:rsidR="00F07837" w:rsidRPr="00F07837" w:rsidRDefault="00F07837" w:rsidP="00CB53DF">
      <w:pPr>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بکار گيري الياف پروپيلن براي جلوگيري از جمع شدگي و</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تر ک خوردگي بتن در سنين اوليه (جمع شدگي پلاستيک ) از ساير راهکارهاي موجود مناسب تر به نظر مي رسد .</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تعداد بسيار زياد الياف در هر متر مکعب بتن (بيش از 100 ميليون رشته معمول که قابل مقايسه با ساير انواع الياف نيست ) به معني اتصال سطح بسيار وسيعي از الياف به بتن مي باشد و فواصل کم الياف ،از ايجاد ترک جلوگيري مي کند.</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الياف پلي پروپيلن باعث جلوگيري از آب انداختگي بتن شده واز انتقال آب به سطح بتن جلوگيري مي کند که نتيجه آن همگن شدن بتن و يکسان سازي نسبت آب به سيمان در تمام بتن و تداوم عمل هيدراتاسيون مي باشد . اين الياف نفوذ پذيري سطح بتن را کاهش داده و موجب افزايش عمر بتن وافزايش مقاومت سايشي بتن مي شود و لذا سطح بتن دچار خرد شدگي و ورقه شدن نمي گردد.</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کاربرد اين الياف سبب مي شود تا شکنندگي بتن به نحو قابل توجهي کاهش يافته وبتن اليافي ،رفتار شکل پذيري را تحت بارهاي مختلف از خود نشان دهد که اين مسئله در هنگام زلزله ويا هر گونه بارگذاري ناگهاني حائز اهميت است.</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قابل ذکر است استفاده از الياف پلي پروپيلن هيچ زياني را متوجه سلامتي انسان ننموده واز جنبه بهداشتي وزيست محيطي هيچگونه عوارضي را به همراه ندارد.</w:t>
      </w:r>
    </w:p>
    <w:p w:rsidR="00F07837" w:rsidRDefault="00F07837" w:rsidP="00EF469C">
      <w:pPr>
        <w:shd w:val="clear" w:color="auto" w:fill="FFFFFF" w:themeFill="background1"/>
        <w:bidi/>
        <w:spacing w:before="240" w:after="0" w:line="217" w:lineRule="atLeast"/>
        <w:rPr>
          <w:rFonts w:ascii="Tahoma" w:eastAsia="Times New Roman" w:hAnsi="Tahoma" w:cs="Tahoma"/>
          <w:sz w:val="28"/>
          <w:szCs w:val="28"/>
          <w:shd w:val="clear" w:color="auto" w:fill="F5F5F8"/>
        </w:rPr>
      </w:pPr>
      <w:r w:rsidRPr="00F07837">
        <w:rPr>
          <w:rFonts w:ascii="Tahoma" w:eastAsia="Times New Roman" w:hAnsi="Tahoma" w:cs="Tahoma"/>
          <w:sz w:val="28"/>
          <w:szCs w:val="28"/>
          <w:shd w:val="clear" w:color="auto" w:fill="F5F5F8"/>
          <w:rtl/>
        </w:rPr>
        <w:t> </w:t>
      </w:r>
    </w:p>
    <w:p w:rsidR="00CB53DF" w:rsidRPr="00F07837" w:rsidRDefault="00CB53DF" w:rsidP="00CB53DF">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p>
    <w:p w:rsidR="00F07837" w:rsidRPr="00CB53DF" w:rsidRDefault="00F07837" w:rsidP="00CB53DF">
      <w:pPr>
        <w:pStyle w:val="Heading1"/>
        <w:bidi/>
        <w:jc w:val="both"/>
        <w:rPr>
          <w:rFonts w:ascii="Times New Roman" w:eastAsia="Times New Roman" w:hAnsi="Times New Roman" w:cs="B Zar"/>
          <w:color w:val="auto"/>
          <w:shd w:val="clear" w:color="auto" w:fill="F5F5F8"/>
          <w:rtl/>
        </w:rPr>
      </w:pPr>
      <w:bookmarkStart w:id="17" w:name="_Toc367274221"/>
      <w:r w:rsidRPr="00CB53DF">
        <w:rPr>
          <w:rFonts w:eastAsia="Times New Roman" w:cs="B Zar"/>
          <w:color w:val="auto"/>
          <w:rtl/>
        </w:rPr>
        <w:lastRenderedPageBreak/>
        <w:t>مزاياي الياف پلي پروپيلن :</w:t>
      </w:r>
      <w:bookmarkEnd w:id="17"/>
    </w:p>
    <w:p w:rsidR="00F07837" w:rsidRPr="00F07837" w:rsidRDefault="00F07837" w:rsidP="00CB53DF">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کاهش ترک ها و جلوگيري از گسترش ترک ها.</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کاهش نفوذ پذيري در بتن .</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افزايش دوام بتن وايجاد يک سطح مستحکم که اين امر به علت ممانعت از آب انداختگي بتن توسط الياف مورد استفاده بوده است .</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الياف به راحتي در بتن مخلوط مي گردد.</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هزينه بکارگيري الياف بسيار کمتر بوده و</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نياز به نيروي کار اضافي ندارد.</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الياف پلي پروپيلن با قابليت نگهداري طولاني دچار زنگ زدگي و خوردگي نمي شود و فضاي کارگاه را اشغال نمي کند.</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الياف در برابر بسياري از موارد خورنده ماند اسيدها و بازها مقاوم است و تخريب نمي شود.</w:t>
      </w:r>
    </w:p>
    <w:p w:rsidR="00F07837" w:rsidRPr="00F07837" w:rsidRDefault="00F07837" w:rsidP="00EF469C">
      <w:pPr>
        <w:shd w:val="clear" w:color="auto" w:fill="FFFFFF" w:themeFill="background1"/>
        <w:bidi/>
        <w:spacing w:after="0" w:line="217" w:lineRule="atLeast"/>
        <w:ind w:left="720" w:hanging="360"/>
        <w:rPr>
          <w:rFonts w:ascii="Tahoma" w:eastAsia="Times New Roman" w:hAnsi="Tahoma" w:cs="B Zar"/>
          <w:sz w:val="28"/>
          <w:szCs w:val="28"/>
          <w:shd w:val="clear" w:color="auto" w:fill="F5F5F8"/>
          <w:rtl/>
        </w:rPr>
      </w:pPr>
      <w:r w:rsidRPr="00F07837">
        <w:rPr>
          <w:rFonts w:ascii="Symbol" w:eastAsia="Times New Roman" w:hAnsi="Symbol" w:cs="B Zar"/>
          <w:sz w:val="28"/>
          <w:szCs w:val="28"/>
          <w:shd w:val="clear" w:color="auto" w:fill="F5F5F8"/>
        </w:rPr>
        <w:t></w:t>
      </w:r>
      <w:r w:rsidRPr="00F07837">
        <w:rPr>
          <w:rFonts w:ascii="Times New Roman" w:eastAsia="Times New Roman" w:hAnsi="Times New Roman" w:cs="Times New Roman"/>
          <w:sz w:val="28"/>
          <w:szCs w:val="28"/>
          <w:shd w:val="clear" w:color="auto" w:fill="F5F5F8"/>
          <w:rtl/>
        </w:rPr>
        <w:t>        </w:t>
      </w:r>
      <w:r w:rsidRPr="00EF469C">
        <w:rPr>
          <w:rFonts w:ascii="Times New Roman" w:eastAsia="Times New Roman" w:hAnsi="Times New Roman" w:cs="Times New Roman"/>
          <w:sz w:val="28"/>
          <w:szCs w:val="28"/>
          <w:rtl/>
        </w:rPr>
        <w:t> </w:t>
      </w:r>
      <w:r w:rsidRPr="00F07837">
        <w:rPr>
          <w:rFonts w:ascii="Tahoma" w:eastAsia="Times New Roman" w:hAnsi="Tahoma" w:cs="B Zar"/>
          <w:sz w:val="28"/>
          <w:szCs w:val="28"/>
          <w:shd w:val="clear" w:color="auto" w:fill="F5F5F8"/>
          <w:rtl/>
        </w:rPr>
        <w:t>بتن تقويت شده با الياف پلي پروپيلن داراي مقاومت ضربه اي بسيار بالاتر نسبت به بتن مسلح به آماتور مي باشد.</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F07837">
        <w:rPr>
          <w:rFonts w:ascii="Tahoma" w:eastAsia="Times New Roman" w:hAnsi="Tahoma" w:cs="Tahoma"/>
          <w:sz w:val="28"/>
          <w:szCs w:val="28"/>
          <w:shd w:val="clear" w:color="auto" w:fill="F5F5F8"/>
          <w:rtl/>
        </w:rPr>
        <w:t> </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EF469C">
        <w:rPr>
          <w:rFonts w:ascii="Tahoma" w:eastAsia="Times New Roman" w:hAnsi="Tahoma" w:cs="B Zar"/>
          <w:b/>
          <w:bCs/>
          <w:sz w:val="28"/>
          <w:szCs w:val="28"/>
          <w:rtl/>
        </w:rPr>
        <w:t>روش و ميزان مصرف :</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F07837">
        <w:rPr>
          <w:rFonts w:ascii="Tahoma" w:eastAsia="Times New Roman" w:hAnsi="Tahoma" w:cs="Tahoma"/>
          <w:sz w:val="28"/>
          <w:szCs w:val="28"/>
          <w:shd w:val="clear" w:color="auto" w:fill="F5F5F8"/>
          <w:rtl/>
        </w:rPr>
        <w:t> </w:t>
      </w:r>
      <w:r w:rsidRPr="00F07837">
        <w:rPr>
          <w:rFonts w:ascii="Tahoma" w:eastAsia="Times New Roman" w:hAnsi="Tahoma" w:cs="B Zar"/>
          <w:sz w:val="28"/>
          <w:szCs w:val="28"/>
          <w:shd w:val="clear" w:color="auto" w:fill="F5F5F8"/>
          <w:rtl/>
        </w:rPr>
        <w:t>الياف پروپيلن را مي توان در هر زمان به مخلوط بتن اضافه کرد ولي اگر از بسته هاي کاغذي قابل حل در آب استفاده شود ،نبايد آن</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را هم زمان با سيمان به ميکسر اضافه نمود چون ممکن است سيمان روي بسته ها را بپوشاند و بسته ها به درستي در آب حل نشوند .اگر الياف بعد از مخلوط شدن بتن اضافه گردد، بايد حدود 1تا 2 دقيقه ديگر براي رسيدن به مخلوط يکنواخت ،عمل هم زدن ادامه داشته باشد . ضمناً مقدار مصرف الياف با توجه به عملکرد مورد نظر از</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0.6</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تا 3 کيلو گرم متغير است . که با توجه به طرح اختلاط و کاربرد بتن به صورت تخصصي توسط اين شرکت پيشنهاد مي گردد.</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F07837">
        <w:rPr>
          <w:rFonts w:ascii="Tahoma" w:eastAsia="Times New Roman" w:hAnsi="Tahoma" w:cs="Tahoma"/>
          <w:sz w:val="28"/>
          <w:szCs w:val="28"/>
          <w:shd w:val="clear" w:color="auto" w:fill="F5F5F8"/>
          <w:rtl/>
        </w:rPr>
        <w:t> </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EF469C">
        <w:rPr>
          <w:rFonts w:ascii="Tahoma" w:eastAsia="Times New Roman" w:hAnsi="Tahoma" w:cs="B Zar"/>
          <w:b/>
          <w:bCs/>
          <w:sz w:val="28"/>
          <w:szCs w:val="28"/>
          <w:rtl/>
        </w:rPr>
        <w:t>کاربرد الياف پروپيلن :</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F07837">
        <w:rPr>
          <w:rFonts w:ascii="Tahoma" w:eastAsia="Times New Roman" w:hAnsi="Tahoma" w:cs="B Zar"/>
          <w:sz w:val="28"/>
          <w:szCs w:val="28"/>
          <w:shd w:val="clear" w:color="auto" w:fill="F5F5F8"/>
          <w:rtl/>
        </w:rPr>
        <w:t>به طور کلي الياف پلي پروپيلن با طول 3 و 6 ميليمتر جهت پلاستر ،گچ و قطعات نازک و طول 12 و 16 ميليمتر براي بتن و ملات هاي سيماني توليد و مورد استفاده قرار مي گيرد ؛اما براي دستيابي به طرح اختلاط بهينه ،طول ودر صد اختلاط الياف توسط متخصصان اين شرکت ارائه مي گردد.</w:t>
      </w:r>
    </w:p>
    <w:p w:rsidR="00F07837" w:rsidRPr="00F07837" w:rsidRDefault="00F07837" w:rsidP="00EF469C">
      <w:pPr>
        <w:shd w:val="clear" w:color="auto" w:fill="FFFFFF" w:themeFill="background1"/>
        <w:bidi/>
        <w:spacing w:before="240" w:after="0" w:line="217" w:lineRule="atLeast"/>
        <w:rPr>
          <w:rFonts w:ascii="Times New Roman" w:eastAsia="Times New Roman" w:hAnsi="Times New Roman" w:cs="B Zar"/>
          <w:sz w:val="28"/>
          <w:szCs w:val="28"/>
          <w:shd w:val="clear" w:color="auto" w:fill="F5F5F8"/>
          <w:rtl/>
        </w:rPr>
      </w:pPr>
      <w:r w:rsidRPr="00F07837">
        <w:rPr>
          <w:rFonts w:ascii="Tahoma" w:eastAsia="Times New Roman" w:hAnsi="Tahoma" w:cs="B Zar"/>
          <w:sz w:val="28"/>
          <w:szCs w:val="28"/>
          <w:shd w:val="clear" w:color="auto" w:fill="F5F5F8"/>
          <w:rtl/>
        </w:rPr>
        <w:t xml:space="preserve">موارد کاربرد الياف پلي پروپيلن در تمام مخلوط هاي بتني ، سيماني و گچي مانند بتن آماده ، قطعات پيش ساخته ، کف انبار ها و کار گاه هاي صنعتي ، شاتکريت ، جدول ها ، باند فرودگاهها ،مخازن آب و سازه هاي </w:t>
      </w:r>
      <w:r w:rsidRPr="00F07837">
        <w:rPr>
          <w:rFonts w:ascii="Tahoma" w:eastAsia="Times New Roman" w:hAnsi="Tahoma" w:cs="B Zar"/>
          <w:sz w:val="28"/>
          <w:szCs w:val="28"/>
          <w:shd w:val="clear" w:color="auto" w:fill="F5F5F8"/>
          <w:rtl/>
        </w:rPr>
        <w:lastRenderedPageBreak/>
        <w:t>دريايي ، سقف کامپوزيت ، پل ها ، سدها، تونل ها ، بتن سبک و ... مي باشد . کاربرد الياف فوق در شاتکريت علاوه بر مزايايي که به آنها اشاره شد ، با عث کاهش بتن (</w:t>
      </w:r>
      <w:r w:rsidRPr="00F07837">
        <w:rPr>
          <w:rFonts w:ascii="Tahoma" w:eastAsia="Times New Roman" w:hAnsi="Tahoma" w:cs="B Zar"/>
          <w:sz w:val="28"/>
          <w:szCs w:val="28"/>
          <w:shd w:val="clear" w:color="auto" w:fill="F5F5F8"/>
        </w:rPr>
        <w:t>Rebound</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 مي شود .در صورتي که دوام بالا و جلوگيري از ترک خوردگي در مواردي نظير ملات ها و لايه ها و لايه هاي نازک سيماني براي نما و روسازي مد نظر باشد مي توان ميزان مصرف را تا 2</w:t>
      </w:r>
      <w:r w:rsidRPr="00F07837">
        <w:rPr>
          <w:rFonts w:ascii="Tahoma" w:eastAsia="Times New Roman" w:hAnsi="Tahoma" w:cs="B Zar"/>
          <w:sz w:val="28"/>
          <w:szCs w:val="28"/>
          <w:shd w:val="clear" w:color="auto" w:fill="F5F5F8"/>
        </w:rPr>
        <w:t>kg/m</w:t>
      </w:r>
      <w:r w:rsidRPr="00EF469C">
        <w:rPr>
          <w:rFonts w:ascii="Tahoma" w:eastAsia="Times New Roman" w:hAnsi="Tahoma" w:cs="Tahoma"/>
          <w:sz w:val="28"/>
          <w:szCs w:val="28"/>
          <w:rtl/>
        </w:rPr>
        <w:t> </w:t>
      </w:r>
      <w:r w:rsidRPr="00F07837">
        <w:rPr>
          <w:rFonts w:ascii="Tahoma" w:eastAsia="Times New Roman" w:hAnsi="Tahoma" w:cs="B Zar"/>
          <w:sz w:val="28"/>
          <w:szCs w:val="28"/>
          <w:shd w:val="clear" w:color="auto" w:fill="F5F5F8"/>
          <w:rtl/>
        </w:rPr>
        <w:t>افزايش داد.</w:t>
      </w:r>
    </w:p>
    <w:p w:rsidR="00F07837" w:rsidRPr="00EF469C" w:rsidRDefault="00F07837" w:rsidP="00EF469C">
      <w:pPr>
        <w:bidi/>
        <w:spacing w:after="0"/>
        <w:rPr>
          <w:rFonts w:cs="B Zar"/>
          <w:sz w:val="28"/>
          <w:szCs w:val="28"/>
          <w:rtl/>
          <w:lang w:bidi="fa-IR"/>
        </w:rPr>
      </w:pPr>
      <w:r w:rsidRPr="00EF469C">
        <w:rPr>
          <w:rFonts w:cs="B Zar"/>
          <w:sz w:val="28"/>
          <w:szCs w:val="28"/>
          <w:rtl/>
          <w:lang w:bidi="fa-IR"/>
        </w:rPr>
        <w:br w:type="page"/>
      </w:r>
    </w:p>
    <w:tbl>
      <w:tblPr>
        <w:tblW w:w="5000" w:type="pct"/>
        <w:tblCellSpacing w:w="37" w:type="dxa"/>
        <w:tblCellMar>
          <w:top w:w="75" w:type="dxa"/>
          <w:left w:w="75" w:type="dxa"/>
          <w:bottom w:w="75" w:type="dxa"/>
          <w:right w:w="75" w:type="dxa"/>
        </w:tblCellMar>
        <w:tblLook w:val="04A0"/>
      </w:tblPr>
      <w:tblGrid>
        <w:gridCol w:w="9325"/>
      </w:tblGrid>
      <w:tr w:rsidR="00F07837" w:rsidRPr="00F07837" w:rsidTr="00F07837">
        <w:trPr>
          <w:tblCellSpacing w:w="37" w:type="dxa"/>
        </w:trPr>
        <w:tc>
          <w:tcPr>
            <w:tcW w:w="0" w:type="auto"/>
            <w:vAlign w:val="center"/>
            <w:hideMark/>
          </w:tcPr>
          <w:p w:rsidR="00F07837" w:rsidRPr="00CB53DF" w:rsidRDefault="00F07837" w:rsidP="00CB53DF">
            <w:pPr>
              <w:pStyle w:val="Heading1"/>
              <w:bidi/>
              <w:jc w:val="both"/>
              <w:rPr>
                <w:rFonts w:eastAsia="Times New Roman" w:cs="B Zar"/>
                <w:color w:val="auto"/>
              </w:rPr>
            </w:pPr>
            <w:r w:rsidRPr="00CB53DF">
              <w:rPr>
                <w:rFonts w:eastAsia="Times New Roman" w:cs="B Zar"/>
                <w:color w:val="auto"/>
              </w:rPr>
              <w:lastRenderedPageBreak/>
              <w:t> </w:t>
            </w:r>
            <w:bookmarkStart w:id="18" w:name="_Toc367274222"/>
            <w:r w:rsidRPr="00CB53DF">
              <w:rPr>
                <w:rFonts w:eastAsia="Times New Roman" w:cs="B Zar"/>
                <w:color w:val="auto"/>
                <w:rtl/>
              </w:rPr>
              <w:t>ژئوگرید</w:t>
            </w:r>
            <w:r w:rsidRPr="00CB53DF">
              <w:rPr>
                <w:rFonts w:eastAsia="Times New Roman" w:cs="B Zar"/>
                <w:color w:val="auto"/>
              </w:rPr>
              <w:t xml:space="preserve"> (</w:t>
            </w:r>
            <w:proofErr w:type="spellStart"/>
            <w:r w:rsidRPr="00CB53DF">
              <w:rPr>
                <w:rFonts w:eastAsia="Times New Roman" w:cs="B Zar"/>
                <w:color w:val="auto"/>
              </w:rPr>
              <w:t>Geogrids</w:t>
            </w:r>
            <w:proofErr w:type="spellEnd"/>
            <w:r w:rsidRPr="00CB53DF">
              <w:rPr>
                <w:rFonts w:eastAsia="Times New Roman" w:cs="B Zar"/>
                <w:color w:val="auto"/>
              </w:rPr>
              <w:t>)</w:t>
            </w:r>
            <w:bookmarkEnd w:id="18"/>
          </w:p>
        </w:tc>
      </w:tr>
      <w:tr w:rsidR="00F07837" w:rsidRPr="00F07837" w:rsidTr="00F07837">
        <w:trPr>
          <w:tblCellSpacing w:w="37" w:type="dxa"/>
        </w:trPr>
        <w:tc>
          <w:tcPr>
            <w:tcW w:w="0" w:type="auto"/>
            <w:vAlign w:val="center"/>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ژئوگریدها شبکه های پلیمری مسطح، متشکل از نوارهای متعامد</w:t>
            </w:r>
            <w:r w:rsidRPr="00F07837">
              <w:rPr>
                <w:rFonts w:ascii="Tahoma" w:eastAsia="Times New Roman" w:hAnsi="Tahoma" w:cs="B Zar"/>
                <w:sz w:val="28"/>
                <w:szCs w:val="28"/>
              </w:rPr>
              <w:t xml:space="preserve"> (ribs) </w:t>
            </w:r>
            <w:r w:rsidRPr="00F07837">
              <w:rPr>
                <w:rFonts w:ascii="Tahoma" w:eastAsia="Times New Roman" w:hAnsi="Tahoma" w:cs="B Zar"/>
                <w:sz w:val="28"/>
                <w:szCs w:val="28"/>
                <w:rtl/>
              </w:rPr>
              <w:t>هستند که در انواع مختلف تولید شده، و بدلیل مقاومت کششی بالا، بعنوان مسلح کننده برای احداث دیوارها و شیبهای خاک مسلح، تثبیت بسترهای سست و همینطور تقویت و تسلیح روسازی های آسفالتی بکار میروند. ژئوگریدها به روشهای مختلف و عمدتا با پایه پلی اتیلن، پلی پروپیلن و پلی استر تولید میشوند. به لحاظ ساختاری ژئوگریدها به دو گروه کلی: تک سویه (با ظرفیت باربری بیشینه در جهت اصلی)، و دو سویه (با ظرفیت باربری در دو امتداد متعامد) تقسیم میشوند. ژئوگریدهای تک سویه اختصاصا برای دیوارها و شیبهای خاک مسلح، و ژئوگریدهای دو سویه هم در خاک مسلح و هم در تثبیت بسترهای سست که نیاز به باربری در دو امتداد متعامد وجود دارد بکار میروند</w:t>
            </w:r>
            <w:r w:rsidRPr="00F07837">
              <w:rPr>
                <w:rFonts w:ascii="Tahoma" w:eastAsia="Times New Roman" w:hAnsi="Tahoma" w:cs="B Zar"/>
                <w:sz w:val="28"/>
                <w:szCs w:val="28"/>
              </w:rPr>
              <w:t>.</w:t>
            </w:r>
          </w:p>
        </w:tc>
      </w:tr>
      <w:tr w:rsidR="00F07837" w:rsidRPr="00F07837" w:rsidTr="00F07837">
        <w:trPr>
          <w:tblCellSpacing w:w="37" w:type="dxa"/>
        </w:trPr>
        <w:tc>
          <w:tcPr>
            <w:tcW w:w="0" w:type="auto"/>
            <w:vAlign w:val="center"/>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انواع مختلف ژئوگرید برای طیف متنوعی از کاربردها، در سبد محصولات ماناصنعت وجود دارد که در زیر معرفی مختصر هر یک ارائه شده است</w:t>
            </w:r>
            <w:r w:rsidRPr="00F07837">
              <w:rPr>
                <w:rFonts w:ascii="Tahoma" w:eastAsia="Times New Roman" w:hAnsi="Tahoma" w:cs="B Zar"/>
                <w:sz w:val="28"/>
                <w:szCs w:val="28"/>
              </w:rPr>
              <w:t>.</w:t>
            </w:r>
          </w:p>
        </w:tc>
      </w:tr>
    </w:tbl>
    <w:p w:rsidR="00F07837" w:rsidRPr="00EF469C" w:rsidRDefault="00F07837" w:rsidP="00EF469C">
      <w:pPr>
        <w:bidi/>
        <w:spacing w:after="0" w:line="340" w:lineRule="atLeast"/>
        <w:rPr>
          <w:rFonts w:ascii="Tahoma" w:eastAsia="Times New Roman" w:hAnsi="Tahoma" w:cs="B Zar"/>
          <w:vanish/>
          <w:sz w:val="28"/>
          <w:szCs w:val="28"/>
        </w:rPr>
      </w:pPr>
    </w:p>
    <w:tbl>
      <w:tblPr>
        <w:tblW w:w="5000" w:type="pct"/>
        <w:tblCellSpacing w:w="0" w:type="dxa"/>
        <w:shd w:val="clear" w:color="auto" w:fill="2A4362"/>
        <w:tblCellMar>
          <w:left w:w="0" w:type="dxa"/>
          <w:right w:w="0" w:type="dxa"/>
        </w:tblCellMar>
        <w:tblLook w:val="04A0"/>
      </w:tblPr>
      <w:tblGrid>
        <w:gridCol w:w="4799"/>
        <w:gridCol w:w="4228"/>
      </w:tblGrid>
      <w:tr w:rsidR="00F07837" w:rsidRPr="00F07837" w:rsidTr="00F07837">
        <w:trPr>
          <w:tblCellSpacing w:w="0" w:type="dxa"/>
        </w:trPr>
        <w:tc>
          <w:tcPr>
            <w:tcW w:w="0" w:type="auto"/>
            <w:shd w:val="clear" w:color="auto" w:fill="2A4362"/>
            <w:hideMark/>
          </w:tcPr>
          <w:tbl>
            <w:tblPr>
              <w:tblW w:w="5000" w:type="pct"/>
              <w:tblCellSpacing w:w="37" w:type="dxa"/>
              <w:shd w:val="clear" w:color="auto" w:fill="FFFFFF" w:themeFill="background1"/>
              <w:tblCellMar>
                <w:top w:w="75" w:type="dxa"/>
                <w:left w:w="75" w:type="dxa"/>
                <w:bottom w:w="75" w:type="dxa"/>
                <w:right w:w="75" w:type="dxa"/>
              </w:tblCellMar>
              <w:tblLook w:val="04A0"/>
            </w:tblPr>
            <w:tblGrid>
              <w:gridCol w:w="4799"/>
            </w:tblGrid>
            <w:tr w:rsidR="00F07837" w:rsidRPr="00F07837" w:rsidTr="00EF469C">
              <w:trPr>
                <w:tblCellSpacing w:w="37" w:type="dxa"/>
              </w:trPr>
              <w:tc>
                <w:tcPr>
                  <w:tcW w:w="0" w:type="auto"/>
                  <w:shd w:val="clear" w:color="auto" w:fill="FFFFFF" w:themeFill="background1"/>
                  <w:vAlign w:val="center"/>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Pr>
                    <w:t>• </w:t>
                  </w:r>
                  <w:r w:rsidRPr="00F07837">
                    <w:rPr>
                      <w:rFonts w:ascii="Tahoma" w:eastAsia="Times New Roman" w:hAnsi="Tahoma" w:cs="B Zar"/>
                      <w:sz w:val="28"/>
                      <w:szCs w:val="28"/>
                      <w:rtl/>
                    </w:rPr>
                    <w:t>ژئوگرید تک سویه پلی اتیلنی</w:t>
                  </w:r>
                  <w:r w:rsidRPr="00F07837">
                    <w:rPr>
                      <w:rFonts w:ascii="Tahoma" w:eastAsia="Times New Roman" w:hAnsi="Tahoma" w:cs="B Zar"/>
                      <w:sz w:val="28"/>
                      <w:szCs w:val="28"/>
                    </w:rPr>
                    <w:t xml:space="preserve"> TT-</w:t>
                  </w:r>
                  <w:proofErr w:type="spellStart"/>
                  <w:r w:rsidRPr="00F07837">
                    <w:rPr>
                      <w:rFonts w:ascii="Tahoma" w:eastAsia="Times New Roman" w:hAnsi="Tahoma" w:cs="B Zar"/>
                      <w:sz w:val="28"/>
                      <w:szCs w:val="28"/>
                    </w:rPr>
                    <w:t>samp</w:t>
                  </w:r>
                  <w:proofErr w:type="spellEnd"/>
                </w:p>
              </w:tc>
            </w:tr>
            <w:tr w:rsidR="00F07837" w:rsidRPr="00F07837" w:rsidTr="00EF469C">
              <w:trPr>
                <w:tblCellSpacing w:w="37" w:type="dxa"/>
              </w:trPr>
              <w:tc>
                <w:tcPr>
                  <w:tcW w:w="0" w:type="auto"/>
                  <w:shd w:val="clear" w:color="auto" w:fill="FFFFFF" w:themeFill="background1"/>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ژئوگرید تک سویه سری</w:t>
                  </w:r>
                  <w:r w:rsidRPr="00F07837">
                    <w:rPr>
                      <w:rFonts w:ascii="Tahoma" w:eastAsia="Times New Roman" w:hAnsi="Tahoma" w:cs="B Zar"/>
                      <w:sz w:val="28"/>
                      <w:szCs w:val="28"/>
                    </w:rPr>
                    <w:t xml:space="preserve"> TT-</w:t>
                  </w:r>
                  <w:proofErr w:type="spellStart"/>
                  <w:r w:rsidRPr="00F07837">
                    <w:rPr>
                      <w:rFonts w:ascii="Tahoma" w:eastAsia="Times New Roman" w:hAnsi="Tahoma" w:cs="B Zar"/>
                      <w:sz w:val="28"/>
                      <w:szCs w:val="28"/>
                    </w:rPr>
                    <w:t>samp</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محصول شرکت</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Tenax</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ایتالیا، از پلی اتیلن چگالی بالا</w:t>
                  </w:r>
                  <w:r w:rsidRPr="00F07837">
                    <w:rPr>
                      <w:rFonts w:ascii="Tahoma" w:eastAsia="Times New Roman" w:hAnsi="Tahoma" w:cs="B Zar"/>
                      <w:sz w:val="28"/>
                      <w:szCs w:val="28"/>
                    </w:rPr>
                    <w:t xml:space="preserve"> (HDPE) </w:t>
                  </w:r>
                  <w:r w:rsidRPr="00F07837">
                    <w:rPr>
                      <w:rFonts w:ascii="Tahoma" w:eastAsia="Times New Roman" w:hAnsi="Tahoma" w:cs="B Zar"/>
                      <w:sz w:val="28"/>
                      <w:szCs w:val="28"/>
                      <w:rtl/>
                    </w:rPr>
                    <w:t>تولید میشود. این محصول با روش تزریق یکپارچه</w:t>
                  </w:r>
                  <w:r w:rsidRPr="00F07837">
                    <w:rPr>
                      <w:rFonts w:ascii="Tahoma" w:eastAsia="Times New Roman" w:hAnsi="Tahoma" w:cs="B Zar"/>
                      <w:sz w:val="28"/>
                      <w:szCs w:val="28"/>
                    </w:rPr>
                    <w:t xml:space="preserve"> (extrusion) </w:t>
                  </w:r>
                  <w:r w:rsidRPr="00F07837">
                    <w:rPr>
                      <w:rFonts w:ascii="Tahoma" w:eastAsia="Times New Roman" w:hAnsi="Tahoma" w:cs="B Zar"/>
                      <w:sz w:val="28"/>
                      <w:szCs w:val="28"/>
                      <w:rtl/>
                    </w:rPr>
                    <w:t>و اختصاصا برای کاربرد در خاک مسلح عرضه میشود. مقاومت مکانیکی و شیمیایی بالا، و گره های ضخیم برای قفل و بست با ذرات خاک از مشخصات بارز این محصول است که آن را برای احداث دیوارها و شیبهای خاک مسلح، بویژه در کنار مصالح درشت دانه ایده آل ساخته است</w:t>
                  </w:r>
                  <w:r w:rsidRPr="00F07837">
                    <w:rPr>
                      <w:rFonts w:ascii="Tahoma" w:eastAsia="Times New Roman" w:hAnsi="Tahoma" w:cs="B Zar"/>
                      <w:sz w:val="28"/>
                      <w:szCs w:val="28"/>
                    </w:rPr>
                    <w:t>.</w:t>
                  </w:r>
                </w:p>
              </w:tc>
            </w:tr>
          </w:tbl>
          <w:p w:rsidR="00F07837" w:rsidRPr="00F07837" w:rsidRDefault="00F07837" w:rsidP="00EF469C">
            <w:pPr>
              <w:bidi/>
              <w:spacing w:after="0" w:line="340" w:lineRule="atLeast"/>
              <w:jc w:val="both"/>
              <w:rPr>
                <w:rFonts w:ascii="Tahoma" w:eastAsia="Times New Roman" w:hAnsi="Tahoma" w:cs="B Zar"/>
                <w:sz w:val="28"/>
                <w:szCs w:val="28"/>
              </w:rPr>
            </w:pPr>
          </w:p>
        </w:tc>
        <w:tc>
          <w:tcPr>
            <w:tcW w:w="0" w:type="auto"/>
            <w:shd w:val="clear" w:color="auto" w:fill="2A4362"/>
            <w:hideMark/>
          </w:tcPr>
          <w:tbl>
            <w:tblPr>
              <w:tblW w:w="5000" w:type="pct"/>
              <w:tblCellSpacing w:w="37" w:type="dxa"/>
              <w:tblCellMar>
                <w:top w:w="75" w:type="dxa"/>
                <w:left w:w="75" w:type="dxa"/>
                <w:bottom w:w="75" w:type="dxa"/>
                <w:right w:w="75" w:type="dxa"/>
              </w:tblCellMar>
              <w:tblLook w:val="04A0"/>
            </w:tblPr>
            <w:tblGrid>
              <w:gridCol w:w="4228"/>
            </w:tblGrid>
            <w:tr w:rsidR="00F07837" w:rsidRPr="00F07837">
              <w:trPr>
                <w:tblCellSpacing w:w="37" w:type="dxa"/>
              </w:trPr>
              <w:tc>
                <w:tcPr>
                  <w:tcW w:w="0" w:type="auto"/>
                  <w:hideMark/>
                </w:tcPr>
                <w:p w:rsidR="00F07837" w:rsidRPr="00F07837" w:rsidRDefault="00F07837" w:rsidP="00EF469C">
                  <w:pPr>
                    <w:bidi/>
                    <w:spacing w:after="0" w:line="340" w:lineRule="atLeast"/>
                    <w:jc w:val="both"/>
                    <w:rPr>
                      <w:rFonts w:ascii="Tahoma" w:eastAsia="Times New Roman" w:hAnsi="Tahoma" w:cs="B Zar"/>
                      <w:sz w:val="28"/>
                      <w:szCs w:val="28"/>
                    </w:rPr>
                  </w:pPr>
                  <w:r w:rsidRPr="00EF469C">
                    <w:rPr>
                      <w:rFonts w:ascii="Tahoma" w:eastAsia="Times New Roman" w:hAnsi="Tahoma" w:cs="B Zar"/>
                      <w:noProof/>
                      <w:sz w:val="28"/>
                      <w:szCs w:val="28"/>
                    </w:rPr>
                    <w:drawing>
                      <wp:inline distT="0" distB="0" distL="0" distR="0">
                        <wp:extent cx="2475865" cy="1898015"/>
                        <wp:effectExtent l="19050" t="0" r="635" b="0"/>
                        <wp:docPr id="1" name="Picture 1" descr="http://www.manasanat.com/files/samim/fmng/mahsoolat/taslihVatasbiteKhak/Geogri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nasanat.com/files/samim/fmng/mahsoolat/taslihVatasbiteKhak/Geogrids/1.jpg"/>
                                <pic:cNvPicPr>
                                  <a:picLocks noChangeAspect="1" noChangeArrowheads="1"/>
                                </pic:cNvPicPr>
                              </pic:nvPicPr>
                              <pic:blipFill>
                                <a:blip r:embed="rId7" cstate="print"/>
                                <a:srcRect/>
                                <a:stretch>
                                  <a:fillRect/>
                                </a:stretch>
                              </pic:blipFill>
                              <pic:spPr bwMode="auto">
                                <a:xfrm>
                                  <a:off x="0" y="0"/>
                                  <a:ext cx="2475865" cy="1898015"/>
                                </a:xfrm>
                                <a:prstGeom prst="rect">
                                  <a:avLst/>
                                </a:prstGeom>
                                <a:noFill/>
                                <a:ln w="9525">
                                  <a:noFill/>
                                  <a:miter lim="800000"/>
                                  <a:headEnd/>
                                  <a:tailEnd/>
                                </a:ln>
                              </pic:spPr>
                            </pic:pic>
                          </a:graphicData>
                        </a:graphic>
                      </wp:inline>
                    </w:drawing>
                  </w:r>
                </w:p>
              </w:tc>
            </w:tr>
          </w:tbl>
          <w:p w:rsidR="00F07837" w:rsidRPr="00F07837" w:rsidRDefault="00F07837" w:rsidP="00EF469C">
            <w:pPr>
              <w:bidi/>
              <w:spacing w:after="0" w:line="340" w:lineRule="atLeast"/>
              <w:jc w:val="both"/>
              <w:rPr>
                <w:rFonts w:ascii="Tahoma" w:eastAsia="Times New Roman" w:hAnsi="Tahoma" w:cs="B Zar"/>
                <w:sz w:val="28"/>
                <w:szCs w:val="28"/>
              </w:rPr>
            </w:pPr>
          </w:p>
        </w:tc>
      </w:tr>
    </w:tbl>
    <w:p w:rsidR="00F07837" w:rsidRPr="00EF469C" w:rsidRDefault="00F07837" w:rsidP="00EF469C">
      <w:pPr>
        <w:bidi/>
        <w:spacing w:after="0" w:line="340" w:lineRule="atLeast"/>
        <w:rPr>
          <w:rFonts w:ascii="Tahoma" w:eastAsia="Times New Roman" w:hAnsi="Tahoma" w:cs="B Zar"/>
          <w:vanish/>
          <w:sz w:val="28"/>
          <w:szCs w:val="28"/>
        </w:rPr>
      </w:pPr>
    </w:p>
    <w:tbl>
      <w:tblPr>
        <w:tblW w:w="5000" w:type="pct"/>
        <w:tblCellSpacing w:w="0" w:type="dxa"/>
        <w:tblCellMar>
          <w:left w:w="0" w:type="dxa"/>
          <w:right w:w="0" w:type="dxa"/>
        </w:tblCellMar>
        <w:tblLook w:val="04A0"/>
      </w:tblPr>
      <w:tblGrid>
        <w:gridCol w:w="4799"/>
        <w:gridCol w:w="4228"/>
      </w:tblGrid>
      <w:tr w:rsidR="00F07837" w:rsidRPr="00F07837" w:rsidTr="00F07837">
        <w:trPr>
          <w:tblCellSpacing w:w="0" w:type="dxa"/>
        </w:trPr>
        <w:tc>
          <w:tcPr>
            <w:tcW w:w="0" w:type="auto"/>
            <w:hideMark/>
          </w:tcPr>
          <w:tbl>
            <w:tblPr>
              <w:tblW w:w="5000" w:type="pct"/>
              <w:tblCellSpacing w:w="37" w:type="dxa"/>
              <w:tblCellMar>
                <w:top w:w="75" w:type="dxa"/>
                <w:left w:w="75" w:type="dxa"/>
                <w:bottom w:w="75" w:type="dxa"/>
                <w:right w:w="75" w:type="dxa"/>
              </w:tblCellMar>
              <w:tblLook w:val="04A0"/>
            </w:tblPr>
            <w:tblGrid>
              <w:gridCol w:w="4799"/>
            </w:tblGrid>
            <w:tr w:rsidR="00F07837" w:rsidRPr="00F07837">
              <w:trPr>
                <w:tblCellSpacing w:w="37" w:type="dxa"/>
              </w:trPr>
              <w:tc>
                <w:tcPr>
                  <w:tcW w:w="0" w:type="auto"/>
                  <w:vAlign w:val="center"/>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Pr>
                    <w:lastRenderedPageBreak/>
                    <w:t>• </w:t>
                  </w:r>
                  <w:r w:rsidRPr="00F07837">
                    <w:rPr>
                      <w:rFonts w:ascii="Tahoma" w:eastAsia="Times New Roman" w:hAnsi="Tahoma" w:cs="B Zar"/>
                      <w:sz w:val="28"/>
                      <w:szCs w:val="28"/>
                      <w:rtl/>
                    </w:rPr>
                    <w:t>ژئوگرید دو سویه پلی پروپیلنی</w:t>
                  </w:r>
                  <w:r w:rsidRPr="00F07837">
                    <w:rPr>
                      <w:rFonts w:ascii="Tahoma" w:eastAsia="Times New Roman" w:hAnsi="Tahoma" w:cs="B Zar"/>
                      <w:sz w:val="28"/>
                      <w:szCs w:val="28"/>
                    </w:rPr>
                    <w:t xml:space="preserve"> LBO</w:t>
                  </w:r>
                </w:p>
              </w:tc>
            </w:tr>
            <w:tr w:rsidR="00F07837" w:rsidRPr="00F07837">
              <w:trPr>
                <w:tblCellSpacing w:w="37" w:type="dxa"/>
              </w:trPr>
              <w:tc>
                <w:tcPr>
                  <w:tcW w:w="0" w:type="auto"/>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ژئوگرید دو سویه سری</w:t>
                  </w:r>
                  <w:r w:rsidRPr="00F07837">
                    <w:rPr>
                      <w:rFonts w:ascii="Tahoma" w:eastAsia="Times New Roman" w:hAnsi="Tahoma" w:cs="B Zar"/>
                      <w:sz w:val="28"/>
                      <w:szCs w:val="28"/>
                    </w:rPr>
                    <w:t xml:space="preserve"> LBO </w:t>
                  </w:r>
                  <w:r w:rsidRPr="00F07837">
                    <w:rPr>
                      <w:rFonts w:ascii="Tahoma" w:eastAsia="Times New Roman" w:hAnsi="Tahoma" w:cs="B Zar"/>
                      <w:sz w:val="28"/>
                      <w:szCs w:val="28"/>
                      <w:rtl/>
                    </w:rPr>
                    <w:t>محصول شرکت</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Tenax</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ایتالیا، از پلی پروپیلن</w:t>
                  </w:r>
                  <w:r w:rsidRPr="00F07837">
                    <w:rPr>
                      <w:rFonts w:ascii="Tahoma" w:eastAsia="Times New Roman" w:hAnsi="Tahoma" w:cs="B Zar"/>
                      <w:sz w:val="28"/>
                      <w:szCs w:val="28"/>
                    </w:rPr>
                    <w:t xml:space="preserve"> (PP) </w:t>
                  </w:r>
                  <w:r w:rsidRPr="00F07837">
                    <w:rPr>
                      <w:rFonts w:ascii="Tahoma" w:eastAsia="Times New Roman" w:hAnsi="Tahoma" w:cs="B Zar"/>
                      <w:sz w:val="28"/>
                      <w:szCs w:val="28"/>
                      <w:rtl/>
                    </w:rPr>
                    <w:t>و با روش تزریق یکپارچه</w:t>
                  </w:r>
                  <w:r w:rsidRPr="00F07837">
                    <w:rPr>
                      <w:rFonts w:ascii="Tahoma" w:eastAsia="Times New Roman" w:hAnsi="Tahoma" w:cs="B Zar"/>
                      <w:sz w:val="28"/>
                      <w:szCs w:val="28"/>
                    </w:rPr>
                    <w:t xml:space="preserve"> (extrusion) </w:t>
                  </w:r>
                  <w:r w:rsidRPr="00F07837">
                    <w:rPr>
                      <w:rFonts w:ascii="Tahoma" w:eastAsia="Times New Roman" w:hAnsi="Tahoma" w:cs="B Zar"/>
                      <w:sz w:val="28"/>
                      <w:szCs w:val="28"/>
                      <w:rtl/>
                    </w:rPr>
                    <w:t>تولید میشود. این محصول با عملکرد دو سویه</w:t>
                  </w:r>
                  <w:r w:rsidRPr="00F07837">
                    <w:rPr>
                      <w:rFonts w:ascii="Tahoma" w:eastAsia="Times New Roman" w:hAnsi="Tahoma" w:cs="B Zar"/>
                      <w:sz w:val="28"/>
                      <w:szCs w:val="28"/>
                    </w:rPr>
                    <w:t xml:space="preserve"> (bi-oriented) </w:t>
                  </w:r>
                  <w:r w:rsidRPr="00F07837">
                    <w:rPr>
                      <w:rFonts w:ascii="Tahoma" w:eastAsia="Times New Roman" w:hAnsi="Tahoma" w:cs="B Zar"/>
                      <w:sz w:val="28"/>
                      <w:szCs w:val="28"/>
                      <w:rtl/>
                    </w:rPr>
                    <w:t>در خاک مسلح و تسلیح بستر که در آن باربری در دو جهت متعامد مورد نیاز است بکار میرود. مقاومت مکانیکی و شیمیایی بالا، و قفل و بست بسیار قوی با دانه های خاک، از ویژگیهای شاخص این محصول است</w:t>
                  </w:r>
                  <w:r w:rsidRPr="00F07837">
                    <w:rPr>
                      <w:rFonts w:ascii="Tahoma" w:eastAsia="Times New Roman" w:hAnsi="Tahoma" w:cs="B Zar"/>
                      <w:sz w:val="28"/>
                      <w:szCs w:val="28"/>
                    </w:rPr>
                    <w:t>.</w:t>
                  </w:r>
                </w:p>
              </w:tc>
            </w:tr>
          </w:tbl>
          <w:p w:rsidR="00F07837" w:rsidRPr="00F07837" w:rsidRDefault="00F07837" w:rsidP="00EF469C">
            <w:pPr>
              <w:bidi/>
              <w:spacing w:after="0" w:line="340" w:lineRule="atLeast"/>
              <w:jc w:val="both"/>
              <w:rPr>
                <w:rFonts w:ascii="Tahoma" w:eastAsia="Times New Roman" w:hAnsi="Tahoma" w:cs="B Zar"/>
                <w:sz w:val="28"/>
                <w:szCs w:val="28"/>
              </w:rPr>
            </w:pPr>
          </w:p>
        </w:tc>
        <w:tc>
          <w:tcPr>
            <w:tcW w:w="0" w:type="auto"/>
            <w:hideMark/>
          </w:tcPr>
          <w:tbl>
            <w:tblPr>
              <w:tblW w:w="5000" w:type="pct"/>
              <w:tblCellSpacing w:w="37" w:type="dxa"/>
              <w:tblCellMar>
                <w:top w:w="75" w:type="dxa"/>
                <w:left w:w="75" w:type="dxa"/>
                <w:bottom w:w="75" w:type="dxa"/>
                <w:right w:w="75" w:type="dxa"/>
              </w:tblCellMar>
              <w:tblLook w:val="04A0"/>
            </w:tblPr>
            <w:tblGrid>
              <w:gridCol w:w="4228"/>
            </w:tblGrid>
            <w:tr w:rsidR="00F07837" w:rsidRPr="00F07837">
              <w:trPr>
                <w:tblCellSpacing w:w="37" w:type="dxa"/>
              </w:trPr>
              <w:tc>
                <w:tcPr>
                  <w:tcW w:w="0" w:type="auto"/>
                  <w:hideMark/>
                </w:tcPr>
                <w:p w:rsidR="00F07837" w:rsidRPr="00F07837" w:rsidRDefault="00F07837" w:rsidP="00EF469C">
                  <w:pPr>
                    <w:bidi/>
                    <w:spacing w:after="0" w:line="340" w:lineRule="atLeast"/>
                    <w:jc w:val="both"/>
                    <w:rPr>
                      <w:rFonts w:ascii="Tahoma" w:eastAsia="Times New Roman" w:hAnsi="Tahoma" w:cs="B Zar"/>
                      <w:sz w:val="28"/>
                      <w:szCs w:val="28"/>
                    </w:rPr>
                  </w:pPr>
                  <w:r w:rsidRPr="00EF469C">
                    <w:rPr>
                      <w:rFonts w:ascii="Tahoma" w:eastAsia="Times New Roman" w:hAnsi="Tahoma" w:cs="B Zar"/>
                      <w:noProof/>
                      <w:sz w:val="28"/>
                      <w:szCs w:val="28"/>
                    </w:rPr>
                    <w:drawing>
                      <wp:inline distT="0" distB="0" distL="0" distR="0">
                        <wp:extent cx="2466975" cy="1941195"/>
                        <wp:effectExtent l="19050" t="0" r="9525" b="0"/>
                        <wp:docPr id="2" name="Picture 2" descr="http://www.manasanat.com/files/samim/fmng/mahsoolat/taslihVatasbiteKhak/Geogri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nasanat.com/files/samim/fmng/mahsoolat/taslihVatasbiteKhak/Geogrids/2.jpg"/>
                                <pic:cNvPicPr>
                                  <a:picLocks noChangeAspect="1" noChangeArrowheads="1"/>
                                </pic:cNvPicPr>
                              </pic:nvPicPr>
                              <pic:blipFill>
                                <a:blip r:embed="rId8" cstate="print"/>
                                <a:srcRect/>
                                <a:stretch>
                                  <a:fillRect/>
                                </a:stretch>
                              </pic:blipFill>
                              <pic:spPr bwMode="auto">
                                <a:xfrm>
                                  <a:off x="0" y="0"/>
                                  <a:ext cx="2466975" cy="1941195"/>
                                </a:xfrm>
                                <a:prstGeom prst="rect">
                                  <a:avLst/>
                                </a:prstGeom>
                                <a:noFill/>
                                <a:ln w="9525">
                                  <a:noFill/>
                                  <a:miter lim="800000"/>
                                  <a:headEnd/>
                                  <a:tailEnd/>
                                </a:ln>
                              </pic:spPr>
                            </pic:pic>
                          </a:graphicData>
                        </a:graphic>
                      </wp:inline>
                    </w:drawing>
                  </w:r>
                </w:p>
              </w:tc>
            </w:tr>
          </w:tbl>
          <w:p w:rsidR="00F07837" w:rsidRPr="00F07837" w:rsidRDefault="00F07837" w:rsidP="00EF469C">
            <w:pPr>
              <w:bidi/>
              <w:spacing w:after="0" w:line="340" w:lineRule="atLeast"/>
              <w:jc w:val="both"/>
              <w:rPr>
                <w:rFonts w:ascii="Tahoma" w:eastAsia="Times New Roman" w:hAnsi="Tahoma" w:cs="B Zar"/>
                <w:sz w:val="28"/>
                <w:szCs w:val="28"/>
              </w:rPr>
            </w:pPr>
          </w:p>
        </w:tc>
      </w:tr>
    </w:tbl>
    <w:p w:rsidR="00F07837" w:rsidRPr="00EF469C" w:rsidRDefault="00F07837" w:rsidP="00EF469C">
      <w:pPr>
        <w:bidi/>
        <w:spacing w:after="0" w:line="340" w:lineRule="atLeast"/>
        <w:rPr>
          <w:rFonts w:ascii="Tahoma" w:eastAsia="Times New Roman" w:hAnsi="Tahoma" w:cs="B Zar"/>
          <w:vanish/>
          <w:sz w:val="28"/>
          <w:szCs w:val="28"/>
        </w:rPr>
      </w:pPr>
    </w:p>
    <w:tbl>
      <w:tblPr>
        <w:tblW w:w="5000" w:type="pct"/>
        <w:tblCellSpacing w:w="0" w:type="dxa"/>
        <w:shd w:val="clear" w:color="auto" w:fill="2A4362"/>
        <w:tblCellMar>
          <w:left w:w="0" w:type="dxa"/>
          <w:right w:w="0" w:type="dxa"/>
        </w:tblCellMar>
        <w:tblLook w:val="04A0"/>
      </w:tblPr>
      <w:tblGrid>
        <w:gridCol w:w="4799"/>
        <w:gridCol w:w="4228"/>
      </w:tblGrid>
      <w:tr w:rsidR="00F07837" w:rsidRPr="00F07837" w:rsidTr="00F07837">
        <w:trPr>
          <w:tblCellSpacing w:w="0" w:type="dxa"/>
        </w:trPr>
        <w:tc>
          <w:tcPr>
            <w:tcW w:w="0" w:type="auto"/>
            <w:shd w:val="clear" w:color="auto" w:fill="2A4362"/>
            <w:hideMark/>
          </w:tcPr>
          <w:tbl>
            <w:tblPr>
              <w:tblW w:w="5000" w:type="pct"/>
              <w:tblCellSpacing w:w="37" w:type="dxa"/>
              <w:shd w:val="clear" w:color="auto" w:fill="FFFFFF" w:themeFill="background1"/>
              <w:tblCellMar>
                <w:top w:w="75" w:type="dxa"/>
                <w:left w:w="75" w:type="dxa"/>
                <w:bottom w:w="75" w:type="dxa"/>
                <w:right w:w="75" w:type="dxa"/>
              </w:tblCellMar>
              <w:tblLook w:val="04A0"/>
            </w:tblPr>
            <w:tblGrid>
              <w:gridCol w:w="4799"/>
            </w:tblGrid>
            <w:tr w:rsidR="00F07837" w:rsidRPr="00F07837" w:rsidTr="00EF469C">
              <w:trPr>
                <w:tblCellSpacing w:w="37" w:type="dxa"/>
              </w:trPr>
              <w:tc>
                <w:tcPr>
                  <w:tcW w:w="0" w:type="auto"/>
                  <w:shd w:val="clear" w:color="auto" w:fill="FFFFFF" w:themeFill="background1"/>
                  <w:vAlign w:val="center"/>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Pr>
                    <w:t>• </w:t>
                  </w:r>
                  <w:r w:rsidRPr="00F07837">
                    <w:rPr>
                      <w:rFonts w:ascii="Tahoma" w:eastAsia="Times New Roman" w:hAnsi="Tahoma" w:cs="B Zar"/>
                      <w:sz w:val="28"/>
                      <w:szCs w:val="28"/>
                      <w:rtl/>
                    </w:rPr>
                    <w:t>ژئوگریدهای دوسویه پلی استری</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TeleGrid</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و</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MultiGrid</w:t>
                  </w:r>
                  <w:proofErr w:type="spellEnd"/>
                </w:p>
              </w:tc>
            </w:tr>
            <w:tr w:rsidR="00F07837" w:rsidRPr="00F07837" w:rsidTr="00EF469C">
              <w:trPr>
                <w:tblCellSpacing w:w="37" w:type="dxa"/>
              </w:trPr>
              <w:tc>
                <w:tcPr>
                  <w:tcW w:w="0" w:type="auto"/>
                  <w:shd w:val="clear" w:color="auto" w:fill="FFFFFF" w:themeFill="background1"/>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ژئوگرید دو سویه</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TeleGrid</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محصول شرکت</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Teletextiles</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نروژ، از الیاف پر مقاومت پلی استر و با روکش محافظ پلیمری تولید میشود. این ژئوگریدها برای انواع کاربردها در دیوارها و شیبهای خاک مسلح و همینطور تثبیت و تسلیح بسترهای سست مناسب هستند. مقاومت بالا و خزش کم، از ویژگیهای بارز این ژئوگریدهاست. این محصول طی سالیان مداوم تحت کنترل و تست موسسات معتبر اروپایی بوده است</w:t>
                  </w:r>
                </w:p>
              </w:tc>
            </w:tr>
            <w:tr w:rsidR="00F07837" w:rsidRPr="00F07837" w:rsidTr="00EF469C">
              <w:trPr>
                <w:tblCellSpacing w:w="37" w:type="dxa"/>
              </w:trPr>
              <w:tc>
                <w:tcPr>
                  <w:tcW w:w="0" w:type="auto"/>
                  <w:shd w:val="clear" w:color="auto" w:fill="FFFFFF" w:themeFill="background1"/>
                  <w:hideMark/>
                </w:tcPr>
                <w:p w:rsidR="00F07837" w:rsidRPr="00F07837" w:rsidRDefault="00F07837" w:rsidP="00EF469C">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علاوه براین، ماناصنعت پس از طراحی و تامین دهها پروژه خاک مسلح ژئوگریدی در سراسر ایران، هم اکنون به طراحی و مشارکت در تولید ژئوگرید دوسویه پلی استری</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MultiGrid</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در داخل کشور اقدام نموده است. این محصول، با دارا بودن تمام شاخصهای لازم برای کاربرد در دیوارهای خاک مسلح و تثبیت بستر، قابل رقابت با محصولات مشابه خارجی میباشد</w:t>
                  </w:r>
                  <w:r w:rsidRPr="00F07837">
                    <w:rPr>
                      <w:rFonts w:ascii="Tahoma" w:eastAsia="Times New Roman" w:hAnsi="Tahoma" w:cs="B Zar"/>
                      <w:sz w:val="28"/>
                      <w:szCs w:val="28"/>
                    </w:rPr>
                    <w:t>.</w:t>
                  </w:r>
                </w:p>
              </w:tc>
            </w:tr>
          </w:tbl>
          <w:p w:rsidR="00F07837" w:rsidRPr="00F07837" w:rsidRDefault="00F07837" w:rsidP="00EF469C">
            <w:pPr>
              <w:bidi/>
              <w:spacing w:after="0" w:line="340" w:lineRule="atLeast"/>
              <w:jc w:val="both"/>
              <w:rPr>
                <w:rFonts w:ascii="Tahoma" w:eastAsia="Times New Roman" w:hAnsi="Tahoma" w:cs="B Zar"/>
                <w:sz w:val="28"/>
                <w:szCs w:val="28"/>
              </w:rPr>
            </w:pPr>
          </w:p>
        </w:tc>
        <w:tc>
          <w:tcPr>
            <w:tcW w:w="0" w:type="auto"/>
            <w:shd w:val="clear" w:color="auto" w:fill="2A4362"/>
            <w:hideMark/>
          </w:tcPr>
          <w:tbl>
            <w:tblPr>
              <w:tblW w:w="5000" w:type="pct"/>
              <w:tblCellSpacing w:w="37" w:type="dxa"/>
              <w:tblCellMar>
                <w:top w:w="75" w:type="dxa"/>
                <w:left w:w="75" w:type="dxa"/>
                <w:bottom w:w="75" w:type="dxa"/>
                <w:right w:w="75" w:type="dxa"/>
              </w:tblCellMar>
              <w:tblLook w:val="04A0"/>
            </w:tblPr>
            <w:tblGrid>
              <w:gridCol w:w="4228"/>
            </w:tblGrid>
            <w:tr w:rsidR="00F07837" w:rsidRPr="00F07837">
              <w:trPr>
                <w:tblCellSpacing w:w="37" w:type="dxa"/>
              </w:trPr>
              <w:tc>
                <w:tcPr>
                  <w:tcW w:w="0" w:type="auto"/>
                  <w:hideMark/>
                </w:tcPr>
                <w:p w:rsidR="00F07837" w:rsidRPr="00F07837" w:rsidRDefault="00F07837" w:rsidP="00EF469C">
                  <w:pPr>
                    <w:bidi/>
                    <w:spacing w:after="0" w:line="340" w:lineRule="atLeast"/>
                    <w:jc w:val="both"/>
                    <w:rPr>
                      <w:rFonts w:ascii="Tahoma" w:eastAsia="Times New Roman" w:hAnsi="Tahoma" w:cs="B Zar"/>
                      <w:sz w:val="28"/>
                      <w:szCs w:val="28"/>
                    </w:rPr>
                  </w:pPr>
                  <w:r w:rsidRPr="00EF469C">
                    <w:rPr>
                      <w:rFonts w:ascii="Tahoma" w:eastAsia="Times New Roman" w:hAnsi="Tahoma" w:cs="B Zar"/>
                      <w:noProof/>
                      <w:sz w:val="28"/>
                      <w:szCs w:val="28"/>
                    </w:rPr>
                    <w:drawing>
                      <wp:inline distT="0" distB="0" distL="0" distR="0">
                        <wp:extent cx="2466975" cy="1949450"/>
                        <wp:effectExtent l="19050" t="0" r="9525" b="0"/>
                        <wp:docPr id="3" name="Picture 3" descr="http://www.manasanat.com/files/samim/fmng/mahsoolat/taslihVatasbiteKhak/Geogri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nasanat.com/files/samim/fmng/mahsoolat/taslihVatasbiteKhak/Geogrids/3.jpg"/>
                                <pic:cNvPicPr>
                                  <a:picLocks noChangeAspect="1" noChangeArrowheads="1"/>
                                </pic:cNvPicPr>
                              </pic:nvPicPr>
                              <pic:blipFill>
                                <a:blip r:embed="rId9" cstate="print"/>
                                <a:srcRect/>
                                <a:stretch>
                                  <a:fillRect/>
                                </a:stretch>
                              </pic:blipFill>
                              <pic:spPr bwMode="auto">
                                <a:xfrm>
                                  <a:off x="0" y="0"/>
                                  <a:ext cx="2466975" cy="1949450"/>
                                </a:xfrm>
                                <a:prstGeom prst="rect">
                                  <a:avLst/>
                                </a:prstGeom>
                                <a:noFill/>
                                <a:ln w="9525">
                                  <a:noFill/>
                                  <a:miter lim="800000"/>
                                  <a:headEnd/>
                                  <a:tailEnd/>
                                </a:ln>
                              </pic:spPr>
                            </pic:pic>
                          </a:graphicData>
                        </a:graphic>
                      </wp:inline>
                    </w:drawing>
                  </w:r>
                </w:p>
              </w:tc>
            </w:tr>
            <w:tr w:rsidR="00F07837" w:rsidRPr="00F07837">
              <w:trPr>
                <w:tblCellSpacing w:w="37" w:type="dxa"/>
              </w:trPr>
              <w:tc>
                <w:tcPr>
                  <w:tcW w:w="0" w:type="auto"/>
                  <w:hideMark/>
                </w:tcPr>
                <w:p w:rsidR="00F07837" w:rsidRPr="00F07837" w:rsidRDefault="00F07837" w:rsidP="00EF469C">
                  <w:pPr>
                    <w:bidi/>
                    <w:spacing w:after="0" w:line="340" w:lineRule="atLeast"/>
                    <w:jc w:val="both"/>
                    <w:rPr>
                      <w:rFonts w:ascii="Tahoma" w:eastAsia="Times New Roman" w:hAnsi="Tahoma" w:cs="B Zar"/>
                      <w:sz w:val="28"/>
                      <w:szCs w:val="28"/>
                    </w:rPr>
                  </w:pPr>
                  <w:r w:rsidRPr="00EF469C">
                    <w:rPr>
                      <w:rFonts w:ascii="Tahoma" w:eastAsia="Times New Roman" w:hAnsi="Tahoma" w:cs="B Zar"/>
                      <w:noProof/>
                      <w:sz w:val="28"/>
                      <w:szCs w:val="28"/>
                    </w:rPr>
                    <w:drawing>
                      <wp:inline distT="0" distB="0" distL="0" distR="0">
                        <wp:extent cx="2466975" cy="2001520"/>
                        <wp:effectExtent l="19050" t="0" r="9525" b="0"/>
                        <wp:docPr id="4" name="Picture 4" descr="http://www.manasanat.com/files/samim/fmng/mahsoolat/taslihVatasbiteKhak/Geogri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nasanat.com/files/samim/fmng/mahsoolat/taslihVatasbiteKhak/Geogrids/4.jpg"/>
                                <pic:cNvPicPr>
                                  <a:picLocks noChangeAspect="1" noChangeArrowheads="1"/>
                                </pic:cNvPicPr>
                              </pic:nvPicPr>
                              <pic:blipFill>
                                <a:blip r:embed="rId10" cstate="print"/>
                                <a:srcRect/>
                                <a:stretch>
                                  <a:fillRect/>
                                </a:stretch>
                              </pic:blipFill>
                              <pic:spPr bwMode="auto">
                                <a:xfrm>
                                  <a:off x="0" y="0"/>
                                  <a:ext cx="2466975" cy="2001520"/>
                                </a:xfrm>
                                <a:prstGeom prst="rect">
                                  <a:avLst/>
                                </a:prstGeom>
                                <a:noFill/>
                                <a:ln w="9525">
                                  <a:noFill/>
                                  <a:miter lim="800000"/>
                                  <a:headEnd/>
                                  <a:tailEnd/>
                                </a:ln>
                              </pic:spPr>
                            </pic:pic>
                          </a:graphicData>
                        </a:graphic>
                      </wp:inline>
                    </w:drawing>
                  </w:r>
                </w:p>
              </w:tc>
            </w:tr>
          </w:tbl>
          <w:p w:rsidR="00F07837" w:rsidRPr="00F07837" w:rsidRDefault="00F07837" w:rsidP="00EF469C">
            <w:pPr>
              <w:bidi/>
              <w:spacing w:after="0" w:line="340" w:lineRule="atLeast"/>
              <w:jc w:val="both"/>
              <w:rPr>
                <w:rFonts w:ascii="Tahoma" w:eastAsia="Times New Roman" w:hAnsi="Tahoma" w:cs="B Zar"/>
                <w:sz w:val="28"/>
                <w:szCs w:val="28"/>
              </w:rPr>
            </w:pPr>
          </w:p>
        </w:tc>
      </w:tr>
    </w:tbl>
    <w:p w:rsidR="00F07837" w:rsidRPr="00EF469C" w:rsidRDefault="00F07837" w:rsidP="00EF469C">
      <w:pPr>
        <w:bidi/>
        <w:spacing w:after="0" w:line="340" w:lineRule="atLeast"/>
        <w:rPr>
          <w:rFonts w:ascii="Tahoma" w:eastAsia="Times New Roman" w:hAnsi="Tahoma" w:cs="B Zar"/>
          <w:vanish/>
          <w:sz w:val="28"/>
          <w:szCs w:val="28"/>
        </w:rPr>
      </w:pPr>
    </w:p>
    <w:tbl>
      <w:tblPr>
        <w:tblW w:w="5000" w:type="pct"/>
        <w:tblCellSpacing w:w="0" w:type="dxa"/>
        <w:tblCellMar>
          <w:left w:w="0" w:type="dxa"/>
          <w:right w:w="0" w:type="dxa"/>
        </w:tblCellMar>
        <w:tblLook w:val="04A0"/>
      </w:tblPr>
      <w:tblGrid>
        <w:gridCol w:w="6"/>
        <w:gridCol w:w="9021"/>
      </w:tblGrid>
      <w:tr w:rsidR="00F07837" w:rsidRPr="00F07837" w:rsidTr="00F07837">
        <w:trPr>
          <w:tblCellSpacing w:w="0" w:type="dxa"/>
        </w:trPr>
        <w:tc>
          <w:tcPr>
            <w:tcW w:w="0" w:type="auto"/>
            <w:hideMark/>
          </w:tcPr>
          <w:p w:rsidR="00F07837" w:rsidRPr="00F07837" w:rsidRDefault="00F07837" w:rsidP="00EF469C">
            <w:pPr>
              <w:bidi/>
              <w:spacing w:after="0" w:line="340" w:lineRule="atLeast"/>
              <w:jc w:val="both"/>
              <w:rPr>
                <w:rFonts w:ascii="Tahoma" w:eastAsia="Times New Roman" w:hAnsi="Tahoma" w:cs="B Zar"/>
                <w:sz w:val="28"/>
                <w:szCs w:val="28"/>
              </w:rPr>
            </w:pPr>
          </w:p>
        </w:tc>
        <w:tc>
          <w:tcPr>
            <w:tcW w:w="0" w:type="auto"/>
            <w:hideMark/>
          </w:tcPr>
          <w:tbl>
            <w:tblPr>
              <w:tblW w:w="5000" w:type="pct"/>
              <w:tblCellSpacing w:w="37" w:type="dxa"/>
              <w:tblCellMar>
                <w:top w:w="75" w:type="dxa"/>
                <w:left w:w="75" w:type="dxa"/>
                <w:bottom w:w="75" w:type="dxa"/>
                <w:right w:w="75" w:type="dxa"/>
              </w:tblCellMar>
              <w:tblLook w:val="04A0"/>
            </w:tblPr>
            <w:tblGrid>
              <w:gridCol w:w="9021"/>
            </w:tblGrid>
            <w:tr w:rsidR="00F07837" w:rsidRPr="00F07837">
              <w:trPr>
                <w:tblCellSpacing w:w="37" w:type="dxa"/>
              </w:trPr>
              <w:tc>
                <w:tcPr>
                  <w:tcW w:w="0" w:type="auto"/>
                  <w:hideMark/>
                </w:tcPr>
                <w:tbl>
                  <w:tblPr>
                    <w:tblW w:w="5000" w:type="pct"/>
                    <w:tblCellSpacing w:w="37" w:type="dxa"/>
                    <w:tblCellMar>
                      <w:top w:w="75" w:type="dxa"/>
                      <w:left w:w="75" w:type="dxa"/>
                      <w:bottom w:w="75" w:type="dxa"/>
                      <w:right w:w="75" w:type="dxa"/>
                    </w:tblCellMar>
                    <w:tblLook w:val="04A0"/>
                  </w:tblPr>
                  <w:tblGrid>
                    <w:gridCol w:w="8723"/>
                  </w:tblGrid>
                  <w:tr w:rsidR="00DE2CE7" w:rsidRPr="00F07837" w:rsidTr="00324954">
                    <w:trPr>
                      <w:tblCellSpacing w:w="37" w:type="dxa"/>
                    </w:trPr>
                    <w:tc>
                      <w:tcPr>
                        <w:tcW w:w="0" w:type="auto"/>
                        <w:vAlign w:val="center"/>
                        <w:hideMark/>
                      </w:tcPr>
                      <w:p w:rsidR="00DE2CE7" w:rsidRPr="00F07837" w:rsidRDefault="00DE2CE7" w:rsidP="00324954">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Pr>
                          <w:t>• </w:t>
                        </w:r>
                        <w:r w:rsidRPr="00F07837">
                          <w:rPr>
                            <w:rFonts w:ascii="Tahoma" w:eastAsia="Times New Roman" w:hAnsi="Tahoma" w:cs="B Zar"/>
                            <w:sz w:val="28"/>
                            <w:szCs w:val="28"/>
                            <w:rtl/>
                          </w:rPr>
                          <w:t>ژئوگرید آسفالتی</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Bebit</w:t>
                        </w:r>
                        <w:proofErr w:type="spellEnd"/>
                      </w:p>
                    </w:tc>
                  </w:tr>
                  <w:tr w:rsidR="00DE2CE7" w:rsidRPr="00F07837" w:rsidTr="00324954">
                    <w:trPr>
                      <w:tblCellSpacing w:w="37" w:type="dxa"/>
                    </w:trPr>
                    <w:tc>
                      <w:tcPr>
                        <w:tcW w:w="0" w:type="auto"/>
                        <w:hideMark/>
                      </w:tcPr>
                      <w:p w:rsidR="00DE2CE7" w:rsidRPr="00F07837" w:rsidRDefault="00DE2CE7" w:rsidP="00324954">
                        <w:pPr>
                          <w:bidi/>
                          <w:spacing w:after="0" w:line="340" w:lineRule="atLeast"/>
                          <w:jc w:val="both"/>
                          <w:rPr>
                            <w:rFonts w:ascii="Tahoma" w:eastAsia="Times New Roman" w:hAnsi="Tahoma" w:cs="B Zar"/>
                            <w:sz w:val="28"/>
                            <w:szCs w:val="28"/>
                          </w:rPr>
                        </w:pPr>
                        <w:r w:rsidRPr="00F07837">
                          <w:rPr>
                            <w:rFonts w:ascii="Tahoma" w:eastAsia="Times New Roman" w:hAnsi="Tahoma" w:cs="B Zar"/>
                            <w:sz w:val="28"/>
                            <w:szCs w:val="28"/>
                            <w:rtl/>
                          </w:rPr>
                          <w:t>ژئوگرید آسفالتی</w:t>
                        </w:r>
                        <w:r w:rsidRPr="00F07837">
                          <w:rPr>
                            <w:rFonts w:ascii="Tahoma" w:eastAsia="Times New Roman" w:hAnsi="Tahoma" w:cs="B Zar"/>
                            <w:sz w:val="28"/>
                            <w:szCs w:val="28"/>
                          </w:rPr>
                          <w:t xml:space="preserve"> </w:t>
                        </w:r>
                        <w:proofErr w:type="spellStart"/>
                        <w:r w:rsidRPr="00F07837">
                          <w:rPr>
                            <w:rFonts w:ascii="Tahoma" w:eastAsia="Times New Roman" w:hAnsi="Tahoma" w:cs="B Zar"/>
                            <w:sz w:val="28"/>
                            <w:szCs w:val="28"/>
                          </w:rPr>
                          <w:t>Bebit</w:t>
                        </w:r>
                        <w:proofErr w:type="spellEnd"/>
                        <w:r w:rsidRPr="00F07837">
                          <w:rPr>
                            <w:rFonts w:ascii="Tahoma" w:eastAsia="Times New Roman" w:hAnsi="Tahoma" w:cs="B Zar"/>
                            <w:sz w:val="28"/>
                            <w:szCs w:val="28"/>
                          </w:rPr>
                          <w:t xml:space="preserve"> </w:t>
                        </w:r>
                        <w:r w:rsidRPr="00F07837">
                          <w:rPr>
                            <w:rFonts w:ascii="Tahoma" w:eastAsia="Times New Roman" w:hAnsi="Tahoma" w:cs="B Zar"/>
                            <w:sz w:val="28"/>
                            <w:szCs w:val="28"/>
                            <w:rtl/>
                          </w:rPr>
                          <w:t>محصول شرکت</w:t>
                        </w:r>
                        <w:r w:rsidRPr="00F07837">
                          <w:rPr>
                            <w:rFonts w:ascii="Tahoma" w:eastAsia="Times New Roman" w:hAnsi="Tahoma" w:cs="B Zar"/>
                            <w:sz w:val="28"/>
                            <w:szCs w:val="28"/>
                          </w:rPr>
                          <w:t xml:space="preserve"> BECO </w:t>
                        </w:r>
                        <w:r w:rsidRPr="00F07837">
                          <w:rPr>
                            <w:rFonts w:ascii="Tahoma" w:eastAsia="Times New Roman" w:hAnsi="Tahoma" w:cs="B Zar"/>
                            <w:sz w:val="28"/>
                            <w:szCs w:val="28"/>
                            <w:rtl/>
                          </w:rPr>
                          <w:t>آلمان، بافته شده از الیاف پرمقاومت شیشه</w:t>
                        </w:r>
                        <w:r w:rsidRPr="00F07837">
                          <w:rPr>
                            <w:rFonts w:ascii="Tahoma" w:eastAsia="Times New Roman" w:hAnsi="Tahoma" w:cs="B Zar"/>
                            <w:sz w:val="28"/>
                            <w:szCs w:val="28"/>
                          </w:rPr>
                          <w:t xml:space="preserve"> (Glass-Fibers) </w:t>
                        </w:r>
                        <w:r w:rsidRPr="00F07837">
                          <w:rPr>
                            <w:rFonts w:ascii="Tahoma" w:eastAsia="Times New Roman" w:hAnsi="Tahoma" w:cs="B Zar"/>
                            <w:sz w:val="28"/>
                            <w:szCs w:val="28"/>
                            <w:rtl/>
                          </w:rPr>
                          <w:t>با دمای ذوب 850 درجه و مقاوم در برابر درجه حرارت بالا می باشد. این محصول دارای یک لایه محافظ پلیمری است که در ترکیب با یک لایه از الیاف نبافته درون چشمه های خود (برای جذب قیر بیشتر)، یک ژئوکامپوزیت ویژه برای مسلح سازی و ترمیم روسازی آسفالتی راهها و باند فرودگاههاست. این ژئوگرید بدلیل مقاومت کششی بالا عامل موثری در کنترل ترکهای انعکاسی در روسازی است</w:t>
                        </w:r>
                        <w:r w:rsidRPr="00F07837">
                          <w:rPr>
                            <w:rFonts w:ascii="Tahoma" w:eastAsia="Times New Roman" w:hAnsi="Tahoma" w:cs="B Zar"/>
                            <w:sz w:val="28"/>
                            <w:szCs w:val="28"/>
                          </w:rPr>
                          <w:t>.</w:t>
                        </w:r>
                      </w:p>
                    </w:tc>
                  </w:tr>
                </w:tbl>
                <w:p w:rsidR="00DE2CE7" w:rsidRDefault="00DE2CE7" w:rsidP="00EF469C">
                  <w:pPr>
                    <w:bidi/>
                    <w:spacing w:after="0" w:line="340" w:lineRule="atLeast"/>
                    <w:jc w:val="both"/>
                    <w:rPr>
                      <w:rFonts w:ascii="Tahoma" w:eastAsia="Times New Roman" w:hAnsi="Tahoma" w:cs="B Zar"/>
                      <w:sz w:val="28"/>
                      <w:szCs w:val="28"/>
                    </w:rPr>
                  </w:pPr>
                  <w:r w:rsidRPr="00EF469C">
                    <w:rPr>
                      <w:rFonts w:ascii="Tahoma" w:eastAsia="Times New Roman" w:hAnsi="Tahoma" w:cs="B Zar"/>
                      <w:noProof/>
                      <w:sz w:val="28"/>
                      <w:szCs w:val="28"/>
                    </w:rPr>
                    <w:t xml:space="preserve"> </w:t>
                  </w:r>
                  <w:r w:rsidR="00F07837" w:rsidRPr="00EF469C">
                    <w:rPr>
                      <w:rFonts w:ascii="Tahoma" w:eastAsia="Times New Roman" w:hAnsi="Tahoma" w:cs="B Zar"/>
                      <w:noProof/>
                      <w:sz w:val="28"/>
                      <w:szCs w:val="28"/>
                    </w:rPr>
                    <w:drawing>
                      <wp:anchor distT="0" distB="0" distL="114300" distR="114300" simplePos="0" relativeHeight="251658240" behindDoc="1" locked="0" layoutInCell="1" allowOverlap="1">
                        <wp:simplePos x="0" y="0"/>
                        <wp:positionH relativeFrom="column">
                          <wp:posOffset>36830</wp:posOffset>
                        </wp:positionH>
                        <wp:positionV relativeFrom="paragraph">
                          <wp:posOffset>2540</wp:posOffset>
                        </wp:positionV>
                        <wp:extent cx="2465070" cy="1949450"/>
                        <wp:effectExtent l="19050" t="0" r="0" b="0"/>
                        <wp:wrapTight wrapText="bothSides">
                          <wp:wrapPolygon edited="0">
                            <wp:start x="-167" y="0"/>
                            <wp:lineTo x="-167" y="21319"/>
                            <wp:lineTo x="21533" y="21319"/>
                            <wp:lineTo x="21533" y="0"/>
                            <wp:lineTo x="-167" y="0"/>
                          </wp:wrapPolygon>
                        </wp:wrapTight>
                        <wp:docPr id="5" name="Picture 5" descr="http://www.manasanat.com/files/samim/fmng/mahsoolat/taslihVatasbiteKhak/Geogri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nasanat.com/files/samim/fmng/mahsoolat/taslihVatasbiteKhak/Geogrids/5.jpg"/>
                                <pic:cNvPicPr>
                                  <a:picLocks noChangeAspect="1" noChangeArrowheads="1"/>
                                </pic:cNvPicPr>
                              </pic:nvPicPr>
                              <pic:blipFill>
                                <a:blip r:embed="rId11" cstate="print"/>
                                <a:srcRect/>
                                <a:stretch>
                                  <a:fillRect/>
                                </a:stretch>
                              </pic:blipFill>
                              <pic:spPr bwMode="auto">
                                <a:xfrm>
                                  <a:off x="0" y="0"/>
                                  <a:ext cx="2465070" cy="1949450"/>
                                </a:xfrm>
                                <a:prstGeom prst="rect">
                                  <a:avLst/>
                                </a:prstGeom>
                                <a:noFill/>
                                <a:ln w="9525">
                                  <a:noFill/>
                                  <a:miter lim="800000"/>
                                  <a:headEnd/>
                                  <a:tailEnd/>
                                </a:ln>
                              </pic:spPr>
                            </pic:pic>
                          </a:graphicData>
                        </a:graphic>
                      </wp:anchor>
                    </w:drawing>
                  </w:r>
                </w:p>
                <w:p w:rsidR="00F07837" w:rsidRPr="00DE2CE7" w:rsidRDefault="00F07837" w:rsidP="00DE2CE7">
                  <w:pPr>
                    <w:bidi/>
                    <w:rPr>
                      <w:rFonts w:ascii="Tahoma" w:eastAsia="Times New Roman" w:hAnsi="Tahoma" w:cs="B Zar"/>
                      <w:sz w:val="28"/>
                      <w:szCs w:val="28"/>
                    </w:rPr>
                  </w:pPr>
                </w:p>
              </w:tc>
            </w:tr>
          </w:tbl>
          <w:p w:rsidR="00F07837" w:rsidRPr="00F07837" w:rsidRDefault="00F07837" w:rsidP="00EF469C">
            <w:pPr>
              <w:bidi/>
              <w:spacing w:after="0" w:line="340" w:lineRule="atLeast"/>
              <w:jc w:val="both"/>
              <w:rPr>
                <w:rFonts w:ascii="Tahoma" w:eastAsia="Times New Roman" w:hAnsi="Tahoma" w:cs="B Zar"/>
                <w:sz w:val="28"/>
                <w:szCs w:val="28"/>
              </w:rPr>
            </w:pPr>
          </w:p>
        </w:tc>
      </w:tr>
    </w:tbl>
    <w:p w:rsidR="002103EA" w:rsidRPr="00EF469C" w:rsidRDefault="002103EA" w:rsidP="00EF469C">
      <w:pPr>
        <w:autoSpaceDE w:val="0"/>
        <w:autoSpaceDN w:val="0"/>
        <w:bidi/>
        <w:adjustRightInd w:val="0"/>
        <w:spacing w:after="0" w:line="240" w:lineRule="auto"/>
        <w:rPr>
          <w:rFonts w:cs="B Zar"/>
          <w:sz w:val="28"/>
          <w:szCs w:val="28"/>
          <w:rtl/>
          <w:lang w:bidi="fa-IR"/>
        </w:rPr>
      </w:pPr>
    </w:p>
    <w:p w:rsidR="00F07837" w:rsidRDefault="00F07837" w:rsidP="00EF469C">
      <w:pPr>
        <w:bidi/>
        <w:spacing w:after="0"/>
        <w:rPr>
          <w:rFonts w:cs="B Zar"/>
          <w:sz w:val="28"/>
          <w:szCs w:val="28"/>
          <w:rtl/>
          <w:lang w:bidi="fa-IR"/>
        </w:rPr>
      </w:pPr>
    </w:p>
    <w:p w:rsidR="00DE2CE7" w:rsidRPr="00EF469C" w:rsidRDefault="00DE2CE7" w:rsidP="00DE2CE7">
      <w:pPr>
        <w:bidi/>
        <w:spacing w:after="0"/>
        <w:rPr>
          <w:rFonts w:cs="B Zar"/>
          <w:sz w:val="28"/>
          <w:szCs w:val="28"/>
          <w:rtl/>
          <w:lang w:bidi="fa-IR"/>
        </w:rPr>
      </w:pPr>
    </w:p>
    <w:p w:rsidR="00F07837" w:rsidRPr="00EF469C" w:rsidRDefault="00F07837" w:rsidP="00EF469C">
      <w:pPr>
        <w:autoSpaceDE w:val="0"/>
        <w:autoSpaceDN w:val="0"/>
        <w:bidi/>
        <w:adjustRightInd w:val="0"/>
        <w:spacing w:after="0" w:line="240" w:lineRule="auto"/>
        <w:rPr>
          <w:rFonts w:cs="B Zar"/>
          <w:sz w:val="28"/>
          <w:szCs w:val="28"/>
          <w:rtl/>
          <w:lang w:bidi="fa-IR"/>
        </w:rPr>
      </w:pPr>
      <w:r w:rsidRPr="00EF469C">
        <w:rPr>
          <w:rFonts w:cs="B Zar" w:hint="cs"/>
          <w:sz w:val="28"/>
          <w:szCs w:val="28"/>
          <w:rtl/>
          <w:lang w:bidi="fa-IR"/>
        </w:rPr>
        <w:t xml:space="preserve">در پروژه بلوار صادقی برای بستر سازی از سه لایه 20 سانتی متری مخلوطی  از نخودی بادامی ، آهک و به از ای هر متر مکعب 75 کیلوگرم سیمان به همراه دولایه ژئوگرید استفاده گردید که بستری با مقاومت موردنظر را برای اجرای فونداسیون فراهم نمود. </w:t>
      </w:r>
    </w:p>
    <w:p w:rsidR="00F07837" w:rsidRPr="00EF469C" w:rsidRDefault="00F07837" w:rsidP="00EF469C">
      <w:pPr>
        <w:autoSpaceDE w:val="0"/>
        <w:autoSpaceDN w:val="0"/>
        <w:bidi/>
        <w:adjustRightInd w:val="0"/>
        <w:spacing w:after="0" w:line="240" w:lineRule="auto"/>
        <w:rPr>
          <w:rFonts w:cs="B Zar"/>
          <w:b/>
          <w:bCs/>
          <w:sz w:val="28"/>
          <w:szCs w:val="28"/>
          <w:rtl/>
          <w:lang w:bidi="fa-IR"/>
        </w:rPr>
      </w:pPr>
    </w:p>
    <w:p w:rsidR="00F07837" w:rsidRPr="00CB53DF" w:rsidRDefault="00F07837" w:rsidP="00CB53DF">
      <w:pPr>
        <w:pStyle w:val="Heading1"/>
        <w:bidi/>
        <w:jc w:val="both"/>
        <w:rPr>
          <w:rFonts w:cs="B Zar"/>
          <w:color w:val="auto"/>
          <w:rtl/>
          <w:lang w:bidi="fa-IR"/>
        </w:rPr>
      </w:pPr>
      <w:bookmarkStart w:id="19" w:name="_Toc367274223"/>
      <w:r w:rsidRPr="00CB53DF">
        <w:rPr>
          <w:rFonts w:cs="B Zar" w:hint="cs"/>
          <w:color w:val="auto"/>
          <w:rtl/>
          <w:lang w:bidi="fa-IR"/>
        </w:rPr>
        <w:t>فونداسیون و اجرای آن</w:t>
      </w:r>
      <w:bookmarkEnd w:id="19"/>
    </w:p>
    <w:p w:rsidR="00F07837" w:rsidRPr="00EF469C" w:rsidRDefault="00F07837" w:rsidP="00CB53DF">
      <w:pPr>
        <w:autoSpaceDE w:val="0"/>
        <w:autoSpaceDN w:val="0"/>
        <w:bidi/>
        <w:adjustRightInd w:val="0"/>
        <w:spacing w:after="0" w:line="240" w:lineRule="auto"/>
        <w:rPr>
          <w:rFonts w:cs="B Zar"/>
          <w:sz w:val="28"/>
          <w:szCs w:val="28"/>
          <w:rtl/>
          <w:lang w:bidi="fa-IR"/>
        </w:rPr>
      </w:pPr>
      <w:r w:rsidRPr="00EF469C">
        <w:rPr>
          <w:rFonts w:cs="B Zar" w:hint="cs"/>
          <w:sz w:val="28"/>
          <w:szCs w:val="28"/>
          <w:rtl/>
          <w:lang w:bidi="fa-IR"/>
        </w:rPr>
        <w:t xml:space="preserve">پی ، شالوده یا فونداسیون بخشی از ساختمان است که وظیفه انتقال نیرو از ستون ها به زمین و خاک اطرافش را برعهده دارد که براساس نوع ساختمان و میزان نیروهای وارده ، نوع زمین و شرایط آب و هوایی منطقه ، نوع و ابعاد آن مشخص می شود. </w:t>
      </w:r>
    </w:p>
    <w:p w:rsidR="00EF469C" w:rsidRPr="00EF469C" w:rsidRDefault="00EF469C" w:rsidP="00EF469C">
      <w:pPr>
        <w:bidi/>
        <w:spacing w:after="0" w:line="240" w:lineRule="auto"/>
        <w:outlineLvl w:val="1"/>
        <w:rPr>
          <w:rFonts w:ascii="Tahoma" w:eastAsia="Times New Roman" w:hAnsi="Tahoma" w:cs="B Zar"/>
          <w:b/>
          <w:bCs/>
          <w:sz w:val="28"/>
          <w:szCs w:val="28"/>
          <w:shd w:val="clear" w:color="auto" w:fill="FFFFFF"/>
        </w:rPr>
      </w:pPr>
      <w:bookmarkStart w:id="20" w:name="_Toc367274224"/>
      <w:r w:rsidRPr="00EF469C">
        <w:rPr>
          <w:rFonts w:ascii="Tahoma" w:eastAsia="Times New Roman" w:hAnsi="Tahoma" w:cs="B Zar"/>
          <w:b/>
          <w:bCs/>
          <w:sz w:val="28"/>
          <w:szCs w:val="28"/>
          <w:shd w:val="clear" w:color="auto" w:fill="FFFFFF"/>
          <w:rtl/>
        </w:rPr>
        <w:t>انواع فنداسیون چیست؟</w:t>
      </w:r>
      <w:bookmarkEnd w:id="20"/>
    </w:p>
    <w:p w:rsidR="00CB53DF" w:rsidRDefault="00EF469C" w:rsidP="00184109">
      <w:pPr>
        <w:bidi/>
        <w:spacing w:after="0" w:line="240" w:lineRule="auto"/>
        <w:rPr>
          <w:rFonts w:ascii="Tahoma" w:eastAsia="Times New Roman" w:hAnsi="Tahoma" w:cs="B Zar"/>
          <w:sz w:val="28"/>
          <w:szCs w:val="28"/>
          <w:shd w:val="clear" w:color="auto" w:fill="FFFFFF"/>
        </w:rPr>
      </w:pPr>
      <w:r w:rsidRPr="00EF469C">
        <w:rPr>
          <w:rFonts w:ascii="Tahoma" w:eastAsia="Times New Roman" w:hAnsi="Tahoma" w:cs="B Zar"/>
          <w:sz w:val="28"/>
          <w:szCs w:val="28"/>
          <w:shd w:val="clear" w:color="auto" w:fill="FFFFFF"/>
          <w:rtl/>
        </w:rPr>
        <w:t xml:space="preserve">فونداسیون ها را نسبت به نوع مصالح و سیستم ساخت آن می توان به دو گروه تقسیم کرد : گروه اول شامل انواع فونداسیون از نظر نوع مصالح آن مانند فونداسیون های سنگی ، آجری ، شفته ای ، بتنی ، گروه دوم شامل </w:t>
      </w:r>
      <w:r w:rsidRPr="00EF469C">
        <w:rPr>
          <w:rFonts w:ascii="Tahoma" w:eastAsia="Times New Roman" w:hAnsi="Tahoma" w:cs="B Zar"/>
          <w:sz w:val="28"/>
          <w:szCs w:val="28"/>
          <w:shd w:val="clear" w:color="auto" w:fill="FFFFFF"/>
          <w:rtl/>
        </w:rPr>
        <w:lastRenderedPageBreak/>
        <w:t>انواع فونداسیون از نظر سیستم ساخت آن مثل : : فونداسیون های تکی ، نواری ، صفحه ای ، فونداسیون مشترک و فونداسیون های کلاف شده می باشد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Pr="00DE2CE7">
        <w:rPr>
          <w:rFonts w:ascii="Tahoma" w:eastAsia="Times New Roman" w:hAnsi="Tahoma" w:cs="B Zar" w:hint="cs"/>
          <w:b/>
          <w:bCs/>
          <w:sz w:val="28"/>
          <w:szCs w:val="28"/>
          <w:shd w:val="clear" w:color="auto" w:fill="FFFFFF"/>
          <w:rtl/>
        </w:rPr>
        <w:t>1-</w:t>
      </w:r>
      <w:r w:rsidRPr="00DE2CE7">
        <w:rPr>
          <w:rFonts w:ascii="Tahoma" w:eastAsia="Times New Roman" w:hAnsi="Tahoma" w:cs="B Zar"/>
          <w:b/>
          <w:bCs/>
          <w:sz w:val="28"/>
          <w:szCs w:val="28"/>
          <w:shd w:val="clear" w:color="auto" w:fill="FFFFFF"/>
          <w:rtl/>
        </w:rPr>
        <w:t>فونداسیون سنگی</w:t>
      </w:r>
      <w:r w:rsidRPr="00DE2CE7">
        <w:rPr>
          <w:rFonts w:ascii="Tahoma" w:eastAsia="Times New Roman" w:hAnsi="Tahoma" w:cs="B Zar"/>
          <w:b/>
          <w:bCs/>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این فونداسیون از سنگ های طبیعی و در مناطقی که سنگ ارزان در دست رس باشد ساخته می شود سنگی که در برای این گونه فونداسیون ها انتخاب می گردد باید سالم ( نپوسیده ) بوده و از انواع سنگ های لاشه شکسته باشد سنگ های قلوهای به علت صیقلی و مدور بودن آن برای بی سازی مناسب نمی باشد زیرا حالت ناپایدار به فونداسیون می دهد . سطح فونداسیون سازی با سنگ باید از دیوار هایی که روی آن قرار دارد وسیع تر و از هر طرف دیوار حداقل 15 سانتیمتر عنوان ریشه گسترش داشته باشد . فونداسیون سازی با سنگ با دو نوع ملات صورت می گیرد . چناچه بار و فشار کم باشد ملات سنگ ها را از نوع گل آهک و چنانچه بار زیاد باشد ملات ماسه سیمان انتخاب می شود و استفاده از ملات ماسه سیمان ، ماسه و آهک و یا ملات باشد و از فونداسیون های سنگی فقط و ساختمانهای یک طبقه . فونداسیون دیوارهای محوطه استفاده می شود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Pr="00DE2CE7">
        <w:rPr>
          <w:rFonts w:ascii="Tahoma" w:eastAsia="Times New Roman" w:hAnsi="Tahoma" w:cs="B Zar" w:hint="cs"/>
          <w:b/>
          <w:bCs/>
          <w:sz w:val="28"/>
          <w:szCs w:val="28"/>
          <w:shd w:val="clear" w:color="auto" w:fill="FFFFFF"/>
          <w:rtl/>
        </w:rPr>
        <w:t>2-</w:t>
      </w:r>
      <w:r w:rsidRPr="00DE2CE7">
        <w:rPr>
          <w:rFonts w:ascii="Tahoma" w:eastAsia="Times New Roman" w:hAnsi="Tahoma" w:cs="B Zar"/>
          <w:b/>
          <w:bCs/>
          <w:sz w:val="28"/>
          <w:szCs w:val="28"/>
          <w:shd w:val="clear" w:color="auto" w:fill="FFFFFF"/>
          <w:rtl/>
        </w:rPr>
        <w:t>فونداسیون آجری</w:t>
      </w:r>
      <w:r w:rsidRPr="00DE2CE7">
        <w:rPr>
          <w:rFonts w:ascii="Tahoma" w:eastAsia="Times New Roman" w:hAnsi="Tahoma" w:cs="B Zar"/>
          <w:b/>
          <w:bCs/>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از فونداسیون های آجری در مواقعی استفاده می کنند که ساختمان کوچک و باروارده نیز کم باشد در ضمن از فونداسیون های سنگی نیز به علت گرانی و کمیابی سنگ نتوان استفاده کرد این فونداسیون نیز مانند فونداسیون های سنگی بایستی دارای ریشه ای به اندازه 15 تا 20 سانتی متر از طرفین دیوار روی آن باشد برای این منظور است که عرض پی کنی نیز 30 تا 40 سانتی متر از عرض دیوار بیشتر باشد این مقدار اضافه عرض همچنین عمل آجر چینی در داخل پی را آسان تر می نماید چون زاویه پخش بار در فونداسیون عالی آجری در حدود 60 درجه می باشد برای صرفه جویی در مصرف آجر بهتر است آن را به شکل پلکانی در آورد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Pr="00DE2CE7">
        <w:rPr>
          <w:rFonts w:ascii="Tahoma" w:eastAsia="Times New Roman" w:hAnsi="Tahoma" w:cs="B Zar" w:hint="cs"/>
          <w:b/>
          <w:bCs/>
          <w:sz w:val="28"/>
          <w:szCs w:val="28"/>
          <w:shd w:val="clear" w:color="auto" w:fill="FFFFFF"/>
          <w:rtl/>
        </w:rPr>
        <w:t>3-</w:t>
      </w:r>
      <w:r w:rsidRPr="00DE2CE7">
        <w:rPr>
          <w:rFonts w:ascii="Tahoma" w:eastAsia="Times New Roman" w:hAnsi="Tahoma" w:cs="B Zar"/>
          <w:b/>
          <w:bCs/>
          <w:sz w:val="28"/>
          <w:szCs w:val="28"/>
          <w:shd w:val="clear" w:color="auto" w:fill="FFFFFF"/>
          <w:rtl/>
        </w:rPr>
        <w:t>فونداسیون شفته ای</w:t>
      </w:r>
      <w:r w:rsidRPr="00DE2CE7">
        <w:rPr>
          <w:rFonts w:ascii="Tahoma" w:eastAsia="Times New Roman" w:hAnsi="Tahoma" w:cs="B Zar"/>
          <w:b/>
          <w:bCs/>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ساده ترین و در عین حال ابتدایی ترین فونداسیون سازی برای ساختمان کوچک 2 یا 3 طبقه آجری است . شفته خمیری است از مخلوط خاک ، آب ، شن و گردآهک که در هر متر مکعب خاک آن بن 200 تا 250 کیلو گرم آهک به کار می رود . گاهی نیز بنابر لزوم مقداری پاره سنگ به آن می افزایند . طریقه شفته ریزی بدین صورت است که شفته را در فونداسیون ریخته و پس از آنکه شفته به حدود 20 یا 30 سانتی متر رسید آن را در یک سطح افقی هموار می کنند و یک روز آن را به حالت خود می گذارند . تا آبش در اثر تبخیر یا جذب کاهش باید ( اصطلاحا دونم شود ) سپس آن را با وزنه ی سنگینی ( تخماق ) می کوبند تا کاملا متراکم گردد . مجددا به همان ارتفاع شفته ریزی انجام گرفته و تا پر شدن فونداسیون همچنان ادامه می یابد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p>
    <w:p w:rsidR="00CB53DF" w:rsidRDefault="00CB53DF" w:rsidP="00CB53DF">
      <w:pPr>
        <w:bidi/>
        <w:spacing w:after="0" w:line="240" w:lineRule="auto"/>
        <w:rPr>
          <w:rFonts w:ascii="Tahoma" w:eastAsia="Times New Roman" w:hAnsi="Tahoma" w:cs="B Zar"/>
          <w:sz w:val="28"/>
          <w:szCs w:val="28"/>
          <w:shd w:val="clear" w:color="auto" w:fill="FFFFFF"/>
        </w:rPr>
      </w:pPr>
    </w:p>
    <w:p w:rsidR="00DE2CE7" w:rsidRDefault="00EF469C" w:rsidP="00CB53DF">
      <w:pPr>
        <w:bidi/>
        <w:spacing w:after="0" w:line="240" w:lineRule="auto"/>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Pr>
        <w:lastRenderedPageBreak/>
        <w:br/>
      </w:r>
      <w:r w:rsidRPr="00DE2CE7">
        <w:rPr>
          <w:rFonts w:ascii="Tahoma" w:eastAsia="Times New Roman" w:hAnsi="Tahoma" w:cs="B Zar" w:hint="cs"/>
          <w:b/>
          <w:bCs/>
          <w:sz w:val="28"/>
          <w:szCs w:val="28"/>
          <w:shd w:val="clear" w:color="auto" w:fill="FFFFFF"/>
          <w:rtl/>
        </w:rPr>
        <w:t>4-</w:t>
      </w:r>
      <w:r w:rsidRPr="00DE2CE7">
        <w:rPr>
          <w:rFonts w:ascii="Tahoma" w:eastAsia="Times New Roman" w:hAnsi="Tahoma" w:cs="B Zar"/>
          <w:b/>
          <w:bCs/>
          <w:sz w:val="28"/>
          <w:szCs w:val="28"/>
          <w:shd w:val="clear" w:color="auto" w:fill="FFFFFF"/>
          <w:rtl/>
        </w:rPr>
        <w:t>فونداسیون بتنی</w:t>
      </w:r>
      <w:r w:rsidRPr="00DE2CE7">
        <w:rPr>
          <w:rFonts w:ascii="Tahoma" w:eastAsia="Times New Roman" w:hAnsi="Tahoma" w:cs="B Zar"/>
          <w:b/>
          <w:bCs/>
          <w:sz w:val="28"/>
          <w:szCs w:val="28"/>
          <w:shd w:val="clear" w:color="auto" w:fill="FFFFFF"/>
        </w:rPr>
        <w:t xml:space="preserve"> :</w:t>
      </w:r>
      <w:r w:rsidRPr="00DE2CE7">
        <w:rPr>
          <w:rFonts w:ascii="Tahoma" w:eastAsia="Times New Roman" w:hAnsi="Tahoma" w:cs="B Zar"/>
          <w:b/>
          <w:bCs/>
          <w:sz w:val="28"/>
          <w:szCs w:val="28"/>
          <w:shd w:val="clear" w:color="auto" w:fill="FFFFFF"/>
        </w:rPr>
        <w:br/>
      </w:r>
      <w:r w:rsidRPr="00EF469C">
        <w:rPr>
          <w:rFonts w:ascii="Tahoma" w:eastAsia="Times New Roman" w:hAnsi="Tahoma" w:cs="B Zar"/>
          <w:sz w:val="28"/>
          <w:szCs w:val="28"/>
          <w:shd w:val="clear" w:color="auto" w:fill="FFFFFF"/>
          <w:rtl/>
        </w:rPr>
        <w:t>بتن را می توان یکی از مقاومترین و مستحکم ترین سنگ های مصنوعی دانست . لذا فونداسیون هایی که با بتون ساخته می شود ، بهترین فونداسیون در کارهای ساختمان به شمار می آیند . امروزه توصیه می شود . که فونداسیون کلیه ی ساختمانها را با بتون مسلح بسازند به خصوص در مناطق زلزله خیزی نظیر شهر های جنوب خراسان ، دامنه های سلسله ی جبال البرز ، قزوین حتی برای ساختمان سبک و یک طبقه نیز فونداسیون های بتونی از نوع نواری آن بسیار مناسب خواهد بود . زاویه ی پخش بار در فونداسیون های بتنی بین 30 تا 45 درجه می باشد . لذا می توان این گونه فونداسیون ها را پلکانی یا به صورت هرم ناقص ( سومل ) ساخت و از مصرف اضافی بتن صرفه جویی نمود . فونداسیون سازی با بتن بدین طریق انجام می گیرد که ابتدا کف فونداسیون را به اندازه تقریبی 10 سانتی متر بتن کم سیمان با نام مکر می ریزند . که سطح خاک و بتن اصلی را از هم جدا کرده و همچنین سطح پی را جهت بتن ریزی اصلی تراز نمایند . سپس روی بتن مگر داخل پی را با تخته قالب بندی می کنند و پس از آماده شدن قالب بتن ساخته شده را داخل قالب ریخته و خوب می کوبند ویبرا تور</w:t>
      </w:r>
    </w:p>
    <w:p w:rsidR="00CB53DF" w:rsidRDefault="00EF469C" w:rsidP="00DE2CE7">
      <w:pPr>
        <w:bidi/>
        <w:spacing w:after="0" w:line="240" w:lineRule="auto"/>
        <w:rPr>
          <w:rFonts w:ascii="Tahoma" w:eastAsia="Times New Roman" w:hAnsi="Tahoma" w:cs="B Zar"/>
          <w:sz w:val="28"/>
          <w:szCs w:val="28"/>
          <w:shd w:val="clear" w:color="auto" w:fill="FFFFFF"/>
        </w:rPr>
      </w:pPr>
      <w:r w:rsidRPr="00EF469C">
        <w:rPr>
          <w:rFonts w:ascii="Tahoma" w:eastAsia="Times New Roman" w:hAnsi="Tahoma" w:cs="B Zar"/>
          <w:sz w:val="28"/>
          <w:szCs w:val="28"/>
          <w:shd w:val="clear" w:color="auto" w:fill="FFFFFF"/>
          <w:rtl/>
        </w:rPr>
        <w:t xml:space="preserve"> ( لرزاننده ) به آن ارزش می دهند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تا بتون اصطلاحا جا بیفتد یعنی دانه های شن ماسه در بتون عمل جایگیری را کاملا انجام دهند و متراکم گردند . بارگذاری روی فونداسیون های بتنی بایستی حداقل هفت روز پس از پی ریزی انجام می گیرد . ضمنا باید توجه داشت ، چنانچه بتون از نوع مسلح باشد ، باید ابتدا میلگرد در قالب جاسازی شده ، سپس بتن ریزی صورت گیرد ، از این فونداسیون شفته در ساختمان های اسکلت فلزی استفاده می شود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Pr="00DE2CE7">
        <w:rPr>
          <w:rFonts w:ascii="Tahoma" w:eastAsia="Times New Roman" w:hAnsi="Tahoma" w:cs="B Zar" w:hint="cs"/>
          <w:b/>
          <w:bCs/>
          <w:sz w:val="28"/>
          <w:szCs w:val="28"/>
          <w:shd w:val="clear" w:color="auto" w:fill="FFFFFF"/>
          <w:rtl/>
        </w:rPr>
        <w:t>5-</w:t>
      </w:r>
      <w:r w:rsidRPr="00DE2CE7">
        <w:rPr>
          <w:rFonts w:ascii="Tahoma" w:eastAsia="Times New Roman" w:hAnsi="Tahoma" w:cs="B Zar"/>
          <w:b/>
          <w:bCs/>
          <w:sz w:val="28"/>
          <w:szCs w:val="28"/>
          <w:shd w:val="clear" w:color="auto" w:fill="FFFFFF"/>
          <w:rtl/>
        </w:rPr>
        <w:t>فونداسیون های نقطه ای</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برای ساختمانهایی که بار آن ها به صورت متمرکز (نقطه ای)به زمین منتقل می شود ساخته میگردد مانند ساختمان های فلزی یا ساختمان های بتونی</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لایه های فونداسیون های نقطه ای</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1-</w:t>
      </w:r>
      <w:r w:rsidRPr="00EF469C">
        <w:rPr>
          <w:rFonts w:ascii="Tahoma" w:eastAsia="Times New Roman" w:hAnsi="Tahoma" w:cs="B Zar"/>
          <w:sz w:val="28"/>
          <w:szCs w:val="28"/>
          <w:shd w:val="clear" w:color="auto" w:fill="FFFFFF"/>
          <w:rtl/>
        </w:rPr>
        <w:t>زمین مناسب</w:t>
      </w:r>
      <w:r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 xml:space="preserve">2- </w:t>
      </w:r>
      <w:r w:rsidRPr="00EF469C">
        <w:rPr>
          <w:rFonts w:ascii="Tahoma" w:eastAsia="Times New Roman" w:hAnsi="Tahoma" w:cs="B Zar"/>
          <w:sz w:val="28"/>
          <w:szCs w:val="28"/>
          <w:shd w:val="clear" w:color="auto" w:fill="FFFFFF"/>
          <w:rtl/>
        </w:rPr>
        <w:t>بتن مگر</w:t>
      </w:r>
      <w:r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 xml:space="preserve">3- </w:t>
      </w:r>
      <w:r w:rsidRPr="00EF469C">
        <w:rPr>
          <w:rFonts w:ascii="Tahoma" w:eastAsia="Times New Roman" w:hAnsi="Tahoma" w:cs="B Zar"/>
          <w:sz w:val="28"/>
          <w:szCs w:val="28"/>
          <w:shd w:val="clear" w:color="auto" w:fill="FFFFFF"/>
          <w:rtl/>
        </w:rPr>
        <w:t>میلگرد های کف فونداسیون</w:t>
      </w:r>
      <w:r w:rsidRPr="00EF469C">
        <w:rPr>
          <w:rFonts w:ascii="Tahoma" w:eastAsia="Times New Roman" w:hAnsi="Tahoma" w:cs="B Zar"/>
          <w:sz w:val="28"/>
          <w:szCs w:val="28"/>
        </w:rPr>
        <w:t> </w:t>
      </w:r>
      <w:r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4-</w:t>
      </w:r>
      <w:r w:rsidRPr="00EF469C">
        <w:rPr>
          <w:rFonts w:ascii="Tahoma" w:eastAsia="Times New Roman" w:hAnsi="Tahoma" w:cs="B Zar"/>
          <w:sz w:val="28"/>
          <w:szCs w:val="28"/>
          <w:shd w:val="clear" w:color="auto" w:fill="FFFFFF"/>
          <w:rtl/>
        </w:rPr>
        <w:t>بتن اصلی</w:t>
      </w:r>
      <w:r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5-</w:t>
      </w:r>
      <w:r w:rsidRPr="00EF469C">
        <w:rPr>
          <w:rFonts w:ascii="Tahoma" w:eastAsia="Times New Roman" w:hAnsi="Tahoma" w:cs="B Zar"/>
          <w:sz w:val="28"/>
          <w:szCs w:val="28"/>
          <w:shd w:val="clear" w:color="auto" w:fill="FFFFFF"/>
          <w:rtl/>
        </w:rPr>
        <w:t>صفحه زیر ستون(در ساختمانهای اسکلت فلزی</w:t>
      </w:r>
      <w:r>
        <w:rPr>
          <w:rFonts w:ascii="Tahoma" w:eastAsia="Times New Roman" w:hAnsi="Tahoma" w:cs="B Zar" w:hint="cs"/>
          <w:sz w:val="28"/>
          <w:szCs w:val="28"/>
          <w:shd w:val="clear" w:color="auto" w:fill="FFFFFF"/>
          <w:rtl/>
        </w:rPr>
        <w:t>)</w:t>
      </w:r>
      <w:r w:rsidRPr="00EF469C">
        <w:rPr>
          <w:rFonts w:ascii="Tahoma" w:eastAsia="Times New Roman" w:hAnsi="Tahoma" w:cs="B Zar"/>
          <w:sz w:val="28"/>
          <w:szCs w:val="28"/>
          <w:shd w:val="clear" w:color="auto" w:fill="FFFFFF"/>
        </w:rPr>
        <w:br/>
      </w:r>
    </w:p>
    <w:p w:rsidR="00CB53DF" w:rsidRDefault="00CB53DF" w:rsidP="00CB53DF">
      <w:pPr>
        <w:bidi/>
        <w:spacing w:after="0" w:line="240" w:lineRule="auto"/>
        <w:rPr>
          <w:rFonts w:ascii="Tahoma" w:eastAsia="Times New Roman" w:hAnsi="Tahoma" w:cs="B Zar"/>
          <w:sz w:val="28"/>
          <w:szCs w:val="28"/>
          <w:shd w:val="clear" w:color="auto" w:fill="FFFFFF"/>
        </w:rPr>
      </w:pPr>
    </w:p>
    <w:p w:rsidR="00CB53DF" w:rsidRDefault="00CB53DF" w:rsidP="00CB53DF">
      <w:pPr>
        <w:bidi/>
        <w:spacing w:after="0" w:line="240" w:lineRule="auto"/>
        <w:rPr>
          <w:rFonts w:ascii="Tahoma" w:eastAsia="Times New Roman" w:hAnsi="Tahoma" w:cs="B Zar"/>
          <w:sz w:val="28"/>
          <w:szCs w:val="28"/>
          <w:shd w:val="clear" w:color="auto" w:fill="FFFFFF"/>
        </w:rPr>
      </w:pPr>
    </w:p>
    <w:p w:rsidR="00CB53DF" w:rsidRDefault="00CB53DF" w:rsidP="00CB53DF">
      <w:pPr>
        <w:bidi/>
        <w:spacing w:after="0" w:line="240" w:lineRule="auto"/>
        <w:rPr>
          <w:rFonts w:ascii="Tahoma" w:eastAsia="Times New Roman" w:hAnsi="Tahoma" w:cs="B Zar"/>
          <w:sz w:val="28"/>
          <w:szCs w:val="28"/>
          <w:shd w:val="clear" w:color="auto" w:fill="FFFFFF"/>
        </w:rPr>
      </w:pPr>
    </w:p>
    <w:p w:rsidR="00DE2CE7" w:rsidRDefault="00EF469C" w:rsidP="00CB53DF">
      <w:pPr>
        <w:bidi/>
        <w:spacing w:after="0" w:line="240" w:lineRule="auto"/>
        <w:rPr>
          <w:rFonts w:ascii="Tahoma" w:eastAsia="Times New Roman" w:hAnsi="Tahoma" w:cs="B Zar"/>
          <w:sz w:val="28"/>
          <w:szCs w:val="28"/>
          <w:shd w:val="clear" w:color="auto" w:fill="FFFFFF"/>
          <w:rtl/>
        </w:rPr>
        <w:sectPr w:rsidR="00DE2CE7" w:rsidSect="00EF469C">
          <w:headerReference w:type="default" r:id="rId12"/>
          <w:footerReference w:type="default" r:id="rId13"/>
          <w:pgSz w:w="11907" w:h="16839" w:code="9"/>
          <w:pgMar w:top="1135" w:right="1440" w:bottom="1276" w:left="1440" w:header="720" w:footer="720" w:gutter="0"/>
          <w:cols w:space="720"/>
          <w:docGrid w:linePitch="360"/>
        </w:sectPr>
      </w:pPr>
      <w:r w:rsidRPr="00EF469C">
        <w:rPr>
          <w:rFonts w:ascii="Tahoma" w:eastAsia="Times New Roman" w:hAnsi="Tahoma" w:cs="B Zar"/>
          <w:sz w:val="28"/>
          <w:szCs w:val="28"/>
          <w:shd w:val="clear" w:color="auto" w:fill="FFFFFF"/>
        </w:rPr>
        <w:lastRenderedPageBreak/>
        <w:br/>
      </w:r>
      <w:r w:rsidRPr="00DE2CE7">
        <w:rPr>
          <w:rFonts w:ascii="Tahoma" w:eastAsia="Times New Roman" w:hAnsi="Tahoma" w:cs="B Zar" w:hint="cs"/>
          <w:b/>
          <w:bCs/>
          <w:sz w:val="28"/>
          <w:szCs w:val="28"/>
          <w:shd w:val="clear" w:color="auto" w:fill="FFFFFF"/>
          <w:rtl/>
        </w:rPr>
        <w:t>6</w:t>
      </w:r>
      <w:r w:rsidR="00184109" w:rsidRPr="00DE2CE7">
        <w:rPr>
          <w:rFonts w:ascii="Tahoma" w:eastAsia="Times New Roman" w:hAnsi="Tahoma" w:cs="B Zar" w:hint="cs"/>
          <w:b/>
          <w:bCs/>
          <w:sz w:val="28"/>
          <w:szCs w:val="28"/>
          <w:shd w:val="clear" w:color="auto" w:fill="FFFFFF"/>
          <w:rtl/>
        </w:rPr>
        <w:t>.</w:t>
      </w:r>
      <w:r w:rsidRPr="00DE2CE7">
        <w:rPr>
          <w:rFonts w:ascii="Tahoma" w:eastAsia="Times New Roman" w:hAnsi="Tahoma" w:cs="B Zar"/>
          <w:b/>
          <w:bCs/>
          <w:sz w:val="28"/>
          <w:szCs w:val="28"/>
          <w:shd w:val="clear" w:color="auto" w:fill="FFFFFF"/>
        </w:rPr>
        <w:t xml:space="preserve"> </w:t>
      </w:r>
      <w:r w:rsidRPr="00DE2CE7">
        <w:rPr>
          <w:rFonts w:ascii="Tahoma" w:eastAsia="Times New Roman" w:hAnsi="Tahoma" w:cs="B Zar"/>
          <w:b/>
          <w:bCs/>
          <w:sz w:val="28"/>
          <w:szCs w:val="28"/>
          <w:shd w:val="clear" w:color="auto" w:fill="FFFFFF"/>
          <w:rtl/>
        </w:rPr>
        <w:t>فونداسیون های نواری</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این فونداسیون ها معمولا در ساختمان های آجری مورد استفاده قرار می گیرد. حداکثر عمق پی های نواری در حدود 50 و عرض پی قدری بزرگتر از عرض دیوار روی آن می باشد</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لایه های فونداسیون های نواری به ترتیب از پایین به بالا</w:t>
      </w:r>
      <w:r w:rsidRPr="00EF469C">
        <w:rPr>
          <w:rFonts w:ascii="Tahoma" w:eastAsia="Times New Roman" w:hAnsi="Tahoma" w:cs="B Zar"/>
          <w:sz w:val="28"/>
          <w:szCs w:val="28"/>
          <w:shd w:val="clear" w:color="auto" w:fill="FFFFFF"/>
        </w:rPr>
        <w:br/>
      </w:r>
    </w:p>
    <w:p w:rsidR="00DE2CE7" w:rsidRDefault="00184109" w:rsidP="00DE2CE7">
      <w:pPr>
        <w:bidi/>
        <w:spacing w:after="0" w:line="240" w:lineRule="auto"/>
        <w:rPr>
          <w:rFonts w:ascii="Tahoma" w:eastAsia="Times New Roman" w:hAnsi="Tahoma" w:cs="B Zar"/>
          <w:sz w:val="28"/>
          <w:szCs w:val="28"/>
          <w:shd w:val="clear" w:color="auto" w:fill="FFFFFF"/>
          <w:rtl/>
        </w:rPr>
        <w:sectPr w:rsidR="00DE2CE7" w:rsidSect="00DE2CE7">
          <w:type w:val="continuous"/>
          <w:pgSz w:w="11907" w:h="16839" w:code="9"/>
          <w:pgMar w:top="1135" w:right="1440" w:bottom="1276" w:left="1440" w:header="720" w:footer="720" w:gutter="0"/>
          <w:cols w:num="2" w:space="720"/>
          <w:bidi/>
          <w:docGrid w:linePitch="360"/>
        </w:sectPr>
      </w:pPr>
      <w:r>
        <w:rPr>
          <w:rFonts w:ascii="Tahoma" w:eastAsia="Times New Roman" w:hAnsi="Tahoma" w:cs="B Zar" w:hint="cs"/>
          <w:sz w:val="28"/>
          <w:szCs w:val="28"/>
          <w:shd w:val="clear" w:color="auto" w:fill="FFFFFF"/>
          <w:rtl/>
        </w:rPr>
        <w:lastRenderedPageBreak/>
        <w:t>1-</w:t>
      </w:r>
      <w:r w:rsidR="00EF469C" w:rsidRPr="00EF469C">
        <w:rPr>
          <w:rFonts w:ascii="Tahoma" w:eastAsia="Times New Roman" w:hAnsi="Tahoma" w:cs="B Zar"/>
          <w:sz w:val="28"/>
          <w:szCs w:val="28"/>
          <w:shd w:val="clear" w:color="auto" w:fill="FFFFFF"/>
          <w:rtl/>
        </w:rPr>
        <w:t>شفته ریزی</w:t>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2-</w:t>
      </w:r>
      <w:r w:rsidR="00EF469C" w:rsidRPr="00EF469C">
        <w:rPr>
          <w:rFonts w:ascii="Tahoma" w:eastAsia="Times New Roman" w:hAnsi="Tahoma" w:cs="B Zar"/>
          <w:sz w:val="28"/>
          <w:szCs w:val="28"/>
          <w:shd w:val="clear" w:color="auto" w:fill="FFFFFF"/>
          <w:rtl/>
        </w:rPr>
        <w:t>کرسی چینی</w:t>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3-</w:t>
      </w:r>
      <w:r w:rsidR="00EF469C" w:rsidRPr="00EF469C">
        <w:rPr>
          <w:rFonts w:ascii="Tahoma" w:eastAsia="Times New Roman" w:hAnsi="Tahoma" w:cs="B Zar"/>
          <w:sz w:val="28"/>
          <w:szCs w:val="28"/>
          <w:shd w:val="clear" w:color="auto" w:fill="FFFFFF"/>
          <w:rtl/>
        </w:rPr>
        <w:t>شناز</w:t>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4-</w:t>
      </w:r>
      <w:r w:rsidR="00EF469C" w:rsidRPr="00EF469C">
        <w:rPr>
          <w:rFonts w:ascii="Tahoma" w:eastAsia="Times New Roman" w:hAnsi="Tahoma" w:cs="B Zar"/>
          <w:sz w:val="28"/>
          <w:szCs w:val="28"/>
          <w:shd w:val="clear" w:color="auto" w:fill="FFFFFF"/>
          <w:rtl/>
        </w:rPr>
        <w:t>ملات ماسه سیمان برای ایزولاسیون رطوبتی</w:t>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5-</w:t>
      </w:r>
      <w:r w:rsidR="00EF469C" w:rsidRPr="00EF469C">
        <w:rPr>
          <w:rFonts w:ascii="Tahoma" w:eastAsia="Times New Roman" w:hAnsi="Tahoma" w:cs="B Zar"/>
          <w:sz w:val="28"/>
          <w:szCs w:val="28"/>
          <w:shd w:val="clear" w:color="auto" w:fill="FFFFFF"/>
          <w:rtl/>
        </w:rPr>
        <w:t>قیر گونی</w:t>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lastRenderedPageBreak/>
        <w:t>6-</w:t>
      </w:r>
      <w:r w:rsidR="00EF469C" w:rsidRPr="00EF469C">
        <w:rPr>
          <w:rFonts w:ascii="Tahoma" w:eastAsia="Times New Roman" w:hAnsi="Tahoma" w:cs="B Zar"/>
          <w:sz w:val="28"/>
          <w:szCs w:val="28"/>
          <w:shd w:val="clear" w:color="auto" w:fill="FFFFFF"/>
          <w:rtl/>
        </w:rPr>
        <w:t>ملات ماسه سیمان برای پوشش روی قیر گونی</w:t>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7-</w:t>
      </w:r>
      <w:r w:rsidR="00EF469C" w:rsidRPr="00EF469C">
        <w:rPr>
          <w:rFonts w:ascii="Tahoma" w:eastAsia="Times New Roman" w:hAnsi="Tahoma" w:cs="B Zar"/>
          <w:sz w:val="28"/>
          <w:szCs w:val="28"/>
          <w:shd w:val="clear" w:color="auto" w:fill="FFFFFF"/>
          <w:rtl/>
        </w:rPr>
        <w:t>دیوار چینی اصلی</w:t>
      </w:r>
      <w:r w:rsidR="00EF469C" w:rsidRPr="00EF469C">
        <w:rPr>
          <w:rFonts w:ascii="Tahoma" w:eastAsia="Times New Roman" w:hAnsi="Tahoma" w:cs="B Zar"/>
          <w:sz w:val="28"/>
          <w:szCs w:val="28"/>
          <w:shd w:val="clear" w:color="auto" w:fill="FFFFFF"/>
        </w:rPr>
        <w:br/>
      </w:r>
      <w:r w:rsidR="00EF469C" w:rsidRPr="00EF469C">
        <w:rPr>
          <w:rFonts w:ascii="Tahoma" w:eastAsia="Times New Roman" w:hAnsi="Tahoma" w:cs="B Zar"/>
          <w:sz w:val="28"/>
          <w:szCs w:val="28"/>
          <w:shd w:val="clear" w:color="auto" w:fill="FFFFFF"/>
        </w:rPr>
        <w:br/>
      </w:r>
      <w:r>
        <w:rPr>
          <w:rFonts w:ascii="Tahoma" w:eastAsia="Times New Roman" w:hAnsi="Tahoma" w:cs="B Zar" w:hint="cs"/>
          <w:sz w:val="28"/>
          <w:szCs w:val="28"/>
          <w:shd w:val="clear" w:color="auto" w:fill="FFFFFF"/>
          <w:rtl/>
        </w:rPr>
        <w:t>7.</w:t>
      </w:r>
      <w:r w:rsidR="00EF469C" w:rsidRPr="00EF469C">
        <w:rPr>
          <w:rFonts w:ascii="Tahoma" w:eastAsia="Times New Roman" w:hAnsi="Tahoma" w:cs="B Zar"/>
          <w:sz w:val="28"/>
          <w:szCs w:val="28"/>
          <w:shd w:val="clear" w:color="auto" w:fill="FFFFFF"/>
          <w:rtl/>
        </w:rPr>
        <w:t>فونداسیون های گسترده</w:t>
      </w:r>
    </w:p>
    <w:p w:rsidR="00EF469C" w:rsidRPr="00EF469C" w:rsidRDefault="00EF469C" w:rsidP="00560353">
      <w:pPr>
        <w:bidi/>
        <w:spacing w:after="0" w:line="240" w:lineRule="auto"/>
        <w:rPr>
          <w:rFonts w:ascii="Tahoma" w:eastAsia="Times New Roman" w:hAnsi="Tahoma" w:cs="B Zar"/>
          <w:sz w:val="28"/>
          <w:szCs w:val="28"/>
          <w:shd w:val="clear" w:color="auto" w:fill="FFFFFF"/>
        </w:rPr>
      </w:pPr>
      <w:r w:rsidRPr="00EF469C">
        <w:rPr>
          <w:rFonts w:ascii="Tahoma" w:eastAsia="Times New Roman" w:hAnsi="Tahoma" w:cs="B Zar"/>
          <w:sz w:val="28"/>
          <w:szCs w:val="28"/>
          <w:shd w:val="clear" w:color="auto" w:fill="FFFFFF"/>
        </w:rPr>
        <w:lastRenderedPageBreak/>
        <w:br/>
      </w:r>
      <w:r w:rsidRPr="00EF469C">
        <w:rPr>
          <w:rFonts w:ascii="Tahoma" w:eastAsia="Times New Roman" w:hAnsi="Tahoma" w:cs="B Zar"/>
          <w:sz w:val="28"/>
          <w:szCs w:val="28"/>
          <w:shd w:val="clear" w:color="auto" w:fill="FFFFFF"/>
          <w:rtl/>
        </w:rPr>
        <w:t>به فونداسیون هایی اطلاق می شود که بار چند ستون یا دیوار را که در ردیف ها یا امتداد های مختلف قرار دارند به زمین منتقل می نمایند. پی گستره ممکن است به شکل دال مجموعه تیر_دال و... ساخته شود</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باید توجه کرد که در بندر عباس با توجه به گرمای هوا باید 3الی4 ساعت بعد از ریختن بتن فونداسیون آبدهی بتن آغاز شود و بتن ریزی بعد از ظهر انجام گیرد</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در صورت که بتن ریزی در صبح زود تا قبل از ساعت 10 صبح انجام گیرد دمای بتن را با خنک کردن آب مصرفی بتن .به کار بردن سیمان مناسب با حرارت زدایی کم. پایین نگه داشتن دمای سیمان با نگهداری سیمان در سیلو های عایق بندی شده</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کاهش دمای مصالح سنگی با انبار کردن آنها و یا آب پاشی یا دمیدن هوای سرد به آنها و نگهداری ابزار و ماشین آلات تهیه و حمل مخلوط بتن در سایه و یا آب پاشی به آنها پایین تر از 32 درجه آورد</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لازم به ذکر است حداقل سیمان یا مواد سیمانی در مناطق ساحلی خلیج فارس 350</w:t>
      </w:r>
      <w:r w:rsidRPr="00EF469C">
        <w:rPr>
          <w:rFonts w:ascii="Tahoma" w:eastAsia="Times New Roman" w:hAnsi="Tahoma" w:cs="B Zar"/>
          <w:sz w:val="28"/>
          <w:szCs w:val="28"/>
          <w:shd w:val="clear" w:color="auto" w:fill="FFFFFF"/>
        </w:rPr>
        <w:t>kg/m</w:t>
      </w:r>
      <w:r w:rsidRPr="00EF469C">
        <w:rPr>
          <w:rFonts w:ascii="Tahoma" w:eastAsia="Times New Roman" w:hAnsi="Tahoma" w:cs="B Zar"/>
          <w:sz w:val="28"/>
          <w:szCs w:val="28"/>
          <w:shd w:val="clear" w:color="auto" w:fill="FFFFFF"/>
          <w:rtl/>
        </w:rPr>
        <w:t>و حداکثر آن 425</w:t>
      </w:r>
      <w:r w:rsidRPr="00EF469C">
        <w:rPr>
          <w:rFonts w:ascii="Tahoma" w:eastAsia="Times New Roman" w:hAnsi="Tahoma" w:cs="B Zar"/>
          <w:sz w:val="28"/>
          <w:szCs w:val="28"/>
          <w:shd w:val="clear" w:color="auto" w:fill="FFFFFF"/>
        </w:rPr>
        <w:t xml:space="preserve">kg/m </w:t>
      </w:r>
      <w:r w:rsidRPr="00EF469C">
        <w:rPr>
          <w:rFonts w:ascii="Tahoma" w:eastAsia="Times New Roman" w:hAnsi="Tahoma" w:cs="B Zar"/>
          <w:sz w:val="28"/>
          <w:szCs w:val="28"/>
          <w:shd w:val="clear" w:color="auto" w:fill="FFFFFF"/>
          <w:rtl/>
        </w:rPr>
        <w:t>بتن می باشد</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مقدار کلرید های مصرفی در بتن مسلح باید کمتر از 500 قسمت در میلیون باشد.میزان کل کلرید قابل حل در آب بتن سخت شده 28 روزه نیز باید مطابق آیین نامه مقررات ملی ساختمان باشد</w:t>
      </w:r>
      <w:r w:rsidRPr="00EF469C">
        <w:rPr>
          <w:rFonts w:ascii="Tahoma" w:eastAsia="Times New Roman" w:hAnsi="Tahoma" w:cs="B Zar"/>
          <w:sz w:val="28"/>
          <w:szCs w:val="28"/>
          <w:shd w:val="clear" w:color="auto" w:fill="FFFFFF"/>
        </w:rPr>
        <w:t>.</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00184109">
        <w:rPr>
          <w:rFonts w:ascii="Tahoma" w:eastAsia="Times New Roman" w:hAnsi="Tahoma" w:cs="B Zar" w:hint="cs"/>
          <w:sz w:val="28"/>
          <w:szCs w:val="28"/>
          <w:shd w:val="clear" w:color="auto" w:fill="FFFFFF"/>
          <w:rtl/>
        </w:rPr>
        <w:t>8.</w:t>
      </w:r>
      <w:r w:rsidRPr="00EF469C">
        <w:rPr>
          <w:rFonts w:ascii="Tahoma" w:eastAsia="Times New Roman" w:hAnsi="Tahoma" w:cs="B Zar"/>
          <w:sz w:val="28"/>
          <w:szCs w:val="28"/>
          <w:shd w:val="clear" w:color="auto" w:fill="FFFFFF"/>
          <w:rtl/>
        </w:rPr>
        <w:t>فونداسیون صفحه ای</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00184109">
        <w:rPr>
          <w:rFonts w:ascii="Tahoma" w:eastAsia="Times New Roman" w:hAnsi="Tahoma" w:cs="B Zar" w:hint="cs"/>
          <w:sz w:val="28"/>
          <w:szCs w:val="28"/>
          <w:shd w:val="clear" w:color="auto" w:fill="FFFFFF"/>
          <w:rtl/>
        </w:rPr>
        <w:t>(</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رادیوژنرال ) ، در مواردی استفاده می شود که بارهای وارده از ساختمان بسیار بوده (بار آسمان خراش ها ) و یا مقاومت زمین تا قدری کم باشد . که جهت انتقال بار به خاک تمام سطح زیر ساختمان مورد لزوم قرار گیرد . فونداسیون صفحه ای به صورت یک پارچه از بتن آرمه در سر تا سر زیر ساختمان ساخته می شود که میله ی ستون ها و دیوار بر روی آن قرار می ###د . در بعضی مواقع که بار بسیار زیاد باشد . سطح فونداسیون را بزرگ تر از سطح ساختمان روی آن می سازد تا پخش فشار در سطح بزرگتری انجام پذیرد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lastRenderedPageBreak/>
        <w:t xml:space="preserve">فونداسیون های صفحه ای به صورت مختلف ساخته می شود و مانند فونداسیون صفحه ای ساده صفحه با دیوار محیطی ، صفحه ای با تیر صفحه ای با دیوار بتنی در یک جهت </w:t>
      </w:r>
      <w:r w:rsidRPr="00EF469C">
        <w:rPr>
          <w:rFonts w:ascii="Tahoma" w:eastAsia="Times New Roman" w:hAnsi="Tahoma" w:cs="Tahoma"/>
          <w:sz w:val="28"/>
          <w:szCs w:val="28"/>
          <w:shd w:val="clear" w:color="auto" w:fill="FFFFFF"/>
          <w:rtl/>
        </w:rPr>
        <w:t>–</w:t>
      </w:r>
      <w:r w:rsidRPr="00EF469C">
        <w:rPr>
          <w:rFonts w:ascii="Tahoma" w:eastAsia="Times New Roman" w:hAnsi="Tahoma" w:cs="B Zar"/>
          <w:sz w:val="28"/>
          <w:szCs w:val="28"/>
          <w:shd w:val="clear" w:color="auto" w:fill="FFFFFF"/>
          <w:rtl/>
        </w:rPr>
        <w:t xml:space="preserve"> صفحه ای با دیوار بتنی در دو جهت و فونداسیون های سلولی</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00184109">
        <w:rPr>
          <w:rFonts w:ascii="Tahoma" w:eastAsia="Times New Roman" w:hAnsi="Tahoma" w:cs="B Zar" w:hint="cs"/>
          <w:sz w:val="28"/>
          <w:szCs w:val="28"/>
          <w:shd w:val="clear" w:color="auto" w:fill="FFFFFF"/>
          <w:rtl/>
        </w:rPr>
        <w:t>9.</w:t>
      </w:r>
      <w:r w:rsidRPr="00EF469C">
        <w:rPr>
          <w:rFonts w:ascii="Tahoma" w:eastAsia="Times New Roman" w:hAnsi="Tahoma" w:cs="B Zar"/>
          <w:sz w:val="28"/>
          <w:szCs w:val="28"/>
          <w:shd w:val="clear" w:color="auto" w:fill="FFFFFF"/>
          <w:rtl/>
        </w:rPr>
        <w:t>فونداسیون های مشترک</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هر گاه برای دو و یا چند ستون یک فونداسیون ساخته شود پی را مشترک گویند . پی مشترک وقتی مورد استفاده قرار می گیرد که</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t xml:space="preserve">1 </w:t>
      </w:r>
      <w:r w:rsidR="00184109">
        <w:rPr>
          <w:rFonts w:ascii="Tahoma" w:eastAsia="Times New Roman" w:hAnsi="Tahoma" w:cs="B Zar" w:hint="cs"/>
          <w:sz w:val="28"/>
          <w:szCs w:val="28"/>
          <w:shd w:val="clear" w:color="auto" w:fill="FFFFFF"/>
          <w:rtl/>
        </w:rPr>
        <w:t>)</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فاصله فونداسیون ها از یکدیگر کم بوده و یا طوری باشد که سطح فونداسیون ها ، یکدیگر را بپوشانند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t xml:space="preserve">2 </w:t>
      </w:r>
      <w:r w:rsidR="00184109">
        <w:rPr>
          <w:rFonts w:ascii="Tahoma" w:eastAsia="Times New Roman" w:hAnsi="Tahoma" w:cs="B Zar" w:hint="cs"/>
          <w:sz w:val="28"/>
          <w:szCs w:val="28"/>
          <w:shd w:val="clear" w:color="auto" w:fill="FFFFFF"/>
          <w:rtl/>
        </w:rPr>
        <w:t>)</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یکی از فونداسیون ها در کنار زمین همسایه قرار گرفته باشد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t xml:space="preserve">3 </w:t>
      </w:r>
      <w:r w:rsidR="00184109">
        <w:rPr>
          <w:rFonts w:ascii="Tahoma" w:eastAsia="Times New Roman" w:hAnsi="Tahoma" w:cs="B Zar" w:hint="cs"/>
          <w:sz w:val="28"/>
          <w:szCs w:val="28"/>
          <w:shd w:val="clear" w:color="auto" w:fill="FFFFFF"/>
          <w:rtl/>
        </w:rPr>
        <w:t>)</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وقتی که به علت طول زیاد یک بنا مجبور باشیم ساختمان را درز انبساط ( ژوئن ) بسازیم . در این صورت برای ستون های مجاور درز انبساط فونداسیون مشترک در نظر می گیرد . چنانچه برای در فونداسیون بار های مختلف خواسته باشیم فونداسیون مشترک طرح نمائیم . فونداسیون مزبور به شکل ذوزنقه ای خواهد که قاعده ی کوچک در طرف بار کمتر و قاعده بزرگ آن در جهت باریستنر باشد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00184109">
        <w:rPr>
          <w:rFonts w:ascii="Tahoma" w:eastAsia="Times New Roman" w:hAnsi="Tahoma" w:cs="B Zar" w:hint="cs"/>
          <w:sz w:val="28"/>
          <w:szCs w:val="28"/>
          <w:shd w:val="clear" w:color="auto" w:fill="FFFFFF"/>
          <w:rtl/>
        </w:rPr>
        <w:t>10.</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فونداسیون باسکولی</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برای جلوگیری از چرخش فونداسیون و تیر و در کنار دیوار همسایه از فونداسیون باسکولی یا استواپییم استفاده می شود</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00184109">
        <w:rPr>
          <w:rFonts w:ascii="Tahoma" w:eastAsia="Times New Roman" w:hAnsi="Tahoma" w:cs="B Zar" w:hint="cs"/>
          <w:sz w:val="28"/>
          <w:szCs w:val="28"/>
          <w:shd w:val="clear" w:color="auto" w:fill="FFFFFF"/>
          <w:rtl/>
        </w:rPr>
        <w:t>11.</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فونداسیون های کلاف شده</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اتصال دو فونداسیون فنرو توسط شناژ ( بتن آرمه ) را پی کلاف شده می نامند . در مناطق زلزله خیز بهترین نوع فونداسیون برای ساختمانهای مس</w:t>
      </w:r>
      <w:r w:rsidR="00560353">
        <w:rPr>
          <w:rFonts w:ascii="Tahoma" w:eastAsia="Times New Roman" w:hAnsi="Tahoma" w:cs="B Zar" w:hint="cs"/>
          <w:sz w:val="28"/>
          <w:szCs w:val="28"/>
          <w:shd w:val="clear" w:color="auto" w:fill="FFFFFF"/>
          <w:rtl/>
        </w:rPr>
        <w:t>كون</w:t>
      </w:r>
      <w:r w:rsidRPr="00EF469C">
        <w:rPr>
          <w:rFonts w:ascii="Tahoma" w:eastAsia="Times New Roman" w:hAnsi="Tahoma" w:cs="B Zar"/>
          <w:sz w:val="28"/>
          <w:szCs w:val="28"/>
          <w:shd w:val="clear" w:color="auto" w:fill="FFFFFF"/>
          <w:rtl/>
        </w:rPr>
        <w:t>ی معمولی به حساب می آید . در حالتی که ضخامت شفاژ از ارتفاع پی کمتر باشد ، به دو صورت اتصال صورت می گیرد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الف : سطح بالایی شناژ و سطح بالایی فونداسیون در یک امتداد قرار می گیرد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ب : سطح زیر شناژ با سطح زیر فونداسیون در یک امتداد قرار می گیرد</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Pr>
        <w:br/>
      </w:r>
      <w:r w:rsidR="00184109">
        <w:rPr>
          <w:rFonts w:ascii="Tahoma" w:eastAsia="Times New Roman" w:hAnsi="Tahoma" w:cs="B Zar" w:hint="cs"/>
          <w:sz w:val="28"/>
          <w:szCs w:val="28"/>
          <w:shd w:val="clear" w:color="auto" w:fill="FFFFFF"/>
          <w:rtl/>
        </w:rPr>
        <w:t>12.</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tl/>
        </w:rPr>
        <w:t>فونداسیون های شمعی</w:t>
      </w:r>
      <w:r w:rsidRPr="00EF469C">
        <w:rPr>
          <w:rFonts w:ascii="Tahoma" w:eastAsia="Times New Roman" w:hAnsi="Tahoma" w:cs="B Zar"/>
          <w:sz w:val="28"/>
          <w:szCs w:val="28"/>
          <w:shd w:val="clear" w:color="auto" w:fill="FFFFFF"/>
        </w:rPr>
        <w:t xml:space="preserve"> :</w:t>
      </w:r>
      <w:r w:rsidRPr="00EF469C">
        <w:rPr>
          <w:rFonts w:ascii="Tahoma" w:eastAsia="Times New Roman" w:hAnsi="Tahoma" w:cs="B Zar"/>
          <w:sz w:val="28"/>
          <w:szCs w:val="28"/>
          <w:shd w:val="clear" w:color="auto" w:fill="FFFFFF"/>
        </w:rPr>
        <w:br/>
      </w:r>
      <w:r w:rsidRPr="00EF469C">
        <w:rPr>
          <w:rFonts w:ascii="Tahoma" w:eastAsia="Times New Roman" w:hAnsi="Tahoma" w:cs="B Zar"/>
          <w:sz w:val="28"/>
          <w:szCs w:val="28"/>
          <w:shd w:val="clear" w:color="auto" w:fill="FFFFFF"/>
          <w:rtl/>
        </w:rPr>
        <w:t xml:space="preserve">شمعها اعضایی از جنس فولاد ، بتن ، بتن مسلح ، و چوب می باشند که در صورت مناسب نبودن ظرفیت باربری زمین برای استفاده از شالوده های سطحی ، از آنها برای ساخت شالوده های عمیق ( شالوده های شمعی ) استفاده می شود . وقتی که لایه یا لایه های فوقانی خاک دارای قابلیت فشردگی زیاد و یا خیلی ضعیف باشند ، به طوری که نتوان از شالوده سطحی برای توزیع بار ساختمان استفاده کرد ، شالوده های شمعی برای انتقال بار به لایه تحتانی محکمتر و یا سنگ بستر مورد استفاده قرار می گیرند. وقتی که بستر سنگی و یا لایه محکمتر تحتانی </w:t>
      </w:r>
      <w:r w:rsidRPr="00EF469C">
        <w:rPr>
          <w:rFonts w:ascii="Tahoma" w:eastAsia="Times New Roman" w:hAnsi="Tahoma" w:cs="B Zar"/>
          <w:sz w:val="28"/>
          <w:szCs w:val="28"/>
          <w:shd w:val="clear" w:color="auto" w:fill="FFFFFF"/>
          <w:rtl/>
        </w:rPr>
        <w:lastRenderedPageBreak/>
        <w:t>در عمق معقولی از سطح زمین قرار نداشته باشد ، از شمع برای انتقال تدریجی بار استفاده میشود . در این حالت ، بیشتر مقاومت شمع از طریق نیروی اصطکاک بین سطح تماس شمع و خاک ( مقاومت جلدی ) تامین میشود . اگر شمع ها تحت تاثیر نیروی افقی قرار گیرند ، در حالی که هنوز قابلیت حمل بار های قایم را دارا هستند ، می توانند به وسیله خمش ، نیرو های افقی راحمل نمایند . این وضعیت اغلب در شالوده سازه های حایل خاک که وظیفه آنها مقاومت در مقابل فشار جانبی خاک است و یا ساختمان های بلند که تحت تاثیر نیروی باد یا زلزله قرار دارند ، پیش می آید</w:t>
      </w:r>
      <w:r w:rsidRPr="00EF469C">
        <w:rPr>
          <w:rFonts w:ascii="Tahoma" w:eastAsia="Times New Roman" w:hAnsi="Tahoma" w:cs="B Zar"/>
          <w:sz w:val="28"/>
          <w:szCs w:val="28"/>
          <w:shd w:val="clear" w:color="auto" w:fill="FFFFFF"/>
        </w:rPr>
        <w:t>.</w:t>
      </w:r>
    </w:p>
    <w:p w:rsidR="00EF469C" w:rsidRPr="00EF469C" w:rsidRDefault="00EF469C" w:rsidP="00EF469C">
      <w:pPr>
        <w:autoSpaceDE w:val="0"/>
        <w:autoSpaceDN w:val="0"/>
        <w:bidi/>
        <w:adjustRightInd w:val="0"/>
        <w:spacing w:after="0" w:line="240" w:lineRule="auto"/>
        <w:rPr>
          <w:rFonts w:cs="B Zar"/>
          <w:sz w:val="28"/>
          <w:szCs w:val="28"/>
          <w:rtl/>
          <w:lang w:bidi="fa-IR"/>
        </w:rPr>
      </w:pPr>
    </w:p>
    <w:p w:rsidR="00EF469C" w:rsidRPr="00EF469C" w:rsidRDefault="00EF469C" w:rsidP="00EF469C">
      <w:pPr>
        <w:autoSpaceDE w:val="0"/>
        <w:autoSpaceDN w:val="0"/>
        <w:bidi/>
        <w:adjustRightInd w:val="0"/>
        <w:spacing w:after="0" w:line="240" w:lineRule="auto"/>
        <w:rPr>
          <w:rFonts w:cs="B Zar"/>
          <w:sz w:val="28"/>
          <w:szCs w:val="28"/>
          <w:rtl/>
          <w:lang w:bidi="fa-IR"/>
        </w:rPr>
      </w:pPr>
      <w:r w:rsidRPr="00EF469C">
        <w:rPr>
          <w:rFonts w:cs="B Zar" w:hint="cs"/>
          <w:sz w:val="28"/>
          <w:szCs w:val="28"/>
          <w:rtl/>
          <w:lang w:bidi="fa-IR"/>
        </w:rPr>
        <w:t>مرحله اول اجرای فونداسیون استفاده از بتن نظافت یا همان بتن مگر می باشد.</w:t>
      </w:r>
    </w:p>
    <w:p w:rsidR="00EF469C" w:rsidRDefault="00EF469C" w:rsidP="00EF469C">
      <w:pPr>
        <w:autoSpaceDE w:val="0"/>
        <w:autoSpaceDN w:val="0"/>
        <w:bidi/>
        <w:adjustRightInd w:val="0"/>
        <w:spacing w:after="0" w:line="240" w:lineRule="auto"/>
        <w:rPr>
          <w:rFonts w:cs="B Zar"/>
          <w:sz w:val="28"/>
          <w:szCs w:val="28"/>
          <w:rtl/>
          <w:lang w:bidi="fa-IR"/>
        </w:rPr>
      </w:pPr>
    </w:p>
    <w:p w:rsidR="00624ADF" w:rsidRDefault="00624ADF" w:rsidP="00624ADF">
      <w:pPr>
        <w:autoSpaceDE w:val="0"/>
        <w:autoSpaceDN w:val="0"/>
        <w:bidi/>
        <w:adjustRightInd w:val="0"/>
        <w:spacing w:after="0" w:line="240" w:lineRule="auto"/>
        <w:rPr>
          <w:rFonts w:cs="B Zar"/>
          <w:sz w:val="28"/>
          <w:szCs w:val="28"/>
          <w:rtl/>
          <w:lang w:bidi="fa-IR"/>
        </w:rPr>
      </w:pPr>
      <w:r>
        <w:rPr>
          <w:rFonts w:cs="B Zar" w:hint="cs"/>
          <w:sz w:val="28"/>
          <w:szCs w:val="28"/>
          <w:rtl/>
          <w:lang w:bidi="fa-IR"/>
        </w:rPr>
        <w:t xml:space="preserve">در پروژه بلوار صادقی نوع فونداسیون از نوع پی نواری بود و آرماتورهای اصلی و خاموتها مورد استفاده از نوع فی </w:t>
      </w:r>
      <w:r>
        <w:rPr>
          <w:rFonts w:cs="B Zar"/>
          <w:sz w:val="28"/>
          <w:szCs w:val="28"/>
          <w:lang w:bidi="fa-IR"/>
        </w:rPr>
        <w:t>Ø20</w:t>
      </w:r>
      <w:r>
        <w:rPr>
          <w:rFonts w:cs="B Zar" w:hint="cs"/>
          <w:sz w:val="28"/>
          <w:szCs w:val="28"/>
          <w:rtl/>
          <w:lang w:bidi="fa-IR"/>
        </w:rPr>
        <w:t xml:space="preserve">آجدار بودند. آرمانورهای تقویتی و بولت های صفحه ستون ها از نوع </w:t>
      </w:r>
      <w:r>
        <w:rPr>
          <w:rFonts w:cs="B Zar"/>
          <w:sz w:val="28"/>
          <w:szCs w:val="28"/>
          <w:lang w:bidi="fa-IR"/>
        </w:rPr>
        <w:t xml:space="preserve">Ø25 </w:t>
      </w:r>
      <w:r>
        <w:rPr>
          <w:rFonts w:cs="B Zar" w:hint="cs"/>
          <w:sz w:val="28"/>
          <w:szCs w:val="28"/>
          <w:rtl/>
          <w:lang w:bidi="fa-IR"/>
        </w:rPr>
        <w:t xml:space="preserve"> بودند.</w:t>
      </w:r>
    </w:p>
    <w:p w:rsidR="00624ADF" w:rsidRDefault="00624ADF" w:rsidP="00624ADF">
      <w:pPr>
        <w:autoSpaceDE w:val="0"/>
        <w:autoSpaceDN w:val="0"/>
        <w:bidi/>
        <w:adjustRightInd w:val="0"/>
        <w:spacing w:after="0" w:line="240" w:lineRule="auto"/>
        <w:rPr>
          <w:rFonts w:cs="B Zar"/>
          <w:sz w:val="28"/>
          <w:szCs w:val="28"/>
          <w:rtl/>
          <w:lang w:bidi="fa-IR"/>
        </w:rPr>
      </w:pPr>
    </w:p>
    <w:p w:rsidR="00184109" w:rsidRDefault="00184109" w:rsidP="00624ADF">
      <w:pPr>
        <w:bidi/>
        <w:jc w:val="right"/>
        <w:rPr>
          <w:rFonts w:cs="B Zar"/>
          <w:sz w:val="28"/>
          <w:szCs w:val="28"/>
          <w:rtl/>
          <w:lang w:bidi="fa-IR"/>
        </w:rPr>
      </w:pPr>
      <w:r>
        <w:rPr>
          <w:rFonts w:cs="B Zar"/>
          <w:sz w:val="28"/>
          <w:szCs w:val="28"/>
          <w:rtl/>
          <w:lang w:bidi="fa-IR"/>
        </w:rPr>
        <w:br w:type="page"/>
      </w:r>
    </w:p>
    <w:p w:rsidR="00EF469C" w:rsidRPr="00CB53DF" w:rsidRDefault="00EF469C" w:rsidP="00CB53DF">
      <w:pPr>
        <w:pStyle w:val="Heading1"/>
        <w:bidi/>
        <w:jc w:val="both"/>
        <w:rPr>
          <w:rFonts w:eastAsia="Times New Roman" w:cs="B Zar"/>
          <w:color w:val="auto"/>
          <w:shd w:val="clear" w:color="auto" w:fill="FFFFFF"/>
        </w:rPr>
      </w:pPr>
      <w:bookmarkStart w:id="21" w:name="_Toc367274225"/>
      <w:r w:rsidRPr="00CB53DF">
        <w:rPr>
          <w:rFonts w:eastAsia="Times New Roman" w:cs="B Zar"/>
          <w:color w:val="auto"/>
          <w:shd w:val="clear" w:color="auto" w:fill="FFFFFF"/>
          <w:rtl/>
        </w:rPr>
        <w:lastRenderedPageBreak/>
        <w:t>بتن مگر</w:t>
      </w:r>
      <w:bookmarkEnd w:id="21"/>
    </w:p>
    <w:p w:rsidR="00EF469C" w:rsidRPr="00EF469C" w:rsidRDefault="00EF469C" w:rsidP="00CB53DF">
      <w:pPr>
        <w:bidi/>
        <w:spacing w:after="0" w:line="0" w:lineRule="auto"/>
        <w:ind w:hanging="14"/>
        <w:rPr>
          <w:rFonts w:ascii="Tahoma" w:eastAsia="Times New Roman" w:hAnsi="Tahoma" w:cs="B Zar"/>
          <w:sz w:val="28"/>
          <w:szCs w:val="28"/>
          <w:shd w:val="clear" w:color="auto" w:fill="FFFFFF"/>
        </w:rPr>
      </w:pPr>
      <w:r w:rsidRPr="00EF469C">
        <w:rPr>
          <w:rFonts w:ascii="Tahoma" w:eastAsia="Times New Roman" w:hAnsi="Tahoma" w:cs="B Zar"/>
          <w:sz w:val="28"/>
          <w:szCs w:val="28"/>
          <w:shd w:val="clear" w:color="auto" w:fill="FFFFFF"/>
        </w:rPr>
        <w:t> </w:t>
      </w:r>
    </w:p>
    <w:bookmarkStart w:id="22" w:name="بتن_مگر_چیست؟"/>
    <w:p w:rsidR="00EF469C" w:rsidRPr="00EF469C" w:rsidRDefault="00465C82" w:rsidP="00EF469C">
      <w:pPr>
        <w:bidi/>
        <w:spacing w:after="0" w:line="240" w:lineRule="auto"/>
        <w:rPr>
          <w:rFonts w:ascii="Times New Roman" w:eastAsia="Times New Roman" w:hAnsi="Times New Roman" w:cs="B Zar"/>
          <w:sz w:val="28"/>
          <w:szCs w:val="28"/>
        </w:rPr>
      </w:pPr>
      <w:r w:rsidRPr="00EF469C">
        <w:rPr>
          <w:rFonts w:ascii="Tahoma" w:eastAsia="Times New Roman" w:hAnsi="Tahoma" w:cs="B Zar"/>
          <w:sz w:val="28"/>
          <w:szCs w:val="28"/>
          <w:shd w:val="clear" w:color="auto" w:fill="FFFFFF"/>
          <w:rtl/>
        </w:rPr>
        <w:fldChar w:fldCharType="begin"/>
      </w:r>
      <w:r w:rsidR="00EF469C" w:rsidRPr="00EF469C">
        <w:rPr>
          <w:rFonts w:ascii="Tahoma" w:eastAsia="Times New Roman" w:hAnsi="Tahoma" w:cs="B Zar"/>
          <w:sz w:val="28"/>
          <w:szCs w:val="28"/>
          <w:shd w:val="clear" w:color="auto" w:fill="FFFFFF"/>
          <w:rtl/>
        </w:rPr>
        <w:instrText xml:space="preserve"> </w:instrText>
      </w:r>
      <w:r w:rsidR="00EF469C" w:rsidRPr="00EF469C">
        <w:rPr>
          <w:rFonts w:ascii="Tahoma" w:eastAsia="Times New Roman" w:hAnsi="Tahoma" w:cs="B Zar"/>
          <w:sz w:val="28"/>
          <w:szCs w:val="28"/>
          <w:shd w:val="clear" w:color="auto" w:fill="FFFFFF"/>
        </w:rPr>
        <w:instrText>HYPERLINK "http://www.wikipg.com/topic/4255/9718/%D8%A8%D8%AA%D9%86%20%D9%85%DA%AF%D8%B1%20%DA%86%DB%8C%D8%B3%D8%AA%D8%9F</w:instrText>
      </w:r>
      <w:r w:rsidR="00EF469C" w:rsidRPr="00EF469C">
        <w:rPr>
          <w:rFonts w:ascii="Tahoma" w:eastAsia="Times New Roman" w:hAnsi="Tahoma" w:cs="B Zar"/>
          <w:sz w:val="28"/>
          <w:szCs w:val="28"/>
          <w:shd w:val="clear" w:color="auto" w:fill="FFFFFF"/>
          <w:rtl/>
        </w:rPr>
        <w:instrText xml:space="preserve">" </w:instrText>
      </w:r>
      <w:r w:rsidRPr="00EF469C">
        <w:rPr>
          <w:rFonts w:ascii="Tahoma" w:eastAsia="Times New Roman" w:hAnsi="Tahoma" w:cs="B Zar"/>
          <w:sz w:val="28"/>
          <w:szCs w:val="28"/>
          <w:shd w:val="clear" w:color="auto" w:fill="FFFFFF"/>
          <w:rtl/>
        </w:rPr>
        <w:fldChar w:fldCharType="separate"/>
      </w:r>
    </w:p>
    <w:p w:rsidR="00EF469C" w:rsidRPr="00EF469C" w:rsidRDefault="00EF469C" w:rsidP="00EF469C">
      <w:pPr>
        <w:bidi/>
        <w:spacing w:before="100" w:beforeAutospacing="1" w:after="0" w:line="240" w:lineRule="auto"/>
        <w:outlineLvl w:val="1"/>
        <w:rPr>
          <w:rFonts w:ascii="Times New Roman" w:eastAsia="Times New Roman" w:hAnsi="Times New Roman" w:cs="B Zar"/>
          <w:b/>
          <w:bCs/>
          <w:sz w:val="28"/>
          <w:szCs w:val="28"/>
          <w:rtl/>
        </w:rPr>
      </w:pPr>
      <w:bookmarkStart w:id="23" w:name="_Toc367274226"/>
      <w:r w:rsidRPr="00EF469C">
        <w:rPr>
          <w:rFonts w:ascii="Tahoma" w:eastAsia="Times New Roman" w:hAnsi="Tahoma" w:cs="B Zar"/>
          <w:b/>
          <w:bCs/>
          <w:sz w:val="28"/>
          <w:szCs w:val="28"/>
          <w:shd w:val="clear" w:color="auto" w:fill="FFFFFF"/>
          <w:rtl/>
        </w:rPr>
        <w:t>بتن مگر چیست؟</w:t>
      </w:r>
      <w:bookmarkEnd w:id="23"/>
    </w:p>
    <w:p w:rsidR="00EF469C" w:rsidRPr="00EF469C" w:rsidRDefault="00465C82" w:rsidP="00EF469C">
      <w:pPr>
        <w:bidi/>
        <w:spacing w:after="0" w:line="240" w:lineRule="auto"/>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fldChar w:fldCharType="end"/>
      </w:r>
      <w:bookmarkEnd w:id="22"/>
      <w:r w:rsidR="00EF469C" w:rsidRPr="00EF469C">
        <w:rPr>
          <w:rFonts w:ascii="Tahoma" w:eastAsia="Times New Roman" w:hAnsi="Tahoma" w:cs="B Zar"/>
          <w:b/>
          <w:bCs/>
          <w:sz w:val="28"/>
          <w:szCs w:val="28"/>
          <w:rtl/>
        </w:rPr>
        <w:t>بتن مگر</w:t>
      </w:r>
      <w:r w:rsidR="00EF469C" w:rsidRPr="00EF469C">
        <w:rPr>
          <w:rFonts w:ascii="Tahoma" w:eastAsia="Times New Roman" w:hAnsi="Tahoma" w:cs="Tahoma"/>
          <w:sz w:val="28"/>
          <w:szCs w:val="28"/>
          <w:rtl/>
        </w:rPr>
        <w:t> </w:t>
      </w:r>
      <w:r w:rsidR="00EF469C" w:rsidRPr="00EF469C">
        <w:rPr>
          <w:rFonts w:ascii="Tahoma" w:eastAsia="Times New Roman" w:hAnsi="Tahoma" w:cs="B Zar"/>
          <w:sz w:val="28"/>
          <w:szCs w:val="28"/>
          <w:shd w:val="clear" w:color="auto" w:fill="FFFFFF"/>
          <w:rtl/>
        </w:rPr>
        <w:t>یا</w:t>
      </w:r>
      <w:r w:rsidR="00EF469C" w:rsidRPr="00EF469C">
        <w:rPr>
          <w:rFonts w:ascii="Tahoma" w:eastAsia="Times New Roman" w:hAnsi="Tahoma" w:cs="Tahoma"/>
          <w:sz w:val="28"/>
          <w:szCs w:val="28"/>
          <w:rtl/>
        </w:rPr>
        <w:t> </w:t>
      </w:r>
      <w:hyperlink r:id="rId14" w:history="1">
        <w:r w:rsidR="00EF469C" w:rsidRPr="00EF469C">
          <w:rPr>
            <w:rFonts w:ascii="Tahoma" w:eastAsia="Times New Roman" w:hAnsi="Tahoma" w:cs="B Zar"/>
            <w:sz w:val="28"/>
            <w:szCs w:val="28"/>
            <w:u w:val="single"/>
            <w:rtl/>
          </w:rPr>
          <w:t>بتن</w:t>
        </w:r>
      </w:hyperlink>
      <w:r w:rsidR="00EF469C" w:rsidRPr="00EF469C">
        <w:rPr>
          <w:rFonts w:ascii="Tahoma" w:eastAsia="Times New Roman" w:hAnsi="Tahoma" w:cs="Tahoma"/>
          <w:sz w:val="28"/>
          <w:szCs w:val="28"/>
          <w:rtl/>
        </w:rPr>
        <w:t> </w:t>
      </w:r>
      <w:r w:rsidR="00EF469C" w:rsidRPr="00EF469C">
        <w:rPr>
          <w:rFonts w:ascii="Tahoma" w:eastAsia="Times New Roman" w:hAnsi="Tahoma" w:cs="B Zar"/>
          <w:sz w:val="28"/>
          <w:szCs w:val="28"/>
          <w:shd w:val="clear" w:color="auto" w:fill="FFFFFF"/>
          <w:rtl/>
        </w:rPr>
        <w:t>رگلاژ کف قالب بندی فونداسیون، بتنی سبک است (با</w:t>
      </w:r>
      <w:r w:rsidR="00EF469C" w:rsidRPr="00EF469C">
        <w:rPr>
          <w:rFonts w:ascii="Tahoma" w:eastAsia="Times New Roman" w:hAnsi="Tahoma" w:cs="Tahoma"/>
          <w:sz w:val="28"/>
          <w:szCs w:val="28"/>
          <w:rtl/>
        </w:rPr>
        <w:t> </w:t>
      </w:r>
      <w:hyperlink r:id="rId15" w:history="1">
        <w:r w:rsidR="00EF469C" w:rsidRPr="00EF469C">
          <w:rPr>
            <w:rFonts w:ascii="Tahoma" w:eastAsia="Times New Roman" w:hAnsi="Tahoma" w:cs="B Zar"/>
            <w:sz w:val="28"/>
            <w:szCs w:val="28"/>
            <w:u w:val="single"/>
            <w:rtl/>
          </w:rPr>
          <w:t>سیمان</w:t>
        </w:r>
      </w:hyperlink>
      <w:r w:rsidR="00EF469C" w:rsidRPr="00EF469C">
        <w:rPr>
          <w:rFonts w:ascii="Tahoma" w:eastAsia="Times New Roman" w:hAnsi="Tahoma" w:cs="Tahoma"/>
          <w:sz w:val="28"/>
          <w:szCs w:val="28"/>
          <w:rtl/>
        </w:rPr>
        <w:t> </w:t>
      </w:r>
      <w:r w:rsidR="00EF469C" w:rsidRPr="00EF469C">
        <w:rPr>
          <w:rFonts w:ascii="Tahoma" w:eastAsia="Times New Roman" w:hAnsi="Tahoma" w:cs="B Zar"/>
          <w:sz w:val="28"/>
          <w:szCs w:val="28"/>
          <w:shd w:val="clear" w:color="auto" w:fill="FFFFFF"/>
          <w:rtl/>
        </w:rPr>
        <w:t>کم، بین 100 تا 150 کیلوگرم سیمان در هر متر مکعب بتن) که نام دیگر آن سیمان نظافت می باشدو در زیر فوندانسیون ریخته می شود و معمولا ضخامت آن بین 10 الی 15 سانتیمتر می باشد و از هر طرف 10 الی 15 سانتیمتر بیشتر از فونداسیون ریخته می شود.</w:t>
      </w:r>
    </w:p>
    <w:p w:rsidR="00EF469C" w:rsidRPr="00DE2CE7" w:rsidRDefault="00EF469C" w:rsidP="00DE2CE7">
      <w:pPr>
        <w:bidi/>
        <w:spacing w:after="0" w:line="340" w:lineRule="atLeast"/>
        <w:rPr>
          <w:rFonts w:ascii="Tahoma" w:eastAsia="Times New Roman" w:hAnsi="Tahoma" w:cs="B Zar"/>
          <w:sz w:val="28"/>
          <w:szCs w:val="28"/>
          <w:shd w:val="clear" w:color="auto" w:fill="FFFFFF"/>
          <w:rtl/>
        </w:rPr>
      </w:pPr>
      <w:r w:rsidRPr="00EF469C">
        <w:rPr>
          <w:rFonts w:ascii="Tahoma" w:eastAsia="Times New Roman" w:hAnsi="Tahoma" w:cs="Tahoma"/>
          <w:sz w:val="28"/>
          <w:szCs w:val="28"/>
          <w:shd w:val="clear" w:color="auto" w:fill="FFFFFF"/>
          <w:rtl/>
        </w:rPr>
        <w:t> </w:t>
      </w:r>
      <w:bookmarkStart w:id="24" w:name="کارایی_بتن_مگر"/>
      <w:r w:rsidR="00465C82" w:rsidRPr="00EF469C">
        <w:rPr>
          <w:rFonts w:ascii="Tahoma" w:eastAsia="Times New Roman" w:hAnsi="Tahoma" w:cs="B Zar"/>
          <w:sz w:val="28"/>
          <w:szCs w:val="28"/>
          <w:shd w:val="clear" w:color="auto" w:fill="FFFFFF"/>
          <w:rtl/>
        </w:rPr>
        <w:fldChar w:fldCharType="begin"/>
      </w:r>
      <w:r w:rsidRPr="00EF469C">
        <w:rPr>
          <w:rFonts w:ascii="Tahoma" w:eastAsia="Times New Roman" w:hAnsi="Tahoma" w:cs="B Zar"/>
          <w:sz w:val="28"/>
          <w:szCs w:val="28"/>
          <w:shd w:val="clear" w:color="auto" w:fill="FFFFFF"/>
          <w:rtl/>
        </w:rPr>
        <w:instrText xml:space="preserve"> </w:instrText>
      </w:r>
      <w:r w:rsidRPr="00EF469C">
        <w:rPr>
          <w:rFonts w:ascii="Tahoma" w:eastAsia="Times New Roman" w:hAnsi="Tahoma" w:cs="B Zar"/>
          <w:sz w:val="28"/>
          <w:szCs w:val="28"/>
          <w:shd w:val="clear" w:color="auto" w:fill="FFFFFF"/>
        </w:rPr>
        <w:instrText>HYPERLINK "http://www.wikipg.com/topic/4255/9719/%DA%A9%D8%A7%D8%B1%D8%A7%DB%8C%DB%8C%20%D8%A8%D8%AA%D9%86%20%D9%85%DA%AF%D8%B1</w:instrText>
      </w:r>
      <w:r w:rsidRPr="00EF469C">
        <w:rPr>
          <w:rFonts w:ascii="Tahoma" w:eastAsia="Times New Roman" w:hAnsi="Tahoma" w:cs="B Zar"/>
          <w:sz w:val="28"/>
          <w:szCs w:val="28"/>
          <w:shd w:val="clear" w:color="auto" w:fill="FFFFFF"/>
          <w:rtl/>
        </w:rPr>
        <w:instrText xml:space="preserve">" </w:instrText>
      </w:r>
      <w:r w:rsidR="00465C82" w:rsidRPr="00EF469C">
        <w:rPr>
          <w:rFonts w:ascii="Tahoma" w:eastAsia="Times New Roman" w:hAnsi="Tahoma" w:cs="B Zar"/>
          <w:sz w:val="28"/>
          <w:szCs w:val="28"/>
          <w:shd w:val="clear" w:color="auto" w:fill="FFFFFF"/>
          <w:rtl/>
        </w:rPr>
        <w:fldChar w:fldCharType="separate"/>
      </w:r>
    </w:p>
    <w:p w:rsidR="00EF469C" w:rsidRPr="00EF469C" w:rsidRDefault="00EF469C" w:rsidP="00DE2CE7">
      <w:pPr>
        <w:bidi/>
        <w:spacing w:before="100" w:beforeAutospacing="1" w:after="0" w:line="240" w:lineRule="auto"/>
        <w:outlineLvl w:val="1"/>
        <w:rPr>
          <w:rFonts w:ascii="Times New Roman" w:eastAsia="Times New Roman" w:hAnsi="Times New Roman" w:cs="B Zar"/>
          <w:b/>
          <w:bCs/>
          <w:sz w:val="28"/>
          <w:szCs w:val="28"/>
          <w:rtl/>
        </w:rPr>
      </w:pPr>
      <w:bookmarkStart w:id="25" w:name="_Toc367274227"/>
      <w:r w:rsidRPr="00EF469C">
        <w:rPr>
          <w:rFonts w:ascii="Tahoma" w:eastAsia="Times New Roman" w:hAnsi="Tahoma" w:cs="B Zar"/>
          <w:b/>
          <w:bCs/>
          <w:sz w:val="28"/>
          <w:szCs w:val="28"/>
          <w:shd w:val="clear" w:color="auto" w:fill="FFFFFF"/>
          <w:rtl/>
        </w:rPr>
        <w:t>کارایی بتن مگر</w:t>
      </w:r>
      <w:bookmarkEnd w:id="25"/>
    </w:p>
    <w:p w:rsidR="00EF469C" w:rsidRPr="00EF469C" w:rsidRDefault="00465C82" w:rsidP="00EF469C">
      <w:pPr>
        <w:bidi/>
        <w:spacing w:after="0" w:line="240" w:lineRule="auto"/>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fldChar w:fldCharType="end"/>
      </w:r>
      <w:bookmarkEnd w:id="24"/>
      <w:r w:rsidR="00EF469C" w:rsidRPr="00EF469C">
        <w:rPr>
          <w:rFonts w:ascii="Tahoma" w:eastAsia="Times New Roman" w:hAnsi="Tahoma" w:cs="B Zar"/>
          <w:sz w:val="28"/>
          <w:szCs w:val="28"/>
          <w:shd w:val="clear" w:color="auto" w:fill="FFFFFF"/>
          <w:rtl/>
        </w:rPr>
        <w:t>دلایل استفاده از بتن مگر:</w:t>
      </w:r>
    </w:p>
    <w:p w:rsidR="00EF469C" w:rsidRPr="00EF469C" w:rsidRDefault="00EF469C" w:rsidP="00EF469C">
      <w:pPr>
        <w:bidi/>
        <w:spacing w:before="100" w:beforeAutospacing="1" w:after="0" w:line="340" w:lineRule="atLeast"/>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1. صاف، تراز و همگن نمودن فوندانسیون</w:t>
      </w:r>
    </w:p>
    <w:p w:rsidR="00EF469C" w:rsidRPr="00EF469C" w:rsidRDefault="00EF469C" w:rsidP="00EF469C">
      <w:pPr>
        <w:bidi/>
        <w:spacing w:before="100" w:beforeAutospacing="1" w:after="0" w:line="340" w:lineRule="atLeast"/>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2. آماده سازی بستر خاک برای پی ریزی</w:t>
      </w:r>
    </w:p>
    <w:p w:rsidR="00EF469C" w:rsidRPr="00EF469C" w:rsidRDefault="00EF469C" w:rsidP="00EF469C">
      <w:pPr>
        <w:bidi/>
        <w:spacing w:before="100" w:beforeAutospacing="1" w:after="0" w:line="340" w:lineRule="atLeast"/>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3. جلوگیری از نفوذ سیمان به خاک</w:t>
      </w:r>
    </w:p>
    <w:p w:rsidR="00EF469C" w:rsidRPr="00EF469C" w:rsidRDefault="00EF469C" w:rsidP="00EF469C">
      <w:pPr>
        <w:bidi/>
        <w:spacing w:before="100" w:beforeAutospacing="1" w:after="0" w:line="340" w:lineRule="atLeast"/>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4. برای تراز کردن کف پی، اگر بیش از حد لازم خاک برداری انجام شد برای پر کردن فضای خالی از</w:t>
      </w:r>
      <w:r w:rsidRPr="00EF469C">
        <w:rPr>
          <w:rFonts w:ascii="Tahoma" w:eastAsia="Times New Roman" w:hAnsi="Tahoma" w:cs="Tahoma"/>
          <w:sz w:val="28"/>
          <w:szCs w:val="28"/>
          <w:rtl/>
        </w:rPr>
        <w:t> </w:t>
      </w:r>
      <w:r w:rsidRPr="00EF469C">
        <w:rPr>
          <w:rFonts w:ascii="Tahoma" w:eastAsia="Times New Roman" w:hAnsi="Tahoma" w:cs="B Zar"/>
          <w:b/>
          <w:bCs/>
          <w:sz w:val="28"/>
          <w:szCs w:val="28"/>
          <w:rtl/>
        </w:rPr>
        <w:t>بتن مگر</w:t>
      </w:r>
      <w:r w:rsidRPr="00EF469C">
        <w:rPr>
          <w:rFonts w:ascii="Tahoma" w:eastAsia="Times New Roman" w:hAnsi="Tahoma" w:cs="Tahoma"/>
          <w:sz w:val="28"/>
          <w:szCs w:val="28"/>
          <w:rtl/>
        </w:rPr>
        <w:t> </w:t>
      </w:r>
      <w:r w:rsidRPr="00EF469C">
        <w:rPr>
          <w:rFonts w:ascii="Tahoma" w:eastAsia="Times New Roman" w:hAnsi="Tahoma" w:cs="B Zar"/>
          <w:sz w:val="28"/>
          <w:szCs w:val="28"/>
          <w:shd w:val="clear" w:color="auto" w:fill="FFFFFF"/>
          <w:rtl/>
        </w:rPr>
        <w:t>استفاده می شود</w:t>
      </w:r>
    </w:p>
    <w:p w:rsidR="00EF469C" w:rsidRPr="00EF469C" w:rsidRDefault="00EF469C" w:rsidP="00EF469C">
      <w:pPr>
        <w:bidi/>
        <w:spacing w:before="100" w:beforeAutospacing="1" w:after="0" w:line="340" w:lineRule="atLeast"/>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5. جلوگیری از جذب آب</w:t>
      </w:r>
      <w:r w:rsidRPr="00EF469C">
        <w:rPr>
          <w:rFonts w:ascii="Tahoma" w:eastAsia="Times New Roman" w:hAnsi="Tahoma" w:cs="Tahoma"/>
          <w:sz w:val="28"/>
          <w:szCs w:val="28"/>
          <w:rtl/>
        </w:rPr>
        <w:t> </w:t>
      </w:r>
      <w:hyperlink r:id="rId16" w:history="1">
        <w:r w:rsidRPr="00EF469C">
          <w:rPr>
            <w:rFonts w:ascii="Tahoma" w:eastAsia="Times New Roman" w:hAnsi="Tahoma" w:cs="B Zar"/>
            <w:sz w:val="28"/>
            <w:szCs w:val="28"/>
            <w:u w:val="single"/>
            <w:rtl/>
          </w:rPr>
          <w:t>بتن</w:t>
        </w:r>
      </w:hyperlink>
      <w:r w:rsidRPr="00EF469C">
        <w:rPr>
          <w:rFonts w:ascii="Tahoma" w:eastAsia="Times New Roman" w:hAnsi="Tahoma" w:cs="Tahoma"/>
          <w:sz w:val="28"/>
          <w:szCs w:val="28"/>
          <w:rtl/>
        </w:rPr>
        <w:t> </w:t>
      </w:r>
      <w:r w:rsidRPr="00EF469C">
        <w:rPr>
          <w:rFonts w:ascii="Tahoma" w:eastAsia="Times New Roman" w:hAnsi="Tahoma" w:cs="B Zar"/>
          <w:sz w:val="28"/>
          <w:szCs w:val="28"/>
          <w:shd w:val="clear" w:color="auto" w:fill="FFFFFF"/>
          <w:rtl/>
        </w:rPr>
        <w:t>پی توسط خاک</w:t>
      </w:r>
    </w:p>
    <w:p w:rsidR="00EF469C" w:rsidRPr="00DE2CE7" w:rsidRDefault="00EF469C" w:rsidP="00DE2CE7">
      <w:pPr>
        <w:bidi/>
        <w:spacing w:after="0" w:line="340" w:lineRule="atLeast"/>
        <w:rPr>
          <w:rFonts w:ascii="Tahoma" w:eastAsia="Times New Roman" w:hAnsi="Tahoma" w:cs="B Zar"/>
          <w:sz w:val="28"/>
          <w:szCs w:val="28"/>
          <w:shd w:val="clear" w:color="auto" w:fill="FFFFFF"/>
          <w:rtl/>
        </w:rPr>
      </w:pPr>
      <w:r w:rsidRPr="00EF469C">
        <w:rPr>
          <w:rFonts w:ascii="Tahoma" w:eastAsia="Times New Roman" w:hAnsi="Tahoma" w:cs="Tahoma"/>
          <w:sz w:val="28"/>
          <w:szCs w:val="28"/>
          <w:shd w:val="clear" w:color="auto" w:fill="FFFFFF"/>
          <w:rtl/>
        </w:rPr>
        <w:t> </w:t>
      </w:r>
      <w:bookmarkStart w:id="26" w:name="نکات_اجرایی_بتن_مگر"/>
      <w:r w:rsidR="00465C82" w:rsidRPr="00EF469C">
        <w:rPr>
          <w:rFonts w:ascii="Tahoma" w:eastAsia="Times New Roman" w:hAnsi="Tahoma" w:cs="B Zar"/>
          <w:sz w:val="28"/>
          <w:szCs w:val="28"/>
          <w:shd w:val="clear" w:color="auto" w:fill="FFFFFF"/>
          <w:rtl/>
        </w:rPr>
        <w:fldChar w:fldCharType="begin"/>
      </w:r>
      <w:r w:rsidRPr="00EF469C">
        <w:rPr>
          <w:rFonts w:ascii="Tahoma" w:eastAsia="Times New Roman" w:hAnsi="Tahoma" w:cs="B Zar"/>
          <w:sz w:val="28"/>
          <w:szCs w:val="28"/>
          <w:shd w:val="clear" w:color="auto" w:fill="FFFFFF"/>
          <w:rtl/>
        </w:rPr>
        <w:instrText xml:space="preserve"> </w:instrText>
      </w:r>
      <w:r w:rsidRPr="00EF469C">
        <w:rPr>
          <w:rFonts w:ascii="Tahoma" w:eastAsia="Times New Roman" w:hAnsi="Tahoma" w:cs="B Zar"/>
          <w:sz w:val="28"/>
          <w:szCs w:val="28"/>
          <w:shd w:val="clear" w:color="auto" w:fill="FFFFFF"/>
        </w:rPr>
        <w:instrText>HYPERLINK "http://www.wikipg.com/topic/4255/9720/%D9%86%DA%A9%D8%A7%D8%AA%20%D8%A7%D8%AC%D8%B1%D8%A7%DB%8C%DB%8C%20%D8%A8%D8%AA%D9%86%20%D9%85%DA%AF%D8%B1</w:instrText>
      </w:r>
      <w:r w:rsidRPr="00EF469C">
        <w:rPr>
          <w:rFonts w:ascii="Tahoma" w:eastAsia="Times New Roman" w:hAnsi="Tahoma" w:cs="B Zar"/>
          <w:sz w:val="28"/>
          <w:szCs w:val="28"/>
          <w:shd w:val="clear" w:color="auto" w:fill="FFFFFF"/>
          <w:rtl/>
        </w:rPr>
        <w:instrText xml:space="preserve">" </w:instrText>
      </w:r>
      <w:r w:rsidR="00465C82" w:rsidRPr="00EF469C">
        <w:rPr>
          <w:rFonts w:ascii="Tahoma" w:eastAsia="Times New Roman" w:hAnsi="Tahoma" w:cs="B Zar"/>
          <w:sz w:val="28"/>
          <w:szCs w:val="28"/>
          <w:shd w:val="clear" w:color="auto" w:fill="FFFFFF"/>
          <w:rtl/>
        </w:rPr>
        <w:fldChar w:fldCharType="separate"/>
      </w:r>
    </w:p>
    <w:p w:rsidR="00EF469C" w:rsidRPr="00EF469C" w:rsidRDefault="00EF469C" w:rsidP="00DE2CE7">
      <w:pPr>
        <w:bidi/>
        <w:spacing w:before="100" w:beforeAutospacing="1" w:after="0" w:line="240" w:lineRule="auto"/>
        <w:outlineLvl w:val="1"/>
        <w:rPr>
          <w:rFonts w:ascii="Times New Roman" w:eastAsia="Times New Roman" w:hAnsi="Times New Roman" w:cs="B Zar"/>
          <w:b/>
          <w:bCs/>
          <w:sz w:val="28"/>
          <w:szCs w:val="28"/>
          <w:rtl/>
        </w:rPr>
      </w:pPr>
      <w:bookmarkStart w:id="27" w:name="_Toc367274228"/>
      <w:r w:rsidRPr="00EF469C">
        <w:rPr>
          <w:rFonts w:ascii="Tahoma" w:eastAsia="Times New Roman" w:hAnsi="Tahoma" w:cs="B Zar"/>
          <w:b/>
          <w:bCs/>
          <w:sz w:val="28"/>
          <w:szCs w:val="28"/>
          <w:shd w:val="clear" w:color="auto" w:fill="FFFFFF"/>
          <w:rtl/>
        </w:rPr>
        <w:t>نکات اجرایی بتن مگر</w:t>
      </w:r>
      <w:bookmarkEnd w:id="27"/>
    </w:p>
    <w:p w:rsidR="00EF469C" w:rsidRPr="00EF469C" w:rsidRDefault="00465C82" w:rsidP="00184109">
      <w:pPr>
        <w:bidi/>
        <w:spacing w:after="0" w:line="240" w:lineRule="auto"/>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fldChar w:fldCharType="end"/>
      </w:r>
      <w:bookmarkEnd w:id="26"/>
      <w:r w:rsidR="00EF469C" w:rsidRPr="00EF469C">
        <w:rPr>
          <w:rFonts w:ascii="Tahoma" w:eastAsia="Times New Roman" w:hAnsi="Tahoma" w:cs="B Zar"/>
          <w:sz w:val="28"/>
          <w:szCs w:val="28"/>
          <w:shd w:val="clear" w:color="auto" w:fill="FFFFFF"/>
          <w:rtl/>
        </w:rPr>
        <w:t>1. قبل از اجرای</w:t>
      </w:r>
      <w:r w:rsidR="00EF469C" w:rsidRPr="00EF469C">
        <w:rPr>
          <w:rFonts w:ascii="Tahoma" w:eastAsia="Times New Roman" w:hAnsi="Tahoma" w:cs="Tahoma"/>
          <w:sz w:val="28"/>
          <w:szCs w:val="28"/>
          <w:rtl/>
        </w:rPr>
        <w:t> </w:t>
      </w:r>
      <w:r w:rsidR="00EF469C" w:rsidRPr="00EF469C">
        <w:rPr>
          <w:rFonts w:ascii="Tahoma" w:eastAsia="Times New Roman" w:hAnsi="Tahoma" w:cs="B Zar"/>
          <w:b/>
          <w:bCs/>
          <w:sz w:val="28"/>
          <w:szCs w:val="28"/>
          <w:rtl/>
        </w:rPr>
        <w:t>بتن مگر</w:t>
      </w:r>
      <w:r w:rsidR="00EF469C" w:rsidRPr="00EF469C">
        <w:rPr>
          <w:rFonts w:ascii="Tahoma" w:eastAsia="Times New Roman" w:hAnsi="Tahoma" w:cs="Tahoma"/>
          <w:sz w:val="28"/>
          <w:szCs w:val="28"/>
          <w:rtl/>
        </w:rPr>
        <w:t> </w:t>
      </w:r>
      <w:r w:rsidR="00EF469C" w:rsidRPr="00EF469C">
        <w:rPr>
          <w:rFonts w:ascii="Tahoma" w:eastAsia="Times New Roman" w:hAnsi="Tahoma" w:cs="B Zar"/>
          <w:sz w:val="28"/>
          <w:szCs w:val="28"/>
          <w:shd w:val="clear" w:color="auto" w:fill="FFFFFF"/>
          <w:rtl/>
        </w:rPr>
        <w:t>حتما بر روی سطح خاک گازوئیل یا ماده ی مناسب دیگری ریخته شود تا از رویش گیاهان و از نفوذ آنها به فوندانسیون جلوگیری شود و حشرات را از خاک دفع کند.</w:t>
      </w:r>
    </w:p>
    <w:p w:rsidR="00EF469C" w:rsidRPr="00EF469C" w:rsidRDefault="00EF469C" w:rsidP="00EF469C">
      <w:pPr>
        <w:bidi/>
        <w:spacing w:before="100" w:beforeAutospacing="1" w:after="0" w:line="340" w:lineRule="atLeast"/>
        <w:jc w:val="both"/>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2. خاک بستر مرطوب شود تا آب بتن جذب خاک نشود، زیرا با هدر رفتن مقداری از آب بتن، بتن کیفیت خود را از دست می دهد.</w:t>
      </w:r>
    </w:p>
    <w:p w:rsidR="00EF469C" w:rsidRPr="00EF469C" w:rsidRDefault="00EF469C" w:rsidP="00EF469C">
      <w:pPr>
        <w:bidi/>
        <w:spacing w:before="100" w:beforeAutospacing="1" w:after="0" w:line="340" w:lineRule="atLeast"/>
        <w:jc w:val="both"/>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t>3. اگر قرار باشد بتن مگر بر روی شفته آهک ایجاد شود باید سطح شفته آهک مرطوب شود تا آب بتن را جذب نکند زیرا با جذب شدن آب بتن، بتن پوک می شود. باید توجه داشت که شفته به مقاومت 1/5کیلوگرم بر متر مربع رسیده باشد.</w:t>
      </w:r>
    </w:p>
    <w:p w:rsidR="00EF469C" w:rsidRPr="00EF469C" w:rsidRDefault="00EF469C" w:rsidP="00EF469C">
      <w:pPr>
        <w:bidi/>
        <w:spacing w:before="100" w:beforeAutospacing="1" w:after="0" w:line="340" w:lineRule="atLeast"/>
        <w:jc w:val="both"/>
        <w:rPr>
          <w:rFonts w:ascii="Tahoma" w:eastAsia="Times New Roman" w:hAnsi="Tahoma" w:cs="B Zar"/>
          <w:sz w:val="28"/>
          <w:szCs w:val="28"/>
          <w:shd w:val="clear" w:color="auto" w:fill="FFFFFF"/>
          <w:rtl/>
        </w:rPr>
      </w:pPr>
      <w:r w:rsidRPr="00EF469C">
        <w:rPr>
          <w:rFonts w:ascii="Tahoma" w:eastAsia="Times New Roman" w:hAnsi="Tahoma" w:cs="B Zar"/>
          <w:sz w:val="28"/>
          <w:szCs w:val="28"/>
          <w:shd w:val="clear" w:color="auto" w:fill="FFFFFF"/>
          <w:rtl/>
        </w:rPr>
        <w:lastRenderedPageBreak/>
        <w:t>4. پس از اجرای</w:t>
      </w:r>
      <w:r w:rsidRPr="00EF469C">
        <w:rPr>
          <w:rFonts w:ascii="Tahoma" w:eastAsia="Times New Roman" w:hAnsi="Tahoma" w:cs="Tahoma"/>
          <w:sz w:val="28"/>
          <w:szCs w:val="28"/>
          <w:rtl/>
        </w:rPr>
        <w:t> </w:t>
      </w:r>
      <w:r w:rsidRPr="00EF469C">
        <w:rPr>
          <w:rFonts w:ascii="Tahoma" w:eastAsia="Times New Roman" w:hAnsi="Tahoma" w:cs="B Zar"/>
          <w:b/>
          <w:bCs/>
          <w:sz w:val="28"/>
          <w:szCs w:val="28"/>
          <w:rtl/>
        </w:rPr>
        <w:t>بتن مگر</w:t>
      </w:r>
      <w:r w:rsidRPr="00EF469C">
        <w:rPr>
          <w:rFonts w:ascii="Tahoma" w:eastAsia="Times New Roman" w:hAnsi="Tahoma" w:cs="Tahoma"/>
          <w:b/>
          <w:bCs/>
          <w:sz w:val="28"/>
          <w:szCs w:val="28"/>
          <w:rtl/>
        </w:rPr>
        <w:t> </w:t>
      </w:r>
      <w:r w:rsidRPr="00EF469C">
        <w:rPr>
          <w:rFonts w:ascii="Tahoma" w:eastAsia="Times New Roman" w:hAnsi="Tahoma" w:cs="B Zar"/>
          <w:sz w:val="28"/>
          <w:szCs w:val="28"/>
          <w:shd w:val="clear" w:color="auto" w:fill="FFFFFF"/>
          <w:rtl/>
        </w:rPr>
        <w:t>باید سطح آنرا ماله کشید تا به سطحی صاف و یکنواخت برسد تا بتوانیم فاصله ی آرماتورها را دقیقتر اندازه گیری کنیم و آرماتوربندی بهتری داشته باشیم.</w:t>
      </w:r>
    </w:p>
    <w:p w:rsidR="00EF469C" w:rsidRPr="00EF469C" w:rsidRDefault="00EF469C" w:rsidP="00EF469C">
      <w:pPr>
        <w:bidi/>
        <w:spacing w:after="0" w:line="340" w:lineRule="atLeast"/>
        <w:rPr>
          <w:rFonts w:ascii="Tahoma" w:eastAsia="Times New Roman" w:hAnsi="Tahoma" w:cs="B Zar"/>
          <w:sz w:val="28"/>
          <w:szCs w:val="28"/>
          <w:shd w:val="clear" w:color="auto" w:fill="FFFFFF"/>
          <w:rtl/>
        </w:rPr>
      </w:pPr>
      <w:r w:rsidRPr="00EF469C">
        <w:rPr>
          <w:rFonts w:ascii="Tahoma" w:eastAsia="Times New Roman" w:hAnsi="Tahoma" w:cs="Tahoma"/>
          <w:sz w:val="28"/>
          <w:szCs w:val="28"/>
          <w:shd w:val="clear" w:color="auto" w:fill="FFFFFF"/>
          <w:rtl/>
        </w:rPr>
        <w:t> </w:t>
      </w:r>
    </w:p>
    <w:p w:rsidR="00EF469C" w:rsidRPr="00CB53DF" w:rsidRDefault="00465C82" w:rsidP="00CB53DF">
      <w:pPr>
        <w:pStyle w:val="Heading1"/>
        <w:bidi/>
        <w:jc w:val="both"/>
        <w:rPr>
          <w:rFonts w:ascii="Tahoma" w:hAnsi="Tahoma" w:cs="B Zar"/>
          <w:color w:val="auto"/>
          <w:shd w:val="clear" w:color="auto" w:fill="EEEEEE"/>
        </w:rPr>
      </w:pPr>
      <w:hyperlink r:id="rId17" w:history="1">
        <w:bookmarkStart w:id="28" w:name="_Toc367274229"/>
        <w:r w:rsidR="00EF469C" w:rsidRPr="00CB53DF">
          <w:rPr>
            <w:rStyle w:val="Hyperlink"/>
            <w:rFonts w:ascii="Tahoma" w:hAnsi="Tahoma" w:cs="B Zar"/>
            <w:color w:val="auto"/>
            <w:u w:val="none"/>
            <w:bdr w:val="none" w:sz="0" w:space="0" w:color="auto" w:frame="1"/>
            <w:rtl/>
          </w:rPr>
          <w:t>روش اجرای قالب بندی</w:t>
        </w:r>
        <w:bookmarkEnd w:id="28"/>
      </w:hyperlink>
    </w:p>
    <w:p w:rsidR="00EF469C" w:rsidRPr="00EF469C" w:rsidRDefault="00EF469C" w:rsidP="00CB53DF">
      <w:pPr>
        <w:pStyle w:val="NormalWeb"/>
        <w:bidi/>
        <w:spacing w:before="0" w:beforeAutospacing="0" w:after="0" w:afterAutospacing="0" w:line="326" w:lineRule="atLeast"/>
        <w:jc w:val="both"/>
        <w:textAlignment w:val="baseline"/>
        <w:rPr>
          <w:rFonts w:ascii="Tahoma" w:hAnsi="Tahoma" w:cs="B Zar"/>
          <w:sz w:val="28"/>
          <w:szCs w:val="28"/>
          <w:shd w:val="clear" w:color="auto" w:fill="EEEEEE"/>
        </w:rPr>
      </w:pPr>
      <w:r w:rsidRPr="00EF469C">
        <w:rPr>
          <w:rFonts w:ascii="Tahoma" w:hAnsi="Tahoma" w:cs="B Zar"/>
          <w:sz w:val="28"/>
          <w:szCs w:val="28"/>
          <w:bdr w:val="none" w:sz="0" w:space="0" w:color="auto" w:frame="1"/>
          <w:rtl/>
        </w:rPr>
        <w:t>در ساختمانها و ابنیه بتنی قالبها، که در حقیقت ظروف موقتی با شکل و فرم مورد نظر برای نگهداری میل‌گردها (آرماتور) و بتن خیس تازه هستند، نقش مهمی به عهده دارند. قالب‌بندی قسمت عمده‌ای از مخارج ساخت و اجرای اسکلت‌های بتنی و اجزای بتنی ساختمان را به خود اختصاص می‌دهد. هزینه مصالح، ساخت و اجرای قالبهای بتنی بستگی به شکل قالب و دشواری ساخت آن و نوع مصالح مصرفی دارد. در پاره‌ای از موارد ممکن است قالب‌بندی تا بیش از ۷۵ درصد هزینة یک عضو بتنی را به خود اختصاص دهد.</w:t>
      </w:r>
    </w:p>
    <w:p w:rsidR="00EF469C" w:rsidRPr="00184109" w:rsidRDefault="00EF469C" w:rsidP="00184109">
      <w:pPr>
        <w:bidi/>
        <w:rPr>
          <w:rFonts w:cs="B Zar"/>
          <w:sz w:val="28"/>
          <w:szCs w:val="28"/>
          <w:rtl/>
        </w:rPr>
      </w:pPr>
      <w:r w:rsidRPr="00184109">
        <w:rPr>
          <w:rFonts w:cs="B Zar"/>
          <w:sz w:val="28"/>
          <w:szCs w:val="28"/>
          <w:rtl/>
        </w:rPr>
        <w:t>در ساختمانها و ابنیه بتنی قالبها، که در حقیقت ظروف موقتی با شکل و فرم مورد نظر برای نگهداری میل‌گردها (آرماتور) و بتن خیس تازه هستند، نقش مهمی به عهده دارند. قالب‌بندی قسمت عمده‌ای از مخارج ساخت و اجرای اسکلت‌های بتنی و اجزای بتنی ساختمان را به خود اختصاص می‌دهد. هزینه مصالح، ساخت و اجرای قالبهای بتنی بستگی به شکل قالب و دشواری ساخت آن و نوع مصالح مصرفی دارد. در پاره‌ای از موارد ممکن است قالب‌بندی تا بیش از ۷۵ درصد هزینة یک عضو بتنی را به خود اختصاص دهد.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یک قالب، در عین حال که باید دارای فرم مورد نظر بوده و از نظر اقتصادی قابل قبول باشد، باید استحکام و ایمنی کافی داشته باشد.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طرح قالبهای بتن که برای استحکام کافی برای نگهداری بتن داشته و در اثر فشارهای وارده مقاوم باشد و در موقع بتن‌ریزی، از فرم اصلی خارج نشده و به اصطلاح شکم ندهد مسئله‌ایست سازه‌ای. این مسئله، جز در مواردی که از قالبهای پیش‌ساخته با مشخصات معین استفاده شود، در رابطه با طرح قالبهای دیوار، ستون و یا تاوه‌ها که از صفحات و یا تخته‌های چوبی ساخته می‌شوند. صادق است پس از طرح و محاسبه بارهای وارده، هر یک از قسمتهای اصلی قالب را ممکن است به عنوان یک تیر تحلیل نموده و حداکثر ممان و برش و خمشی که ممکن است وجود داشته و پیش آید محاسبه نمود. سپس با محاسبه بارهای کششی و فشارهای وارد بر قطعات تقویتی عمودی و تیرهای نگه‌دارنده خارجی اندازه‌های لازم آنها را محاسبه می‌نمایند.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برای آنکه یک قالب از نظر اقتصادی با صرفه بوده و هزینه‌های مصرفی برای ساخت آن به حداقل برسد باید به نکات زیر توجه نمود: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۱ـ مخارج تهیه مصالح و ساخت قالب متناسب با نیازهای مورد مصرف آن باشد.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 xml:space="preserve">۲ـ مصالح مصرفی برای ساخت قالب با دقت کافی انتخاب و تهیه شود به نحوی که بین دفعات استفاده از قالب و تداوم فعالیتهای کارگاه از نظر اقتصادی تعادل برقرار باشد. به عبارت دیگر هرچقدر امکان تعداد دفعات بیشتر </w:t>
      </w:r>
      <w:r w:rsidRPr="00EF469C">
        <w:rPr>
          <w:rFonts w:ascii="Tahoma" w:hAnsi="Tahoma" w:cs="B Zar"/>
          <w:sz w:val="28"/>
          <w:szCs w:val="28"/>
          <w:bdr w:val="none" w:sz="0" w:space="0" w:color="auto" w:frame="1"/>
          <w:rtl/>
        </w:rPr>
        <w:lastRenderedPageBreak/>
        <w:t>استفاده از قالب وجود داشته باشد به همان میزان در استحکام آن و انتخاب نوع مصالح مرغوب باید توجه بیشتری مبذول داشت.</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۳ـ انتخاب روش ساخت و مصالح مناسب و در صورت لزوم پوشش مناسب سطوح داخلی قالب، به نحوی که امکان دستیابی به نتایج مورد نظر مستقیماً میسر باشد. ترمیم بتن و یا تغییر و اصلاح فرم مورد نظر طرح شده قبلی پس از گرفتن بتن و باز کردن قالبها هم بسیار دشوار و حتی در صورتی که امکان داشته باشد، به مراتب از پیش‌بینیهای لازم اولیه گرانتر تمام می‌شود.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۴‍ـ روش مناسب و وسایل کافی برای حمل، بلند کردن و سوار نمودن قالبها در محل کار انتخاب و پیش‌بینی شده باشد.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۵ـ انواع مصالحی که ممکن است به کار برده شوند، نظیر قالبهای فلزی و یا چوبی باید مورد توجه و بررسی قرار گیرند و هر کدام که برحسب مورد مناسب‌تر تشخیص داده شد انتخاب شود. قالبهای چوبی معمولاً سبک‌تر و لذا امکان ساخت قطعات بزرگتر و استفاده از آنها بیشتر از قالبهای فلزی نظیرشان است. در عوض قالبهای فلزی را به دفعات بیشتر از قالبهای چوبی می‌توان مصرف نمود.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۶ـ طراحی قالب باید به نحوی انجام شود که در چهارچوب خواسته‌های معماری و سازه‌ای بتوان به تعداد دفعات هر چه بیشتر مصرف کرد و تطبیق و تنظیم آن برای کارهای بعدی تکراری سهل و راحت باشد. تعادل موارد فوق باید طوری باشد که قبل از شروع قالب‌بندی امکان محاسبه مخارج آن مقدور بوده و از نظر اقتصادی به صرفه و توجیه‌پذیر باشد.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در زیر طرز قالب‌بندی اجزاء مختلف ساختمانهای بتنی شرح داده شده است.</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قالب‌بندی دیوارهای بتنی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الف) روش معمولی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دو نمونه از قالب‌بندی دیوارهای بتنی به طریق معمولی وجود دارد. قسمت اصلی قالب (سطوحی که مستقیماً با بتن در تماس است) از صفحات چوبی و یا از تخته‌های چوبی ساخته می‌شود. برای استحکام قالب و جلوگیری از باز شدن آن هنگام بتن‌ریزی و حفظ فاصلة بین دو دیواره قالب بست‌های مخصوصی را به کار می‌برند. برای نصب بستها یا دو عدد چهارتراش، که به فاصله معینی از هم به صورت افقی قرار می‌گیرند و یا یک چهارتراش به کار می‌برند. در حالت اخیر باید برای عبور میله‌های بستها چهارتراش‌ها را در محلهای لازم سوراخ کرد.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 xml:space="preserve">برای جلوگیری از فشار بتن روی مجموعه قالب در هنگام بتن‌ریزی، و همچنین پایداری قالب، تیرهای چوبی که به آنها دستک گفته می‌شود و یک سر آن بر روی زمین محکم شده و سر دیگر آن را به قالب محکم کرده‌اند، به کار می‌برند. پاره‌ای از انواع مختلف بستها وجود دارند. بستها ممکن است همراه با صفحه فلزی نیرو پخش‌کن، نظیر واشر باشند به طوری که بتوان فاصلة دو دیواره قالب را تا موقع بتن‌ریزی به اندازه لازم حفظ کرد. به طور کلی بستها ممکن است شامل یک میله ساده‌ای که دو سر آن و یا گاهی فقط یک سر آن، پیچ شده است باشد که در این صورت یا میله را پس از بتن‌ریزی در بتن گذاشته و پس از باز کردن قالب قسمتهای </w:t>
      </w:r>
      <w:r w:rsidRPr="00EF469C">
        <w:rPr>
          <w:rFonts w:ascii="Tahoma" w:hAnsi="Tahoma" w:cs="B Zar"/>
          <w:sz w:val="28"/>
          <w:szCs w:val="28"/>
          <w:bdr w:val="none" w:sz="0" w:space="0" w:color="auto" w:frame="1"/>
          <w:rtl/>
        </w:rPr>
        <w:lastRenderedPageBreak/>
        <w:t>اضافی که بیرون مانده است را قطع می‌کنند و یا پس از گرفتن بتن و قبل از سخت شدن آن را بیرون می‌کشند و یا به صورت دو پوسته‌ای است که امکان جدا کردن میله از داخل پوسته وجود دارد.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در قالب‌بندی گوشه‌ها و پایه‌ها باید دقت کافی مبذول داشت و با پشت‌بندهای اضافی آنها را تقویت کرد.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ب) روش بالارو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از جمله محسنات این روش قالب‌بندی که برای دیوارهای نسبتاً بلند استفاده می‌شود تعداد دفعات بیشتر استفاده از قالب و سرعت عمل بیشتر آن است. در اولین دفعه استفاده از قالب دو دیواره قالب با تکیه به پاخور بتنی (رامکا) به صورت معکوس قرار می‌گیرد. پس از ریختن بتن و سخت شدن آن، قسمتهای داخلی قالب را تا حد نهایی بتن ریخته شده بالا می‌برند و پس از محکم کردن آن قسمت دوم دیوار را بتن ریزی می‌کنند. پس از سخت شدن بتن، قالب را باز کرده و نظیر دفعه اول عمل می‌کنند. عمل قالب‌بندی و بتن‌ریزی را به همین ترتیب تا انتهای کار و اتمام بتن‌ریزی دیوار ادامه می‌دهند.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ج) روش لغزنده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در این روش قالب را به صورت پیوسته و پس از هر مرتبه بتن‌ریزی به کمک جکهای هیدرولیکی و در حالی که دو جداره قالب به بتن ریخته شده قبلی چسبیده است به سمت بالا می‌کشند. این روش برای ساختن سازه‌هایی نظیر منابع آب، هسته مرکزی ساختمانهای چند طبقه و یا سیلوها روش مناسبی است.</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از آنجایی که روش لغزنده به صورت پیوسته انجام می‌شود برای استفاده هر چه بهتر و اقتصادی‌تر از قالب و جلوگیری از وقفه کار نیاز به برنامه‌ریزی دقیق و آماده کردن وسایل و امکانات لازم نظیر، تعیین ساعات کار کارگران در مراحل مختلف، فراهم کردن نور مصنوعی کافی برای کار در شب و تهیه و حمل و ریختن به موقع بتن دارد.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فرم معماری و طرح سازه‌ای که قرار است با استفاده از قالبهای لغزنده بتن‌ریزی کرد باید مناسب برای این سیستم قالب‌بندی باشد. معمولاً نکته اصلی در این مورد یکنواختی ضخامت دیوار با حداقل حفره‌ها و سوراخ در بدنه آن با ارتفاعی حداقل برابر ۲۰ متر است.</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قسمتهای اصلی یک قالب لغزنده عبارتند از:</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دیواره‌های قالب :</w:t>
      </w:r>
    </w:p>
    <w:p w:rsid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bdr w:val="none" w:sz="0" w:space="0" w:color="auto" w:frame="1"/>
        </w:rPr>
      </w:pPr>
      <w:r w:rsidRPr="00EF469C">
        <w:rPr>
          <w:rFonts w:ascii="Tahoma" w:hAnsi="Tahoma" w:cs="B Zar"/>
          <w:sz w:val="28"/>
          <w:szCs w:val="28"/>
          <w:bdr w:val="none" w:sz="0" w:space="0" w:color="auto" w:frame="1"/>
          <w:rtl/>
        </w:rPr>
        <w:t>دیواره‌های قالب باید به اندازه کافی محکم و مقاوم باشند. جنس این دیواره‌ها ممکن است چوبی و یا فلزی باشند. قالبهای فلزی به مراتب سنگین‌تر از قالبهای چوبی‌اند ولی در عوض استحکام بیشتری داشته و تعداد دفعات استفاده از آنها بیشتر است. تعمیرات و یا تغییرات احتمالی قالبهای فلزی نیز نسبت به قالبهای چوبی دشوارتر است در عوض تمیز کردن آنها آسانتر و نمای بتن پس از باز کردن قالب صاف‌تر است.</w:t>
      </w:r>
    </w:p>
    <w:p w:rsidR="00184109" w:rsidRDefault="00184109" w:rsidP="00184109">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p>
    <w:p w:rsidR="00DE2CE7" w:rsidRDefault="00DE2CE7" w:rsidP="00DE2CE7">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p>
    <w:p w:rsidR="00DE2CE7" w:rsidRPr="00EF469C" w:rsidRDefault="00DE2CE7" w:rsidP="00DE2CE7">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lastRenderedPageBreak/>
        <w:t>طوقه‌ها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این طوقه‌ها برای نگهداری سکوی کار و انتقال آن و همچنین نگهداری و تحمل وزن قالب و کابل جک در نظر گرفته می‌شوند. طوقه‌ها معمولاً فلزی و به صورت پروفیلهایی مناسب طرح و در نظر گرفته می‌شوند.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سکوی کار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معمولاً سه سطح کار در نظر می‌گیرند. یکی که بالاتر از طوقه‌ها و در ارتفاعی در حدود دو متر و بالاتر از انتهای دیوار قرار گرفته و برای استفاده از بستهای فلزی ثابت‌کننده به کار می‌روند. دیگری سکویی است که در بالای کف و هم‌تراز بالای قالب قرار می‌گیرد و برای قرار دادن ظرف بتن و انبار کردن مصالح و وسایل تراز کردن و همچنین وسایل کنترل جک مورد استفاده قرار می‌گیرد و بالاخره سومین سکو به صورت چوب‌بست آویزان و یا یکسره که معمولاً در دو طرف دیوار قرار گرفته و برای دسترسی به نمای قسمتی از دیوار، که به تازگی قالب آن را باز کرده و ترمیم احتمالی آن، مورد استفاده قرار می‌گیرد.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جکهای هیدرولیکی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جکهای هیدرولیکی مورد استفاده معمولاً با ظرفیت خود، نظیر جکهای سه تنی و یا شش تنی مشخص می‌شوند.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قالب‌بندی ستونها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دیواره‌های قالب ستونها نظیر قالب دیوار است. پشت‌بندها معمولاً از چهارتراشهایی با مقطع مربع و به اندازه لزوم و به فواصل معین و مساوی هم ساخته شده و به کمک بستهای فلزی و گوه‌ها محکم می‌شوند. با توجه به زیادی تعداد ستونها، به خصوص در ساختمانهای بزرگ، قالب ستونها را می‌توان به دفعات نسبتاً زیادی مورد استفاده قرار داد. به همین علت باید در طراحی و ساخت آنها دقت کافی به کار بست تا ضمن استحکام کافی، باز و بسته کردن آنها ساده و عملی باشد.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قالب ستونهای گرد به صورت لوله‌هایی با قطر مشخص و از جنس فایبرگلاسهای مسلح شده و یا از اجناسی نظیر آن ، که ضمن استحکام کافی نسبتاً سبک باشد، انتخاب می‌کنند. قالبهای ستونهای گرد را گاهی از چوب نیز می‌سازند. در این حالت عرض صفحات چوبی را به مراتب کمتر از حالت قالبهای ستونهای چند ضلعی در نظر می‌گیرند.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امروزه در ایران، به علت کمبود و گرانی چوب، ساختن و استفاده از قالبهای فلزی برای ستونهای بتنی رایج شده است. این قالب که به دفعات نسبتاً زیادی می‌توان به کار برد و از ورق‌های فلزی با پشت‌بندهایی از نبشی ساخته می‌شوند وزن نسبتاً زیادی داشته و جابجایی آنها دشوارتر از قالبهای چوبی نظیرشان است.</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نکات عمومی در ساختن قالبها :</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در ساختن قالب اجزاء مختلف بتنی نکات زیر را باید رعایت کرد: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۱ـ صفحات و اندازه قالبها باید به اندازه کافی به هم چسبیده و متصل شوند تا از خارج شدن شیره بتن، که باعث ایجاد حفره‌هایی در سطح بتن می‌شود، کرموشدن بتن، جلوگیری گردد.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lastRenderedPageBreak/>
        <w:t>۲ـ قبل از بتن‌ریزی قالبها را باید در کلیه جهات عمودی و افقی، کنترل نمود و از استحکام پشت‌بندها، دستکها و تیرهای نگهدارنده قالب مطمئن گردید.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۳ـ در موقع بتن‌ریزی قالبها را باید پیوسته کنترل کرد و در صورت لزوم آنها را تنظیم و یا تقویت کرد.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۴ـ قبل از بتن‌ریزی کلیه قسمتهای داخلی قالب را باید کنترل نمود و آن را از هر گونه اشیاء اضافی، نظیر خرده‌های چوب پاک کرد.</w:t>
      </w:r>
    </w:p>
    <w:p w:rsidR="00EF469C" w:rsidRPr="00EF469C" w:rsidRDefault="00EF469C" w:rsidP="00EF469C">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bdr w:val="none" w:sz="0" w:space="0" w:color="auto" w:frame="1"/>
          <w:rtl/>
        </w:rPr>
        <w:t>۵ـ اگر ارتفاع بتن‌ریزی بیش از ۵/۱ متر باشد باید از وسائلی نظیر ناودانهای فلزی و یا لوله‌های لاستیکی استفاده کرد تا از جدا شدن دانه‌های شن و ماسه و دوغاب سیمان از هم جلوگیری شود.</w:t>
      </w:r>
    </w:p>
    <w:p w:rsidR="00184109" w:rsidRDefault="00EF469C" w:rsidP="00EF469C">
      <w:pPr>
        <w:pStyle w:val="NormalWeb"/>
        <w:bidi/>
        <w:spacing w:before="0" w:beforeAutospacing="0" w:after="0" w:afterAutospacing="0" w:line="326" w:lineRule="atLeast"/>
        <w:jc w:val="both"/>
        <w:textAlignment w:val="baseline"/>
        <w:rPr>
          <w:rStyle w:val="apple-converted-space"/>
          <w:rFonts w:ascii="Tahoma" w:hAnsi="Tahoma" w:cs="Tahoma"/>
          <w:sz w:val="28"/>
          <w:szCs w:val="28"/>
          <w:bdr w:val="none" w:sz="0" w:space="0" w:color="auto" w:frame="1"/>
        </w:rPr>
      </w:pPr>
      <w:r w:rsidRPr="00EF469C">
        <w:rPr>
          <w:rFonts w:ascii="Tahoma" w:hAnsi="Tahoma" w:cs="B Zar"/>
          <w:sz w:val="28"/>
          <w:szCs w:val="28"/>
          <w:bdr w:val="none" w:sz="0" w:space="0" w:color="auto" w:frame="1"/>
          <w:rtl/>
        </w:rPr>
        <w:t>۶ـ در موقع ویبره کردن بتن باید انتهای ویبراتور تا حد پایین بتن پایین برد و حتی بتن ریخته شده قبلی را تا حداکثر ۲۰ سانتیمتر ویبره کرد. باید توجه داشت که ویبره کردن بتن ریخته شده قبلی، بخصوص اگر بتن نسبتاً سخت شده باشد، ممکن است باعث باز شدن و شکستگی قالب، به خصوص در مورد دیوارها و بتنها شود. یادآوری می‌شود که ویبره کردن بتن ریخته شده قبلی در صورتی که بتن به حالت پلاستیکی درآید برای بتن ضرری نخواهد داشت.</w:t>
      </w:r>
      <w:r w:rsidRPr="00EF469C">
        <w:rPr>
          <w:rStyle w:val="apple-converted-space"/>
          <w:rFonts w:ascii="Tahoma" w:hAnsi="Tahoma" w:cs="Tahoma"/>
          <w:sz w:val="28"/>
          <w:szCs w:val="28"/>
          <w:bdr w:val="none" w:sz="0" w:space="0" w:color="auto" w:frame="1"/>
          <w:rtl/>
        </w:rPr>
        <w:t> </w:t>
      </w:r>
    </w:p>
    <w:p w:rsidR="00EF469C" w:rsidRPr="00EF469C" w:rsidRDefault="00EF469C" w:rsidP="00184109">
      <w:pPr>
        <w:pStyle w:val="NormalWeb"/>
        <w:bidi/>
        <w:spacing w:before="0" w:beforeAutospacing="0" w:after="0" w:afterAutospacing="0" w:line="326" w:lineRule="atLeast"/>
        <w:jc w:val="both"/>
        <w:textAlignment w:val="baseline"/>
        <w:rPr>
          <w:rFonts w:ascii="Tahoma" w:hAnsi="Tahoma" w:cs="B Zar"/>
          <w:sz w:val="28"/>
          <w:szCs w:val="28"/>
          <w:shd w:val="clear" w:color="auto" w:fill="EEEEEE"/>
          <w:rtl/>
        </w:rPr>
      </w:pPr>
      <w:r w:rsidRPr="00EF469C">
        <w:rPr>
          <w:rFonts w:ascii="Tahoma" w:hAnsi="Tahoma" w:cs="B Zar"/>
          <w:sz w:val="28"/>
          <w:szCs w:val="28"/>
          <w:shd w:val="clear" w:color="auto" w:fill="EEEEEE"/>
          <w:rtl/>
        </w:rPr>
        <w:br/>
      </w:r>
      <w:r w:rsidRPr="00EF469C">
        <w:rPr>
          <w:rFonts w:ascii="Tahoma" w:hAnsi="Tahoma" w:cs="B Zar"/>
          <w:sz w:val="28"/>
          <w:szCs w:val="28"/>
          <w:bdr w:val="none" w:sz="0" w:space="0" w:color="auto" w:frame="1"/>
          <w:rtl/>
        </w:rPr>
        <w:t>۷ـ موقعی که بتن‌ریزی با پمپ و از ته قالب انجام می‌شود باید توجه داشت که پر کردن قالب از بتن با سرعت زیاد صورت گیرد تا از سخت شدن آن قبل از پر شدن قالب جلوگیری شود. در صورتی که قدرت پمپ و میزان بتن‌ریزی به اندازه‌ای کم باشد که بتن شروع به گرفتن کند فشار زیادی به سطوح داخلی قالب وارد آمده و ممکن است باعث باز شدن و یا شکستگی شود</w:t>
      </w:r>
      <w:r w:rsidRPr="00EF469C">
        <w:rPr>
          <w:rFonts w:ascii="Tahoma" w:hAnsi="Tahoma" w:cs="Tahoma"/>
          <w:sz w:val="28"/>
          <w:szCs w:val="28"/>
          <w:bdr w:val="none" w:sz="0" w:space="0" w:color="auto" w:frame="1"/>
          <w:rtl/>
        </w:rPr>
        <w:t>…</w:t>
      </w:r>
    </w:p>
    <w:p w:rsidR="00184109" w:rsidRDefault="00184109">
      <w:pPr>
        <w:rPr>
          <w:rFonts w:cs="B Zar"/>
          <w:sz w:val="28"/>
          <w:szCs w:val="28"/>
          <w:rtl/>
          <w:lang w:bidi="fa-IR"/>
        </w:rPr>
      </w:pPr>
      <w:r>
        <w:rPr>
          <w:rFonts w:cs="B Zar"/>
          <w:sz w:val="28"/>
          <w:szCs w:val="28"/>
          <w:rtl/>
          <w:lang w:bidi="fa-IR"/>
        </w:rPr>
        <w:br w:type="page"/>
      </w:r>
    </w:p>
    <w:p w:rsidR="00DE2CE7" w:rsidRPr="00DE2CE7" w:rsidRDefault="00DE2CE7" w:rsidP="00DE2CE7">
      <w:pPr>
        <w:tabs>
          <w:tab w:val="left" w:pos="6222"/>
        </w:tabs>
        <w:rPr>
          <w:sz w:val="92"/>
          <w:szCs w:val="92"/>
          <w:rtl/>
        </w:rPr>
      </w:pPr>
      <w:r>
        <w:lastRenderedPageBreak/>
        <w:tab/>
      </w:r>
    </w:p>
    <w:p w:rsidR="00DE2CE7" w:rsidRDefault="00DE2CE7" w:rsidP="00DE2CE7">
      <w:pPr>
        <w:tabs>
          <w:tab w:val="left" w:pos="6222"/>
        </w:tabs>
        <w:jc w:val="center"/>
        <w:rPr>
          <w:rFonts w:cs="B Zar"/>
          <w:b/>
          <w:bCs/>
          <w:sz w:val="92"/>
          <w:szCs w:val="92"/>
          <w:rtl/>
        </w:rPr>
      </w:pPr>
    </w:p>
    <w:p w:rsidR="00DE2CE7" w:rsidRPr="00CB53DF" w:rsidRDefault="00DE2CE7" w:rsidP="00CB53DF">
      <w:pPr>
        <w:pStyle w:val="Heading1"/>
        <w:bidi/>
        <w:jc w:val="center"/>
        <w:rPr>
          <w:rFonts w:cs="B Zar"/>
          <w:color w:val="auto"/>
          <w:sz w:val="72"/>
          <w:szCs w:val="72"/>
          <w:rtl/>
        </w:rPr>
      </w:pPr>
      <w:bookmarkStart w:id="29" w:name="_Toc367274230"/>
      <w:r w:rsidRPr="00CB53DF">
        <w:rPr>
          <w:rFonts w:cs="B Zar" w:hint="cs"/>
          <w:color w:val="auto"/>
          <w:sz w:val="72"/>
          <w:szCs w:val="72"/>
          <w:rtl/>
        </w:rPr>
        <w:t>فصل سوم</w:t>
      </w:r>
      <w:bookmarkEnd w:id="29"/>
    </w:p>
    <w:p w:rsidR="00184109" w:rsidRPr="00184109" w:rsidRDefault="00DE2CE7" w:rsidP="00CB53DF">
      <w:pPr>
        <w:tabs>
          <w:tab w:val="left" w:pos="6222"/>
        </w:tabs>
        <w:bidi/>
        <w:spacing w:after="0"/>
        <w:rPr>
          <w:rFonts w:cs="B Zar"/>
          <w:b/>
          <w:bCs/>
          <w:sz w:val="28"/>
          <w:szCs w:val="28"/>
        </w:rPr>
      </w:pPr>
      <w:r w:rsidRPr="00DE2CE7">
        <w:rPr>
          <w:rtl/>
        </w:rPr>
        <w:br w:type="page"/>
      </w:r>
      <w:bookmarkStart w:id="30" w:name="_Toc367274231"/>
      <w:r w:rsidR="00184109" w:rsidRPr="00CB53DF">
        <w:rPr>
          <w:rStyle w:val="Heading1Char"/>
          <w:rFonts w:cs="B Zar"/>
          <w:color w:val="auto"/>
          <w:rtl/>
        </w:rPr>
        <w:lastRenderedPageBreak/>
        <w:t>ويژگيهای مواد ژئوسنتتیک</w:t>
      </w:r>
      <w:bookmarkEnd w:id="30"/>
      <w:r w:rsidR="00184109" w:rsidRPr="00184109">
        <w:rPr>
          <w:rFonts w:cs="B Zar"/>
          <w:b/>
          <w:bCs/>
          <w:sz w:val="28"/>
          <w:szCs w:val="28"/>
          <w:rtl/>
        </w:rPr>
        <w:t xml:space="preserve"> :</w:t>
      </w:r>
    </w:p>
    <w:p w:rsidR="00184109" w:rsidRPr="00184109" w:rsidRDefault="00184109" w:rsidP="00184109">
      <w:pPr>
        <w:jc w:val="right"/>
        <w:rPr>
          <w:rFonts w:cs="B Zar"/>
          <w:sz w:val="28"/>
          <w:szCs w:val="28"/>
          <w:rtl/>
        </w:rPr>
      </w:pPr>
      <w:r w:rsidRPr="00184109">
        <w:rPr>
          <w:rFonts w:cs="B Zar"/>
          <w:sz w:val="28"/>
          <w:szCs w:val="28"/>
          <w:rtl/>
        </w:rPr>
        <w:t>ژئو ممبران ها :</w:t>
      </w:r>
    </w:p>
    <w:p w:rsidR="00184109" w:rsidRPr="00184109" w:rsidRDefault="00184109" w:rsidP="00184109">
      <w:pPr>
        <w:jc w:val="right"/>
        <w:rPr>
          <w:rFonts w:cs="B Zar"/>
          <w:sz w:val="28"/>
          <w:szCs w:val="28"/>
          <w:rtl/>
        </w:rPr>
      </w:pPr>
      <w:r w:rsidRPr="00184109">
        <w:rPr>
          <w:rFonts w:cs="B Zar"/>
          <w:sz w:val="28"/>
          <w:szCs w:val="28"/>
          <w:rtl/>
        </w:rPr>
        <w:t>ورقه های انعطاف پذیری بسیار کم( در حدود صفر) هستند که عموما" جهت آب بندی مخازن، کانالها، حوضچه ها و سایر سازه های مشابه" مورد استفاده قرار می گیرند. در ابتدا برای ساخت این ماده از رزین ها استفاده می شد اما امروزه پی وی سی و پلی اتیلن بیشترین کاربرد را برای تولید آن دارند.</w:t>
      </w:r>
    </w:p>
    <w:p w:rsidR="00184109" w:rsidRPr="00184109" w:rsidRDefault="00184109" w:rsidP="00184109">
      <w:pPr>
        <w:jc w:val="right"/>
        <w:rPr>
          <w:rFonts w:cs="B Zar"/>
          <w:sz w:val="28"/>
          <w:szCs w:val="28"/>
          <w:rtl/>
        </w:rPr>
      </w:pPr>
      <w:r w:rsidRPr="00184109">
        <w:rPr>
          <w:rFonts w:cs="B Zar"/>
          <w:sz w:val="28"/>
          <w:szCs w:val="28"/>
          <w:rtl/>
        </w:rPr>
        <w:t>ژئوگریدها:</w:t>
      </w:r>
    </w:p>
    <w:p w:rsidR="00184109" w:rsidRPr="00184109" w:rsidRDefault="00184109" w:rsidP="00184109">
      <w:pPr>
        <w:jc w:val="right"/>
        <w:rPr>
          <w:rFonts w:cs="B Zar"/>
          <w:sz w:val="28"/>
          <w:szCs w:val="28"/>
          <w:rtl/>
        </w:rPr>
      </w:pPr>
      <w:r w:rsidRPr="00184109">
        <w:rPr>
          <w:sz w:val="28"/>
          <w:szCs w:val="28"/>
          <w:rtl/>
        </w:rPr>
        <w:t> </w:t>
      </w:r>
      <w:r w:rsidRPr="00184109">
        <w:rPr>
          <w:rFonts w:cs="B Zar"/>
          <w:sz w:val="28"/>
          <w:szCs w:val="28"/>
          <w:rtl/>
        </w:rPr>
        <w:t>از رشته های به هم پیوسته یکپارچه قابل انبساط با شبکه روزنه های منظم تشکیل و معمولا از" پلی اتیلن، پلی پروپلین یا پلی استر" ساخته می شوند. این ماده عموما" برای مسلح سازی خاکهای ناپایدار" مورد استفاده قرار می گیرد.</w:t>
      </w:r>
    </w:p>
    <w:p w:rsidR="00184109" w:rsidRPr="00184109" w:rsidRDefault="00184109" w:rsidP="00184109">
      <w:pPr>
        <w:jc w:val="right"/>
        <w:rPr>
          <w:rFonts w:cs="B Zar"/>
          <w:sz w:val="28"/>
          <w:szCs w:val="28"/>
          <w:rtl/>
        </w:rPr>
      </w:pPr>
      <w:r w:rsidRPr="00184109">
        <w:rPr>
          <w:rFonts w:cs="B Zar"/>
          <w:sz w:val="28"/>
          <w:szCs w:val="28"/>
          <w:rtl/>
        </w:rPr>
        <w:t>ژئوتکستایل ها:</w:t>
      </w:r>
      <w:r w:rsidRPr="00184109">
        <w:rPr>
          <w:sz w:val="28"/>
          <w:szCs w:val="28"/>
          <w:rtl/>
        </w:rPr>
        <w:t> </w:t>
      </w:r>
    </w:p>
    <w:p w:rsidR="00184109" w:rsidRPr="00184109" w:rsidRDefault="00184109" w:rsidP="00184109">
      <w:pPr>
        <w:jc w:val="right"/>
        <w:rPr>
          <w:rFonts w:cs="B Zar"/>
          <w:sz w:val="28"/>
          <w:szCs w:val="28"/>
          <w:rtl/>
        </w:rPr>
      </w:pPr>
      <w:r w:rsidRPr="00184109">
        <w:rPr>
          <w:rFonts w:cs="B Zar"/>
          <w:sz w:val="28"/>
          <w:szCs w:val="28"/>
          <w:rtl/>
        </w:rPr>
        <w:t>صفحات نفوذ پذیری هستند که از الیاف پلی پروپلین و یا پلی استر و به دو صورت کلی بافته شده( تک رشته ای و چند رشته ای ) و بافته نشده ساخته می شوند. در ژئوتکستایل های بافته شده رشته های الیاف با تکنولوژی بافت منسوجات به شکل های مختلف بافته می شوند در حالی که در نوع بافته نشده توده ای از الیاف با استفاده از حرارت، چسب های شیمیایی یا فشار مکانیکی به هم اتصال یافته و بدین ترتیب انواع مختلف ژئوتکستایل ها تولید می گردند. این مواد به علت نفوذناپذیری مناسب و بافت ری قابل کنترل، عموما" به عنوان فیلتر" مورد استفاده قرار می گیرند.</w:t>
      </w:r>
    </w:p>
    <w:p w:rsidR="00184109" w:rsidRDefault="00184109" w:rsidP="00184109">
      <w:pPr>
        <w:jc w:val="right"/>
        <w:rPr>
          <w:sz w:val="28"/>
          <w:szCs w:val="28"/>
        </w:rPr>
      </w:pPr>
      <w:r w:rsidRPr="00184109">
        <w:rPr>
          <w:sz w:val="28"/>
          <w:szCs w:val="28"/>
          <w:rtl/>
        </w:rPr>
        <w:t> </w:t>
      </w:r>
    </w:p>
    <w:p w:rsidR="00184109" w:rsidRPr="00184109" w:rsidRDefault="00184109" w:rsidP="00184109">
      <w:pPr>
        <w:jc w:val="right"/>
        <w:rPr>
          <w:rFonts w:cs="B Zar"/>
          <w:b/>
          <w:bCs/>
          <w:sz w:val="28"/>
          <w:szCs w:val="28"/>
          <w:rtl/>
        </w:rPr>
      </w:pPr>
      <w:r w:rsidRPr="00184109">
        <w:rPr>
          <w:b/>
          <w:bCs/>
          <w:sz w:val="28"/>
          <w:szCs w:val="28"/>
          <w:rtl/>
        </w:rPr>
        <w:t> </w:t>
      </w:r>
      <w:r w:rsidRPr="00184109">
        <w:rPr>
          <w:rFonts w:cs="B Zar"/>
          <w:b/>
          <w:bCs/>
          <w:sz w:val="28"/>
          <w:szCs w:val="28"/>
          <w:rtl/>
        </w:rPr>
        <w:t>کاربردهای ژئوتکستایل :</w:t>
      </w:r>
    </w:p>
    <w:p w:rsidR="00184109" w:rsidRPr="00184109" w:rsidRDefault="00184109" w:rsidP="00184109">
      <w:pPr>
        <w:jc w:val="right"/>
        <w:rPr>
          <w:rFonts w:cs="B Zar"/>
          <w:sz w:val="28"/>
          <w:szCs w:val="28"/>
          <w:rtl/>
        </w:rPr>
      </w:pPr>
      <w:r w:rsidRPr="00184109">
        <w:rPr>
          <w:rFonts w:cs="B Zar"/>
          <w:sz w:val="28"/>
          <w:szCs w:val="28"/>
          <w:rtl/>
        </w:rPr>
        <w:t>الف- تسلیح خاک</w:t>
      </w:r>
    </w:p>
    <w:p w:rsidR="00184109" w:rsidRPr="00184109" w:rsidRDefault="00184109" w:rsidP="00184109">
      <w:pPr>
        <w:jc w:val="right"/>
        <w:rPr>
          <w:rFonts w:cs="B Zar"/>
          <w:sz w:val="28"/>
          <w:szCs w:val="28"/>
          <w:rtl/>
        </w:rPr>
      </w:pPr>
      <w:r w:rsidRPr="00184109">
        <w:rPr>
          <w:rFonts w:cs="B Zar"/>
          <w:sz w:val="28"/>
          <w:szCs w:val="28"/>
          <w:rtl/>
        </w:rPr>
        <w:t>زمین لغزه: در ایران و دیگر کشورها این مسئله به طور دائمی و هر ساله در نقاط مختلف آن اتفاق می افتد و امنیت سازه های مختلف و ساکنین آنها در قسمت پایین دست خود را به خطر می اندازد نمونه آن در زلزله منجیل و رودبار می باشد که در اثر فعال شدن آنها دهکده ای در زیر 30 متر خاک مدفون گردید که بایستی از روشهای پایدارکننده آن را پایدار کرد.</w:t>
      </w:r>
    </w:p>
    <w:p w:rsidR="00184109" w:rsidRPr="00184109" w:rsidRDefault="00184109" w:rsidP="00DE2CE7">
      <w:pPr>
        <w:jc w:val="right"/>
        <w:rPr>
          <w:rFonts w:cs="B Zar"/>
          <w:sz w:val="28"/>
          <w:szCs w:val="28"/>
          <w:rtl/>
        </w:rPr>
      </w:pPr>
      <w:r w:rsidRPr="00184109">
        <w:rPr>
          <w:sz w:val="28"/>
          <w:szCs w:val="28"/>
          <w:rtl/>
        </w:rPr>
        <w:lastRenderedPageBreak/>
        <w:t> </w:t>
      </w:r>
      <w:r w:rsidRPr="00184109">
        <w:rPr>
          <w:rFonts w:cs="B Zar"/>
          <w:sz w:val="28"/>
          <w:szCs w:val="28"/>
          <w:rtl/>
        </w:rPr>
        <w:t>1ـ استفاده از بست های فولادی</w:t>
      </w:r>
    </w:p>
    <w:p w:rsidR="00184109" w:rsidRPr="00184109" w:rsidRDefault="00184109" w:rsidP="00184109">
      <w:pPr>
        <w:jc w:val="right"/>
        <w:rPr>
          <w:rFonts w:cs="B Zar"/>
          <w:sz w:val="28"/>
          <w:szCs w:val="28"/>
          <w:rtl/>
        </w:rPr>
      </w:pPr>
      <w:r w:rsidRPr="00184109">
        <w:rPr>
          <w:rFonts w:cs="B Zar"/>
          <w:sz w:val="28"/>
          <w:szCs w:val="28"/>
          <w:rtl/>
        </w:rPr>
        <w:t>روش بست های فولادی</w:t>
      </w:r>
    </w:p>
    <w:p w:rsidR="00184109" w:rsidRPr="00184109" w:rsidRDefault="00184109" w:rsidP="00184109">
      <w:pPr>
        <w:jc w:val="right"/>
        <w:rPr>
          <w:rFonts w:cs="B Zar"/>
          <w:sz w:val="28"/>
          <w:szCs w:val="28"/>
          <w:rtl/>
        </w:rPr>
      </w:pPr>
      <w:r w:rsidRPr="00184109">
        <w:rPr>
          <w:sz w:val="28"/>
          <w:szCs w:val="28"/>
          <w:rtl/>
        </w:rPr>
        <w:t> </w:t>
      </w:r>
      <w:r w:rsidRPr="00184109">
        <w:rPr>
          <w:rFonts w:cs="B Zar"/>
          <w:sz w:val="28"/>
          <w:szCs w:val="28"/>
          <w:rtl/>
        </w:rPr>
        <w:t>به طور کلی یک ورق فولادی گالوانیزه به ضخامت 5 میلی متر برای پایداری دیواری به ارتفاع 14 تا 15 متر کافی است در بعضی اوقات از قطعات پیش ساخته بتنی استفاده می شود این قطعات پیش ساخته با اتصالات کام در زبانه با یکدیگر قفل و بست می شوند به طوری که از جریان خاک از بین درزها به سمت پایین جلوگیری می شود در صورت استفاده از پوسته های فولادی، قطعات مختلف به یکدیگر پیچ شده و بسته های فولادی بین دو لبه قطعات قرار داده می شوند.</w:t>
      </w:r>
    </w:p>
    <w:p w:rsidR="00184109" w:rsidRPr="00184109" w:rsidRDefault="00184109" w:rsidP="00DE2CE7">
      <w:pPr>
        <w:jc w:val="right"/>
        <w:rPr>
          <w:rFonts w:cs="B Zar"/>
          <w:sz w:val="28"/>
          <w:szCs w:val="28"/>
          <w:rtl/>
        </w:rPr>
      </w:pPr>
      <w:r w:rsidRPr="00184109">
        <w:rPr>
          <w:sz w:val="28"/>
          <w:szCs w:val="28"/>
          <w:rtl/>
        </w:rPr>
        <w:t> </w:t>
      </w:r>
      <w:r w:rsidRPr="00184109">
        <w:rPr>
          <w:rFonts w:cs="B Zar"/>
          <w:sz w:val="28"/>
          <w:szCs w:val="28"/>
          <w:rtl/>
        </w:rPr>
        <w:t>2ـ استفاده از ژئوتکستایل ها</w:t>
      </w:r>
    </w:p>
    <w:p w:rsidR="00184109" w:rsidRPr="00184109" w:rsidRDefault="00184109" w:rsidP="00184109">
      <w:pPr>
        <w:jc w:val="right"/>
        <w:rPr>
          <w:rFonts w:cs="B Zar"/>
          <w:sz w:val="28"/>
          <w:szCs w:val="28"/>
          <w:rtl/>
        </w:rPr>
      </w:pPr>
      <w:r w:rsidRPr="00184109">
        <w:rPr>
          <w:rFonts w:cs="B Zar"/>
          <w:sz w:val="28"/>
          <w:szCs w:val="28"/>
          <w:rtl/>
        </w:rPr>
        <w:t>در این روش با به کار بردن لایه های ژئوتکستایل در خاکریز می توان حجم مصرفی مصالح خاکی را کاهش داده و خاکریز را در برابر تمامی بارهای اعمالی مسلح کرد همچنین می توان با شیب دلخواه تا 90 درجه ایجاد کرد این دیوارها انعطاف پذیر بوده و در مقابل لغزش دورانی ضریب اطمینان بالایی خواهند داشت از خاکریزهای مسلح می توان در جلوگیری از رانش زمین- دیوارهای حائل وزنی که به نحوی محدودیت بعد دارند در ریزش گیرها و در بستر جاده ها به کار رود.</w:t>
      </w:r>
    </w:p>
    <w:p w:rsidR="00184109" w:rsidRPr="00184109" w:rsidRDefault="00184109" w:rsidP="00184109">
      <w:pPr>
        <w:jc w:val="right"/>
        <w:rPr>
          <w:rFonts w:cs="B Zar"/>
          <w:sz w:val="28"/>
          <w:szCs w:val="28"/>
          <w:rtl/>
        </w:rPr>
      </w:pPr>
      <w:r w:rsidRPr="00184109">
        <w:rPr>
          <w:sz w:val="28"/>
          <w:szCs w:val="28"/>
          <w:rtl/>
        </w:rPr>
        <w:t> </w:t>
      </w:r>
      <w:r w:rsidRPr="00184109">
        <w:rPr>
          <w:rFonts w:cs="B Zar"/>
          <w:sz w:val="28"/>
          <w:szCs w:val="28"/>
          <w:rtl/>
        </w:rPr>
        <w:t>ب- زه کشی</w:t>
      </w:r>
    </w:p>
    <w:p w:rsidR="00184109" w:rsidRPr="00184109" w:rsidRDefault="00184109" w:rsidP="00184109">
      <w:pPr>
        <w:jc w:val="right"/>
        <w:rPr>
          <w:rFonts w:cs="B Zar"/>
          <w:sz w:val="28"/>
          <w:szCs w:val="28"/>
          <w:rtl/>
        </w:rPr>
      </w:pPr>
      <w:r w:rsidRPr="00184109">
        <w:rPr>
          <w:rFonts w:cs="B Zar"/>
          <w:sz w:val="28"/>
          <w:szCs w:val="28"/>
          <w:rtl/>
        </w:rPr>
        <w:t>آب زیرزمینی در روی ژئوتکستایل به خوبی جریان پیدا کرده و می تواند به سمت نقاط خروجی هدایت شود. یعنی با افزایش نفوذپذیری خاک باعث شود آب درون آنها زه کشی شود.</w:t>
      </w:r>
    </w:p>
    <w:p w:rsidR="00184109" w:rsidRPr="00184109" w:rsidRDefault="00184109" w:rsidP="00184109">
      <w:pPr>
        <w:jc w:val="right"/>
        <w:rPr>
          <w:rFonts w:cs="B Zar"/>
          <w:sz w:val="28"/>
          <w:szCs w:val="28"/>
          <w:rtl/>
        </w:rPr>
      </w:pPr>
      <w:r w:rsidRPr="00184109">
        <w:rPr>
          <w:sz w:val="28"/>
          <w:szCs w:val="28"/>
          <w:rtl/>
        </w:rPr>
        <w:t> </w:t>
      </w:r>
    </w:p>
    <w:p w:rsidR="00184109" w:rsidRPr="00184109" w:rsidRDefault="00184109" w:rsidP="00184109">
      <w:pPr>
        <w:jc w:val="right"/>
        <w:rPr>
          <w:rFonts w:cs="B Zar"/>
          <w:sz w:val="28"/>
          <w:szCs w:val="28"/>
          <w:rtl/>
        </w:rPr>
      </w:pPr>
      <w:r w:rsidRPr="00184109">
        <w:rPr>
          <w:rFonts w:cs="B Zar"/>
          <w:sz w:val="28"/>
          <w:szCs w:val="28"/>
          <w:rtl/>
        </w:rPr>
        <w:t>ج- جداسازی</w:t>
      </w:r>
    </w:p>
    <w:p w:rsidR="00184109" w:rsidRPr="00184109" w:rsidRDefault="00184109" w:rsidP="00184109">
      <w:pPr>
        <w:jc w:val="right"/>
        <w:rPr>
          <w:rFonts w:cs="B Zar"/>
          <w:sz w:val="28"/>
          <w:szCs w:val="28"/>
          <w:rtl/>
        </w:rPr>
      </w:pPr>
      <w:r w:rsidRPr="00184109">
        <w:rPr>
          <w:rFonts w:cs="B Zar"/>
          <w:sz w:val="28"/>
          <w:szCs w:val="28"/>
          <w:rtl/>
        </w:rPr>
        <w:t>با استفاده از ژئوتکستایل می توان لایه های مختلف خاک را از هم جدا کرد به عنوان مثال در احداث شاه راه ها- بستر رسی را می توان به کمک ژئوتکستایل از زیراساس شنی جدا کرد ( در لایه های روسازی راه )</w:t>
      </w:r>
    </w:p>
    <w:p w:rsidR="00DE2CE7" w:rsidRDefault="00184109" w:rsidP="00DE2CE7">
      <w:pPr>
        <w:jc w:val="right"/>
        <w:rPr>
          <w:sz w:val="28"/>
          <w:szCs w:val="28"/>
          <w:rtl/>
        </w:rPr>
      </w:pPr>
      <w:r w:rsidRPr="00184109">
        <w:rPr>
          <w:sz w:val="28"/>
          <w:szCs w:val="28"/>
          <w:rtl/>
        </w:rPr>
        <w:t> </w:t>
      </w:r>
    </w:p>
    <w:p w:rsidR="00DE2CE7" w:rsidRDefault="00DE2CE7" w:rsidP="00DE2CE7">
      <w:pPr>
        <w:jc w:val="right"/>
        <w:rPr>
          <w:sz w:val="28"/>
          <w:szCs w:val="28"/>
          <w:rtl/>
        </w:rPr>
      </w:pPr>
    </w:p>
    <w:p w:rsidR="00DE2CE7" w:rsidRDefault="00DE2CE7" w:rsidP="00DE2CE7">
      <w:pPr>
        <w:jc w:val="right"/>
        <w:rPr>
          <w:sz w:val="28"/>
          <w:szCs w:val="28"/>
          <w:rtl/>
        </w:rPr>
      </w:pPr>
    </w:p>
    <w:p w:rsidR="00184109" w:rsidRPr="00184109" w:rsidRDefault="00184109" w:rsidP="00DE2CE7">
      <w:pPr>
        <w:jc w:val="right"/>
        <w:rPr>
          <w:rFonts w:cs="B Zar"/>
          <w:sz w:val="28"/>
          <w:szCs w:val="28"/>
          <w:rtl/>
        </w:rPr>
      </w:pPr>
      <w:r w:rsidRPr="00184109">
        <w:rPr>
          <w:rFonts w:cs="B Zar"/>
          <w:sz w:val="28"/>
          <w:szCs w:val="28"/>
          <w:rtl/>
        </w:rPr>
        <w:lastRenderedPageBreak/>
        <w:t>د- فیلتر در سدها</w:t>
      </w:r>
    </w:p>
    <w:p w:rsidR="00184109" w:rsidRPr="00184109" w:rsidRDefault="00184109" w:rsidP="00184109">
      <w:pPr>
        <w:jc w:val="right"/>
        <w:rPr>
          <w:rFonts w:cs="B Zar"/>
          <w:sz w:val="28"/>
          <w:szCs w:val="28"/>
          <w:rtl/>
        </w:rPr>
      </w:pPr>
      <w:r w:rsidRPr="00184109">
        <w:rPr>
          <w:rFonts w:cs="B Zar"/>
          <w:sz w:val="28"/>
          <w:szCs w:val="28"/>
          <w:rtl/>
        </w:rPr>
        <w:t>در صورتی که یک لایه ژئوتکستایل بین دو لایه خاک دانه ای درشت دانه و ریز دانه قرار داده شود زه کشی به راحتی از لایه های ریز به لایه درشت انجام شده و از نفوذ دانه های ریز به لایه دانه های درشت جلوگیری می شود. به طور کلی در طراحی فیلتر های ژئوتکستایل از دو معیار زیر استفاده می شود:</w:t>
      </w:r>
    </w:p>
    <w:p w:rsidR="00184109" w:rsidRPr="00184109" w:rsidRDefault="00184109" w:rsidP="00184109">
      <w:pPr>
        <w:jc w:val="right"/>
        <w:rPr>
          <w:rFonts w:cs="B Zar"/>
          <w:sz w:val="28"/>
          <w:szCs w:val="28"/>
          <w:rtl/>
        </w:rPr>
      </w:pPr>
      <w:r w:rsidRPr="00184109">
        <w:rPr>
          <w:rFonts w:cs="B Zar"/>
          <w:sz w:val="28"/>
          <w:szCs w:val="28"/>
          <w:rtl/>
        </w:rPr>
        <w:t>1ـ محدوده نگهداری: ژئوتکستایل باید در برابر ذرات خاک مقاومت کند.</w:t>
      </w:r>
    </w:p>
    <w:p w:rsidR="00184109" w:rsidRPr="00184109" w:rsidRDefault="00184109" w:rsidP="00184109">
      <w:pPr>
        <w:jc w:val="right"/>
        <w:rPr>
          <w:rFonts w:cs="B Zar"/>
          <w:sz w:val="28"/>
          <w:szCs w:val="28"/>
          <w:rtl/>
        </w:rPr>
      </w:pPr>
      <w:r w:rsidRPr="00184109">
        <w:rPr>
          <w:rFonts w:cs="B Zar"/>
          <w:sz w:val="28"/>
          <w:szCs w:val="28"/>
          <w:rtl/>
        </w:rPr>
        <w:t>2ـ محدوده نفوذپذیری: ژئوتکستایل باید توان گذردهی آب اضافی و آزاد از خود را داشته باشد.</w:t>
      </w:r>
      <w:r w:rsidRPr="00184109">
        <w:rPr>
          <w:sz w:val="28"/>
          <w:szCs w:val="28"/>
          <w:rtl/>
        </w:rPr>
        <w:t> </w:t>
      </w:r>
    </w:p>
    <w:p w:rsidR="00184109" w:rsidRPr="00184109" w:rsidRDefault="00184109" w:rsidP="00184109">
      <w:pPr>
        <w:jc w:val="right"/>
        <w:rPr>
          <w:rFonts w:cs="B Zar"/>
          <w:sz w:val="28"/>
          <w:szCs w:val="28"/>
          <w:rtl/>
        </w:rPr>
      </w:pPr>
      <w:r w:rsidRPr="00184109">
        <w:rPr>
          <w:sz w:val="28"/>
          <w:szCs w:val="28"/>
          <w:rtl/>
        </w:rPr>
        <w:t>  </w:t>
      </w:r>
    </w:p>
    <w:p w:rsidR="00184109" w:rsidRPr="00DE2CE7" w:rsidRDefault="00184109" w:rsidP="00184109">
      <w:pPr>
        <w:jc w:val="right"/>
        <w:rPr>
          <w:rFonts w:cs="B Zar"/>
          <w:b/>
          <w:bCs/>
          <w:sz w:val="28"/>
          <w:szCs w:val="28"/>
          <w:rtl/>
        </w:rPr>
      </w:pPr>
      <w:r w:rsidRPr="00DE2CE7">
        <w:rPr>
          <w:rFonts w:cs="B Zar"/>
          <w:b/>
          <w:bCs/>
          <w:sz w:val="28"/>
          <w:szCs w:val="28"/>
          <w:rtl/>
        </w:rPr>
        <w:t>مزیت و عیب ژئوتکستایل ها</w:t>
      </w:r>
    </w:p>
    <w:p w:rsidR="00184109" w:rsidRPr="00184109" w:rsidRDefault="00184109" w:rsidP="00184109">
      <w:pPr>
        <w:jc w:val="right"/>
        <w:rPr>
          <w:rFonts w:cs="B Zar"/>
          <w:sz w:val="28"/>
          <w:szCs w:val="28"/>
          <w:rtl/>
        </w:rPr>
      </w:pPr>
      <w:r w:rsidRPr="00184109">
        <w:rPr>
          <w:rFonts w:cs="B Zar"/>
          <w:sz w:val="28"/>
          <w:szCs w:val="28"/>
          <w:rtl/>
        </w:rPr>
        <w:t>مزیت: کاربرد آنها سریع و راحت است و مهارت خاصی لازم ندارد، دوام آنها در مقابل عوامل طبیعی زیاد است، توانایی آنها در نگهداری ذرات خاک در محل خود، مقاومت الکتریکی بالا.</w:t>
      </w:r>
    </w:p>
    <w:p w:rsidR="00184109" w:rsidRPr="00184109" w:rsidRDefault="00184109" w:rsidP="00184109">
      <w:pPr>
        <w:jc w:val="right"/>
        <w:rPr>
          <w:rFonts w:cs="B Zar"/>
          <w:sz w:val="28"/>
          <w:szCs w:val="28"/>
          <w:rtl/>
        </w:rPr>
      </w:pPr>
      <w:r w:rsidRPr="00184109">
        <w:rPr>
          <w:rFonts w:cs="B Zar"/>
          <w:sz w:val="28"/>
          <w:szCs w:val="28"/>
          <w:rtl/>
        </w:rPr>
        <w:t>عیب: تغییر شکل در دراز مدت ایجاد می کنند.</w:t>
      </w:r>
    </w:p>
    <w:p w:rsidR="00184109" w:rsidRPr="00DE2CE7" w:rsidRDefault="00184109" w:rsidP="00DE2CE7">
      <w:pPr>
        <w:jc w:val="right"/>
        <w:rPr>
          <w:rFonts w:cs="B Zar"/>
          <w:b/>
          <w:bCs/>
          <w:sz w:val="28"/>
          <w:szCs w:val="28"/>
          <w:rtl/>
        </w:rPr>
      </w:pPr>
      <w:r w:rsidRPr="00184109">
        <w:rPr>
          <w:sz w:val="28"/>
          <w:szCs w:val="28"/>
          <w:rtl/>
        </w:rPr>
        <w:t> </w:t>
      </w:r>
      <w:r w:rsidRPr="00DE2CE7">
        <w:rPr>
          <w:rFonts w:cs="B Zar"/>
          <w:b/>
          <w:bCs/>
          <w:sz w:val="28"/>
          <w:szCs w:val="28"/>
          <w:rtl/>
        </w:rPr>
        <w:t>ژئونت ها:</w:t>
      </w:r>
    </w:p>
    <w:p w:rsidR="00184109" w:rsidRPr="00184109" w:rsidRDefault="00184109" w:rsidP="00184109">
      <w:pPr>
        <w:jc w:val="right"/>
        <w:rPr>
          <w:rFonts w:cs="B Zar"/>
          <w:sz w:val="28"/>
          <w:szCs w:val="28"/>
          <w:rtl/>
        </w:rPr>
      </w:pPr>
      <w:r w:rsidRPr="00184109">
        <w:rPr>
          <w:sz w:val="28"/>
          <w:szCs w:val="28"/>
          <w:rtl/>
        </w:rPr>
        <w:t> </w:t>
      </w:r>
      <w:r w:rsidRPr="00184109">
        <w:rPr>
          <w:rFonts w:cs="B Zar"/>
          <w:sz w:val="28"/>
          <w:szCs w:val="28"/>
          <w:rtl/>
        </w:rPr>
        <w:t>از ردیف شبکه های موازی تشکیل می شوند که برای افزایش توان زه کشی مورد استفاده قرار می گیرند. این مواد عموما" از پلی اتیلن با دانسیته بالا" ساخته می شوند.</w:t>
      </w:r>
    </w:p>
    <w:p w:rsidR="00184109" w:rsidRPr="00184109" w:rsidRDefault="00184109" w:rsidP="00DE2CE7">
      <w:pPr>
        <w:jc w:val="right"/>
        <w:rPr>
          <w:rFonts w:cs="B Zar"/>
          <w:sz w:val="28"/>
          <w:szCs w:val="28"/>
          <w:rtl/>
        </w:rPr>
      </w:pPr>
      <w:r w:rsidRPr="00184109">
        <w:rPr>
          <w:sz w:val="28"/>
          <w:szCs w:val="28"/>
          <w:rtl/>
        </w:rPr>
        <w:t> </w:t>
      </w:r>
      <w:r w:rsidRPr="00184109">
        <w:rPr>
          <w:rFonts w:cs="B Zar"/>
          <w:sz w:val="28"/>
          <w:szCs w:val="28"/>
          <w:rtl/>
        </w:rPr>
        <w:t>ژئوسل ها:</w:t>
      </w:r>
    </w:p>
    <w:p w:rsidR="00184109" w:rsidRPr="00184109" w:rsidRDefault="00184109" w:rsidP="00184109">
      <w:pPr>
        <w:jc w:val="right"/>
        <w:rPr>
          <w:rFonts w:cs="B Zar"/>
          <w:sz w:val="28"/>
          <w:szCs w:val="28"/>
          <w:rtl/>
        </w:rPr>
      </w:pPr>
      <w:r w:rsidRPr="00184109">
        <w:rPr>
          <w:sz w:val="28"/>
          <w:szCs w:val="28"/>
          <w:rtl/>
        </w:rPr>
        <w:t> </w:t>
      </w:r>
      <w:r w:rsidRPr="00184109">
        <w:rPr>
          <w:rFonts w:cs="B Zar"/>
          <w:sz w:val="28"/>
          <w:szCs w:val="28"/>
          <w:rtl/>
        </w:rPr>
        <w:t>این مواد به صورت شبکه سه بعدی با ابعاد مختلف و برای تثبیت خاک یا کنترل فرسایش سواحل مورد استفاده قرار می گیرند.</w:t>
      </w:r>
    </w:p>
    <w:p w:rsidR="00184109" w:rsidRPr="00184109" w:rsidRDefault="00184109" w:rsidP="00DE2CE7">
      <w:pPr>
        <w:jc w:val="right"/>
        <w:rPr>
          <w:rFonts w:cs="B Zar"/>
          <w:sz w:val="28"/>
          <w:szCs w:val="28"/>
          <w:rtl/>
        </w:rPr>
      </w:pPr>
      <w:r w:rsidRPr="00184109">
        <w:rPr>
          <w:sz w:val="28"/>
          <w:szCs w:val="28"/>
          <w:rtl/>
        </w:rPr>
        <w:t> </w:t>
      </w:r>
      <w:r w:rsidRPr="00184109">
        <w:rPr>
          <w:rFonts w:cs="B Zar"/>
          <w:sz w:val="28"/>
          <w:szCs w:val="28"/>
          <w:rtl/>
        </w:rPr>
        <w:t>رس- ژئوسنتیک ها:</w:t>
      </w:r>
    </w:p>
    <w:p w:rsidR="00184109" w:rsidRPr="00184109" w:rsidRDefault="00184109" w:rsidP="00184109">
      <w:pPr>
        <w:jc w:val="right"/>
        <w:rPr>
          <w:rFonts w:cs="B Zar"/>
          <w:sz w:val="28"/>
          <w:szCs w:val="28"/>
          <w:rtl/>
        </w:rPr>
      </w:pPr>
      <w:r w:rsidRPr="00184109">
        <w:rPr>
          <w:sz w:val="28"/>
          <w:szCs w:val="28"/>
          <w:rtl/>
        </w:rPr>
        <w:t> </w:t>
      </w:r>
      <w:r w:rsidRPr="00184109">
        <w:rPr>
          <w:rFonts w:cs="B Zar"/>
          <w:sz w:val="28"/>
          <w:szCs w:val="28"/>
          <w:rtl/>
        </w:rPr>
        <w:t>متشکل از ورقه های ژئوسنتیک با میان لایه های رسی( بنتونیتی ) بوده و برای جلوگیری از نشت آب و آب بندی مخازن مورد استفاده قرار می گیرند. نوع متداول آن متشکل از یک لایه بنتونیت در میان دو ورقه ژئوتکستایل یا ژئوممبران می باشد.</w:t>
      </w:r>
    </w:p>
    <w:p w:rsidR="00184109" w:rsidRPr="00184109" w:rsidRDefault="00184109" w:rsidP="00184109">
      <w:pPr>
        <w:jc w:val="right"/>
        <w:rPr>
          <w:rFonts w:cs="B Zar"/>
          <w:sz w:val="28"/>
          <w:szCs w:val="28"/>
          <w:rtl/>
        </w:rPr>
      </w:pPr>
      <w:r w:rsidRPr="00184109">
        <w:rPr>
          <w:sz w:val="28"/>
          <w:szCs w:val="28"/>
          <w:rtl/>
        </w:rPr>
        <w:t> </w:t>
      </w:r>
    </w:p>
    <w:p w:rsidR="00184109" w:rsidRPr="00184109" w:rsidRDefault="00184109" w:rsidP="00DE2CE7">
      <w:pPr>
        <w:bidi/>
        <w:jc w:val="both"/>
        <w:rPr>
          <w:rFonts w:cs="B Zar"/>
          <w:sz w:val="28"/>
          <w:szCs w:val="28"/>
          <w:rtl/>
        </w:rPr>
      </w:pPr>
      <w:r w:rsidRPr="00184109">
        <w:rPr>
          <w:rFonts w:cs="B Zar"/>
          <w:sz w:val="28"/>
          <w:szCs w:val="28"/>
          <w:rtl/>
        </w:rPr>
        <w:lastRenderedPageBreak/>
        <w:t>ژئوکمپزیت ها:</w:t>
      </w:r>
    </w:p>
    <w:p w:rsidR="00184109" w:rsidRPr="00184109" w:rsidRDefault="00184109" w:rsidP="00DE2CE7">
      <w:pPr>
        <w:bidi/>
        <w:jc w:val="both"/>
        <w:rPr>
          <w:rFonts w:cs="B Zar"/>
          <w:sz w:val="28"/>
          <w:szCs w:val="28"/>
          <w:rtl/>
        </w:rPr>
      </w:pPr>
      <w:r w:rsidRPr="00184109">
        <w:rPr>
          <w:sz w:val="28"/>
          <w:szCs w:val="28"/>
          <w:rtl/>
        </w:rPr>
        <w:t> </w:t>
      </w:r>
      <w:r w:rsidRPr="00184109">
        <w:rPr>
          <w:rFonts w:cs="B Zar"/>
          <w:sz w:val="28"/>
          <w:szCs w:val="28"/>
          <w:rtl/>
        </w:rPr>
        <w:t>ترکیبی از ورقه های مختلف ژئوسنتیک مانند ژئوتکستایل- ژئونت، ژئوتکستایل- ژئوگرید، ژئوتکستایل- ژئوسل و غیره ساخته شده و در بسیاری از موارد به عنوان فیلتر- زه کش مورد استفاده قرا می گیرند که این ویژگی موضوع اصلی بحث دراین مقاله می باشد.</w:t>
      </w:r>
    </w:p>
    <w:p w:rsidR="00184109" w:rsidRPr="00184109" w:rsidRDefault="00184109" w:rsidP="00DE2CE7">
      <w:pPr>
        <w:bidi/>
        <w:jc w:val="both"/>
        <w:rPr>
          <w:rFonts w:cs="B Zar"/>
          <w:sz w:val="28"/>
          <w:szCs w:val="28"/>
          <w:rtl/>
        </w:rPr>
      </w:pPr>
      <w:r w:rsidRPr="00184109">
        <w:rPr>
          <w:sz w:val="28"/>
          <w:szCs w:val="28"/>
          <w:rtl/>
        </w:rPr>
        <w:t> </w:t>
      </w:r>
    </w:p>
    <w:p w:rsidR="00184109" w:rsidRPr="00184109" w:rsidRDefault="00184109" w:rsidP="00DE2CE7">
      <w:pPr>
        <w:bidi/>
        <w:jc w:val="both"/>
        <w:rPr>
          <w:rFonts w:cs="B Zar"/>
          <w:sz w:val="28"/>
          <w:szCs w:val="28"/>
          <w:rtl/>
        </w:rPr>
      </w:pPr>
      <w:r w:rsidRPr="00184109">
        <w:rPr>
          <w:rFonts w:cs="B Zar"/>
          <w:sz w:val="28"/>
          <w:szCs w:val="28"/>
          <w:rtl/>
        </w:rPr>
        <w:t>ژئوفوم ها:</w:t>
      </w:r>
    </w:p>
    <w:p w:rsidR="00184109" w:rsidRPr="00184109" w:rsidRDefault="00184109" w:rsidP="00DE2CE7">
      <w:pPr>
        <w:bidi/>
        <w:jc w:val="both"/>
        <w:rPr>
          <w:rFonts w:cs="B Zar"/>
          <w:sz w:val="28"/>
          <w:szCs w:val="28"/>
          <w:rtl/>
        </w:rPr>
      </w:pPr>
      <w:r w:rsidRPr="00184109">
        <w:rPr>
          <w:sz w:val="28"/>
          <w:szCs w:val="28"/>
          <w:rtl/>
        </w:rPr>
        <w:t> </w:t>
      </w:r>
      <w:r w:rsidRPr="00184109">
        <w:rPr>
          <w:rFonts w:cs="B Zar"/>
          <w:sz w:val="28"/>
          <w:szCs w:val="28"/>
          <w:rtl/>
        </w:rPr>
        <w:t>عموما با استفاده از پلی استر و به صورت قطعات یا بلوک هایی به شکل هندسی معین ساخته می شوند. این مواد بسیار نرم و سبک بوده و با هدف کنترل فشار خاک در پشت دیوارهای حائل، جذب تورم، عایق بندی و غیره مود استفاده قرار می گیرند.</w:t>
      </w:r>
    </w:p>
    <w:p w:rsidR="00184109" w:rsidRPr="00184109" w:rsidRDefault="00184109" w:rsidP="00DE2CE7">
      <w:pPr>
        <w:bidi/>
        <w:jc w:val="both"/>
        <w:rPr>
          <w:rFonts w:cs="B Zar"/>
          <w:sz w:val="28"/>
          <w:szCs w:val="28"/>
          <w:rtl/>
        </w:rPr>
      </w:pPr>
      <w:r w:rsidRPr="00184109">
        <w:rPr>
          <w:sz w:val="28"/>
          <w:szCs w:val="28"/>
          <w:rtl/>
        </w:rPr>
        <w:t> </w:t>
      </w:r>
    </w:p>
    <w:p w:rsidR="00184109" w:rsidRPr="00184109" w:rsidRDefault="00184109" w:rsidP="00DE2CE7">
      <w:pPr>
        <w:bidi/>
        <w:jc w:val="both"/>
        <w:rPr>
          <w:rFonts w:cs="B Zar"/>
          <w:sz w:val="28"/>
          <w:szCs w:val="28"/>
          <w:rtl/>
        </w:rPr>
      </w:pPr>
      <w:r w:rsidRPr="00184109">
        <w:rPr>
          <w:rFonts w:cs="B Zar"/>
          <w:sz w:val="28"/>
          <w:szCs w:val="28"/>
          <w:rtl/>
        </w:rPr>
        <w:t>ژئوپایپ ها:</w:t>
      </w:r>
    </w:p>
    <w:p w:rsidR="00184109" w:rsidRPr="00184109" w:rsidRDefault="00184109" w:rsidP="00DE2CE7">
      <w:pPr>
        <w:bidi/>
        <w:jc w:val="both"/>
        <w:rPr>
          <w:rFonts w:cs="B Zar"/>
          <w:sz w:val="28"/>
          <w:szCs w:val="28"/>
          <w:rtl/>
        </w:rPr>
      </w:pPr>
      <w:r w:rsidRPr="00184109">
        <w:rPr>
          <w:sz w:val="28"/>
          <w:szCs w:val="28"/>
          <w:rtl/>
        </w:rPr>
        <w:t> </w:t>
      </w:r>
      <w:r w:rsidRPr="00184109">
        <w:rPr>
          <w:rFonts w:cs="B Zar"/>
          <w:sz w:val="28"/>
          <w:szCs w:val="28"/>
          <w:rtl/>
        </w:rPr>
        <w:t>لوله های مشبک یا متخلخل ساخته شده از پلی وینیل کلاید یا پلی اتیلن با دانستیه بالا می باشند که به عنوان زه کش مورد استفاده قرار می گیرند. جدار این لوله ها ممکن است صاف یا موجدار باشد. در حال حاضر استفاده از ژئوپایپ های موجدار ساخته شده از پلی اتیلن دانسیته بالا بسیار متداول شده است.</w:t>
      </w:r>
    </w:p>
    <w:p w:rsidR="00184109" w:rsidRPr="00184109" w:rsidRDefault="00184109" w:rsidP="00DE2CE7">
      <w:pPr>
        <w:bidi/>
        <w:jc w:val="both"/>
        <w:rPr>
          <w:rFonts w:cs="B Zar"/>
          <w:sz w:val="28"/>
          <w:szCs w:val="28"/>
          <w:rtl/>
        </w:rPr>
      </w:pPr>
      <w:r w:rsidRPr="00184109">
        <w:rPr>
          <w:sz w:val="28"/>
          <w:szCs w:val="28"/>
          <w:rtl/>
        </w:rPr>
        <w:t> </w:t>
      </w:r>
      <w:r w:rsidRPr="00184109">
        <w:rPr>
          <w:rFonts w:cs="B Zar"/>
          <w:sz w:val="28"/>
          <w:szCs w:val="28"/>
          <w:rtl/>
        </w:rPr>
        <w:t>مواد ژئوسنتیک مورد استفاده در زه کشی، و از جمله زه کش زیر پوشش کانالها باید دارای نفوذناپذیری قابل توجه بوده و به سهولت بتواند حجم آب ورودی به سیستم را تخلیه نماید و در عین حال بتواند از مهاجرت ذرات خاک مجاور و فرسایش آن جلوگیری نماید. با توجه به مطالبی که فوقا به آنها اشاره شد، سیستم های فیلتر- زه کش باید متشکل از یک سیستم ژئوکمپوزیت مرکب از یک یا دو لایه ژئوتکستایل ( به عنوان فیلتر ) و یک لایه ضخیم ژئوتکستایل درشت بافت یا ژئومت اصولا طرح و بررسی مساله زمین لغزه ها در پاره ای از کشورها حائز اهمیت است. چرا که خرابیها و تلفات ناشی از آن در بساری از موارد قابل توجه می باشد. در کشورهایی چون ایران، ژاپن، مکزیک،یوگسلاوی، نروژ، سوئیس، ایتالیا، چک و اسلواکی و شیلی خسارت ناشی از زمین لغزه ها تقریبا به طور دائمی و هرساله می باشد. مثلا در ژاپن سالیانه حدود 2000 گسیختگی ناشی از زمین لغزه ها فقط در خاکریزه های مسیر خطوط</w:t>
      </w:r>
      <w:r w:rsidRPr="00184109">
        <w:rPr>
          <w:sz w:val="28"/>
          <w:szCs w:val="28"/>
          <w:rtl/>
        </w:rPr>
        <w:t> </w:t>
      </w:r>
      <w:r w:rsidRPr="00184109">
        <w:rPr>
          <w:rFonts w:cs="B Zar"/>
          <w:sz w:val="28"/>
          <w:szCs w:val="28"/>
          <w:rtl/>
        </w:rPr>
        <w:t xml:space="preserve">راه آهن این کشور اتفاق می افتد. همچنین در فاصله سالهای 1961 تا 1962 بیش از 9000 زمین لغزه در چک و اسلواکی اتفاق افتاده است. در ایران نیز این مسئله به </w:t>
      </w:r>
      <w:r w:rsidRPr="00184109">
        <w:rPr>
          <w:rFonts w:cs="B Zar"/>
          <w:sz w:val="28"/>
          <w:szCs w:val="28"/>
          <w:rtl/>
        </w:rPr>
        <w:lastRenderedPageBreak/>
        <w:t>طور دائمی و هرساله در نقاط مختلف آن اتفاق می افتد و امنیت سازه های مختلف آن اتفاق می افتد و امنیت سازه های مختلف در پایین دست خود و جان ساکنین آن را به خطر می اندازد. نمونه بارز این زمین لغزه ها در زلزله منجیل و رودبار می باشد که در</w:t>
      </w:r>
      <w:r w:rsidRPr="00184109">
        <w:rPr>
          <w:sz w:val="28"/>
          <w:szCs w:val="28"/>
          <w:rtl/>
        </w:rPr>
        <w:t> </w:t>
      </w:r>
      <w:r w:rsidRPr="00184109">
        <w:rPr>
          <w:rFonts w:cs="B Zar"/>
          <w:sz w:val="28"/>
          <w:szCs w:val="28"/>
          <w:rtl/>
        </w:rPr>
        <w:t>اثر فعال شدن آنها دهکده ای در زیر 30 متر خاک مدفون گردید. در کشورهای پیشرفته، خطر زمین لغزه ها پهنه بندی شده اند و در بعضی از کشورها به محض فعال شدن یکی از آنها، سیستم های الکترونیکی وقوع و محل آن را دقیقا نشان می دهد. به وسیله پهنه بندی خطر زمین لغزه ها به راحتی می توان دریافت که هر شیب چه وضعیتی است و در صورت نیاز می توان آن را توسط یکی یا ترکیبی از روشهای پایدار کننده، پایدار کرد. یکی از روشهای پایدارسازی شیبهای طبیعی استفاده از ژئوتکستایل در سطح شیب است این روش یکی از روشهایی است که تا به حال کمتر به وسیله محققین مورد پژوهش قرار گرفته است و جا دارد که در زمینه تحقیقات وسیعتری به عمل آید. ژئوتکستایل نیز که از الیاف مصنوعی ساخته می شود برای اولین بار در کشور هلند توسعه یافته است. به طور کلی این کار از سال 1953 پس از وقوع سیل مخربی که در فوریه 1953، 150000 هکتار از اراضی قسمت جنوب غربی هلند را فرا گرفت، شروع گردید. در اثر وقوع این سیل حدود 2000 نفر کشته شدند و 72000 نفر خسارت دیدند. این موضوع موجب شد تا مهندسین عمران به کاربردن مصالح جدید را مورد بررسی قرار دهند که در بین این مصالح جدید، فابریکهای مصنوعی ساخته شده از الیاف مصنوعی وجود داشت. این نوع بافته ها علاوه بر اینکه مقاومت اصطکاکی سازه خاکی را افزایش می دهد نفوذ پذیری رضایت بخشی داشته و هیچ گونه ممانعتی در برابر حرکت آب در درون خاک ندارد. همچنین در محلهایی که نمی توان از مصالح مناسب ساختمانی محکم، جامد و وزین استفاده نمود، بکاربردن تولیداتی از الیاف مصنوعی سبک وزن می تواند راه حل بیشتری از مسائل گردد. از طرفی سهولت اجرای این فابریکها و قیمت مناسب آنها نسبت به سایر روشها و کاربرد در کمترین زمان باعث شده که تمامی توجه ها به این سمت معطوف شده و تحقیقاتی در این زمینه به وسیله افراد مختلف انجام شود. با توجه به خصوصیات مختلفی که این فابریکهای مصنوعی دارن، از قبیل : قابلیت زه کشی، مقاومت کششی زیاد، لایه جداکننده، عدم قابلیت تجزیه شیمیایی، انعطاف پذیری، اقتصادی بودن، وزن کم و... کاربرد وسیعی را در مهندسی عمران پیدا کرده است. کرنر(</w:t>
      </w:r>
      <w:proofErr w:type="spellStart"/>
      <w:r w:rsidRPr="00184109">
        <w:rPr>
          <w:rFonts w:cs="B Zar"/>
          <w:sz w:val="28"/>
          <w:szCs w:val="28"/>
        </w:rPr>
        <w:t>Koerner</w:t>
      </w:r>
      <w:proofErr w:type="spellEnd"/>
      <w:r w:rsidRPr="00184109">
        <w:rPr>
          <w:rFonts w:cs="B Zar"/>
          <w:sz w:val="28"/>
          <w:szCs w:val="28"/>
          <w:rtl/>
        </w:rPr>
        <w:t xml:space="preserve"> ) در سال 1984 روشی ارائه کرد که در این روش از ژئوتکستایل به عنوان یک شبکه مسلح مقاوم در برابر کشش استفاده می کرد. او توسط این لایه، شیب را به طور کامل پوشش می داد و در نقاطی از شیب، به وسیله مهارهای فولادی قطعه لغزنده را به سطح زیرین محکم می نمود و به این طریق مقاومت برشی خاک را افزایش می داد. در سالهای بعد از او افراد دیگری از ژئوتکستایل به </w:t>
      </w:r>
      <w:r w:rsidRPr="00184109">
        <w:rPr>
          <w:rFonts w:cs="B Zar"/>
          <w:sz w:val="28"/>
          <w:szCs w:val="28"/>
          <w:rtl/>
        </w:rPr>
        <w:lastRenderedPageBreak/>
        <w:t>عنوان یک لایه فیلتر و زهکش کننده استفاده کردند. در این طریقه با ایجاد کانالهایی در روی شیب و قرار دادن ژئوتکستایل، دور مصالح دانه ای، خروج آب سطحی از شیب را سریعتر می کردند.</w:t>
      </w:r>
    </w:p>
    <w:p w:rsidR="00184109" w:rsidRDefault="00184109" w:rsidP="00DE2CE7">
      <w:pPr>
        <w:bidi/>
        <w:jc w:val="both"/>
        <w:rPr>
          <w:rFonts w:cs="B Zar"/>
          <w:sz w:val="28"/>
          <w:szCs w:val="28"/>
        </w:rPr>
      </w:pPr>
      <w:r w:rsidRPr="00184109">
        <w:rPr>
          <w:rFonts w:cs="B Zar"/>
          <w:sz w:val="28"/>
          <w:szCs w:val="28"/>
          <w:rtl/>
        </w:rPr>
        <w:t>یکی دیگر از موارد استفاده از ژئوتکستایل ها، مسلح نمودن خاکریزهاست. با بکار بردن لایه های ژئوتکستایل در خاکریز می توان حجم مصرفی مصالح خاکی را کاهش داده و خاکریز را در مقابل تمامی بارهای اعمالی مسلح کرد. همچنین می توان دیواری با شیب دلخواه تا 90 درجه ایجاد کرد. این دیوارها انعطاف پذیر بوده و در مقابل لغزش دورانی ضریب اطمینان بالایی خواهند داشت. از خاکریزه های مسلح می توان در جلوگیری از رانش زمین، دیوارهای حایل وزنی که به نحوی محدودیت بعد دارند، در ریزش گیرها، در بستر جاده و ... استفاده کرد.</w:t>
      </w:r>
    </w:p>
    <w:p w:rsidR="0004313A" w:rsidRDefault="0004313A">
      <w:pPr>
        <w:rPr>
          <w:rFonts w:cs="B Zar"/>
          <w:sz w:val="28"/>
          <w:szCs w:val="28"/>
        </w:rPr>
      </w:pPr>
      <w:r>
        <w:rPr>
          <w:rFonts w:cs="B Zar"/>
          <w:sz w:val="28"/>
          <w:szCs w:val="28"/>
        </w:rPr>
        <w:br w:type="page"/>
      </w:r>
    </w:p>
    <w:p w:rsidR="0004313A" w:rsidRDefault="0004313A" w:rsidP="0004313A">
      <w:pPr>
        <w:bidi/>
        <w:jc w:val="both"/>
        <w:rPr>
          <w:rFonts w:cs="B Zar" w:hint="cs"/>
          <w:b/>
          <w:bCs/>
          <w:sz w:val="28"/>
          <w:szCs w:val="28"/>
          <w:rtl/>
          <w:lang w:bidi="fa-IR"/>
        </w:rPr>
      </w:pPr>
      <w:r w:rsidRPr="0004313A">
        <w:rPr>
          <w:rFonts w:cs="B Zar" w:hint="cs"/>
          <w:b/>
          <w:bCs/>
          <w:sz w:val="28"/>
          <w:szCs w:val="28"/>
          <w:rtl/>
          <w:lang w:bidi="fa-IR"/>
        </w:rPr>
        <w:lastRenderedPageBreak/>
        <w:t>عکسهای پروژه</w:t>
      </w:r>
    </w:p>
    <w:p w:rsidR="0004313A" w:rsidRDefault="0004313A" w:rsidP="0004313A">
      <w:pPr>
        <w:bidi/>
        <w:jc w:val="both"/>
        <w:rPr>
          <w:rFonts w:cs="B Zar" w:hint="cs"/>
          <w:b/>
          <w:bCs/>
          <w:sz w:val="28"/>
          <w:szCs w:val="28"/>
          <w:rtl/>
          <w:lang w:bidi="fa-IR"/>
        </w:rPr>
      </w:pPr>
      <w:r w:rsidRPr="0004313A">
        <w:rPr>
          <w:rFonts w:cs="B Zar"/>
          <w:b/>
          <w:bCs/>
          <w:sz w:val="28"/>
          <w:szCs w:val="28"/>
          <w:rtl/>
          <w:lang w:bidi="fa-IR"/>
        </w:rPr>
        <w:drawing>
          <wp:inline distT="0" distB="0" distL="0" distR="0">
            <wp:extent cx="5732145" cy="3226781"/>
            <wp:effectExtent l="19050" t="0" r="1905" b="0"/>
            <wp:docPr id="6" name="Picture 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bidi/>
        <w:jc w:val="both"/>
        <w:rPr>
          <w:rFonts w:cs="B Zar" w:hint="cs"/>
          <w:b/>
          <w:bCs/>
          <w:sz w:val="28"/>
          <w:szCs w:val="28"/>
          <w:rtl/>
          <w:lang w:bidi="fa-IR"/>
        </w:rPr>
      </w:pPr>
      <w:r w:rsidRPr="0004313A">
        <w:rPr>
          <w:rFonts w:cs="B Zar"/>
          <w:b/>
          <w:bCs/>
          <w:sz w:val="28"/>
          <w:szCs w:val="28"/>
          <w:rtl/>
          <w:lang w:bidi="fa-IR"/>
        </w:rPr>
        <w:drawing>
          <wp:inline distT="0" distB="0" distL="0" distR="0">
            <wp:extent cx="5732145" cy="3226781"/>
            <wp:effectExtent l="19050" t="0" r="1905" b="0"/>
            <wp:docPr id="7" name="Picture 2"/>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pPr>
        <w:rPr>
          <w:rFonts w:cs="B Zar"/>
          <w:b/>
          <w:bCs/>
          <w:sz w:val="28"/>
          <w:szCs w:val="28"/>
          <w:rtl/>
          <w:lang w:bidi="fa-IR"/>
        </w:rPr>
      </w:pPr>
      <w:r>
        <w:rPr>
          <w:rFonts w:cs="B Zar"/>
          <w:b/>
          <w:bCs/>
          <w:sz w:val="28"/>
          <w:szCs w:val="28"/>
          <w:rtl/>
          <w:lang w:bidi="fa-IR"/>
        </w:rPr>
        <w:br w:type="page"/>
      </w:r>
    </w:p>
    <w:p w:rsidR="0004313A" w:rsidRDefault="0004313A" w:rsidP="0004313A">
      <w:pPr>
        <w:bidi/>
        <w:jc w:val="both"/>
        <w:rPr>
          <w:rFonts w:cs="B Zar" w:hint="cs"/>
          <w:b/>
          <w:bCs/>
          <w:sz w:val="28"/>
          <w:szCs w:val="28"/>
          <w:rtl/>
          <w:lang w:bidi="fa-IR"/>
        </w:rPr>
      </w:pPr>
      <w:r w:rsidRPr="0004313A">
        <w:rPr>
          <w:rFonts w:cs="B Zar"/>
          <w:b/>
          <w:bCs/>
          <w:sz w:val="28"/>
          <w:szCs w:val="28"/>
          <w:rtl/>
          <w:lang w:bidi="fa-IR"/>
        </w:rPr>
        <w:lastRenderedPageBreak/>
        <w:drawing>
          <wp:inline distT="0" distB="0" distL="0" distR="0">
            <wp:extent cx="5732145" cy="3226781"/>
            <wp:effectExtent l="19050" t="0" r="1905" b="0"/>
            <wp:docPr id="8" name="Picture 3"/>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Pr="0004313A" w:rsidRDefault="0004313A" w:rsidP="0004313A">
      <w:pPr>
        <w:bidi/>
        <w:jc w:val="both"/>
        <w:rPr>
          <w:rFonts w:cs="B Zar" w:hint="cs"/>
          <w:b/>
          <w:bCs/>
          <w:sz w:val="28"/>
          <w:szCs w:val="28"/>
          <w:rtl/>
          <w:lang w:bidi="fa-IR"/>
        </w:rPr>
      </w:pPr>
      <w:r w:rsidRPr="0004313A">
        <w:rPr>
          <w:rFonts w:cs="B Zar"/>
          <w:b/>
          <w:bCs/>
          <w:sz w:val="28"/>
          <w:szCs w:val="28"/>
          <w:rtl/>
          <w:lang w:bidi="fa-IR"/>
        </w:rPr>
        <w:drawing>
          <wp:inline distT="0" distB="0" distL="0" distR="0">
            <wp:extent cx="5732145" cy="3226781"/>
            <wp:effectExtent l="19050" t="0" r="1905" b="0"/>
            <wp:docPr id="9" name="Picture 4"/>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pPr>
        <w:rPr>
          <w:rFonts w:cs="B Zar"/>
          <w:sz w:val="28"/>
          <w:szCs w:val="28"/>
          <w:rtl/>
          <w:lang w:bidi="fa-IR"/>
        </w:rPr>
      </w:pPr>
      <w:r>
        <w:rPr>
          <w:rFonts w:cs="B Zar"/>
          <w:sz w:val="28"/>
          <w:szCs w:val="28"/>
          <w:rtl/>
          <w:lang w:bidi="fa-IR"/>
        </w:rPr>
        <w:br w:type="page"/>
      </w:r>
    </w:p>
    <w:p w:rsidR="0004313A" w:rsidRDefault="0004313A" w:rsidP="00EF469C">
      <w:pPr>
        <w:autoSpaceDE w:val="0"/>
        <w:autoSpaceDN w:val="0"/>
        <w:bidi/>
        <w:adjustRightInd w:val="0"/>
        <w:spacing w:after="0" w:line="240" w:lineRule="auto"/>
        <w:rPr>
          <w:rFonts w:cs="B Zar" w:hint="cs"/>
          <w:sz w:val="28"/>
          <w:szCs w:val="28"/>
          <w:rtl/>
          <w:lang w:bidi="fa-IR"/>
        </w:rPr>
      </w:pPr>
    </w:p>
    <w:p w:rsidR="00EF469C" w:rsidRDefault="0004313A" w:rsidP="0004313A">
      <w:pPr>
        <w:autoSpaceDE w:val="0"/>
        <w:autoSpaceDN w:val="0"/>
        <w:bidi/>
        <w:adjustRightInd w:val="0"/>
        <w:spacing w:after="0" w:line="240" w:lineRule="auto"/>
        <w:rPr>
          <w:rFonts w:cs="B Zar" w:hint="cs"/>
          <w:sz w:val="28"/>
          <w:szCs w:val="28"/>
          <w:rtl/>
          <w:lang w:bidi="fa-IR"/>
        </w:rPr>
      </w:pPr>
      <w:r>
        <w:rPr>
          <w:rFonts w:cs="B Zar"/>
          <w:noProof/>
          <w:sz w:val="28"/>
          <w:szCs w:val="28"/>
        </w:rPr>
        <w:drawing>
          <wp:inline distT="0" distB="0" distL="0" distR="0">
            <wp:extent cx="6096000" cy="342900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6096000" cy="3429000"/>
                    </a:xfrm>
                    <a:prstGeom prst="rect">
                      <a:avLst/>
                    </a:prstGeom>
                    <a:noFill/>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lang w:bidi="fa-IR"/>
        </w:rPr>
        <w:object w:dxaOrig="9574"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1pt;height:254.05pt" o:ole="">
            <v:imagedata r:id="rId23" o:title=""/>
          </v:shape>
          <o:OLEObject Type="Embed" ProgID="PowerPoint.Slide.12" ShapeID="_x0000_i1026" DrawAspect="Content" ObjectID="_1441016342" r:id="rId24"/>
        </w:object>
      </w:r>
    </w:p>
    <w:p w:rsidR="0004313A" w:rsidRDefault="0004313A">
      <w:pPr>
        <w:rPr>
          <w:rFonts w:cs="B Zar"/>
          <w:sz w:val="28"/>
          <w:szCs w:val="28"/>
          <w:rtl/>
          <w:lang w:bidi="fa-IR"/>
        </w:rPr>
      </w:pPr>
      <w:r>
        <w:rPr>
          <w:rFonts w:cs="B Zar"/>
          <w:sz w:val="28"/>
          <w:szCs w:val="28"/>
          <w:rtl/>
          <w:lang w:bidi="fa-IR"/>
        </w:rPr>
        <w:br w:type="page"/>
      </w: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lang w:bidi="fa-IR"/>
        </w:rPr>
        <w:object w:dxaOrig="9574" w:dyaOrig="5390">
          <v:shape id="_x0000_i1031" type="#_x0000_t75" style="width:451pt;height:254.05pt" o:ole="">
            <v:imagedata r:id="rId25" o:title=""/>
          </v:shape>
          <o:OLEObject Type="Embed" ProgID="PowerPoint.Slide.12" ShapeID="_x0000_i1031" DrawAspect="Content" ObjectID="_1441016343" r:id="rId26"/>
        </w:object>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lang w:bidi="fa-IR"/>
        </w:rPr>
        <w:object w:dxaOrig="9574" w:dyaOrig="5390">
          <v:shape id="_x0000_i1036" type="#_x0000_t75" style="width:451pt;height:254.05pt" o:ole="">
            <v:imagedata r:id="rId27" o:title=""/>
          </v:shape>
          <o:OLEObject Type="Embed" ProgID="PowerPoint.Slide.12" ShapeID="_x0000_i1036" DrawAspect="Content" ObjectID="_1441016344" r:id="rId28"/>
        </w:object>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pPr>
        <w:rPr>
          <w:rFonts w:cs="B Zar"/>
          <w:sz w:val="28"/>
          <w:szCs w:val="28"/>
          <w:rtl/>
          <w:lang w:bidi="fa-IR"/>
        </w:rPr>
      </w:pPr>
      <w:r>
        <w:rPr>
          <w:rFonts w:cs="B Zar"/>
          <w:sz w:val="28"/>
          <w:szCs w:val="28"/>
          <w:rtl/>
          <w:lang w:bidi="fa-IR"/>
        </w:rPr>
        <w:br w:type="page"/>
      </w: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lastRenderedPageBreak/>
        <w:drawing>
          <wp:inline distT="0" distB="0" distL="0" distR="0">
            <wp:extent cx="5732145" cy="3226781"/>
            <wp:effectExtent l="19050" t="0" r="1905" b="0"/>
            <wp:docPr id="11"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drawing>
          <wp:inline distT="0" distB="0" distL="0" distR="0">
            <wp:extent cx="5732145" cy="3226781"/>
            <wp:effectExtent l="19050" t="0" r="1905" b="0"/>
            <wp:docPr id="12" name="Picture 7"/>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pPr>
        <w:rPr>
          <w:rFonts w:cs="B Zar"/>
          <w:sz w:val="28"/>
          <w:szCs w:val="28"/>
          <w:rtl/>
          <w:lang w:bidi="fa-IR"/>
        </w:rPr>
      </w:pPr>
      <w:r>
        <w:rPr>
          <w:rFonts w:cs="B Zar"/>
          <w:sz w:val="28"/>
          <w:szCs w:val="28"/>
          <w:rtl/>
          <w:lang w:bidi="fa-IR"/>
        </w:rPr>
        <w:br w:type="page"/>
      </w: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lastRenderedPageBreak/>
        <w:drawing>
          <wp:inline distT="0" distB="0" distL="0" distR="0">
            <wp:extent cx="5732145" cy="3226781"/>
            <wp:effectExtent l="19050" t="0" r="1905" b="0"/>
            <wp:docPr id="13" name="Picture 8"/>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drawing>
          <wp:inline distT="0" distB="0" distL="0" distR="0">
            <wp:extent cx="5732145" cy="3226781"/>
            <wp:effectExtent l="19050" t="0" r="1905" b="0"/>
            <wp:docPr id="14" name="Picture 9"/>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lastRenderedPageBreak/>
        <w:drawing>
          <wp:inline distT="0" distB="0" distL="0" distR="0">
            <wp:extent cx="5732145" cy="3226781"/>
            <wp:effectExtent l="19050" t="0" r="1905" b="0"/>
            <wp:docPr id="15" name="Picture 10"/>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drawing>
          <wp:inline distT="0" distB="0" distL="0" distR="0">
            <wp:extent cx="5732145" cy="3226781"/>
            <wp:effectExtent l="19050" t="0" r="1905" b="0"/>
            <wp:docPr id="16" name="Picture 1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4">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Default="0004313A" w:rsidP="0004313A">
      <w:pPr>
        <w:autoSpaceDE w:val="0"/>
        <w:autoSpaceDN w:val="0"/>
        <w:bidi/>
        <w:adjustRightInd w:val="0"/>
        <w:spacing w:after="0" w:line="240" w:lineRule="auto"/>
        <w:rPr>
          <w:rFonts w:cs="B Zar" w:hint="cs"/>
          <w:sz w:val="28"/>
          <w:szCs w:val="28"/>
          <w:rtl/>
          <w:lang w:bidi="fa-IR"/>
        </w:rPr>
      </w:pPr>
      <w:r w:rsidRPr="0004313A">
        <w:rPr>
          <w:rFonts w:cs="B Zar"/>
          <w:sz w:val="28"/>
          <w:szCs w:val="28"/>
          <w:rtl/>
          <w:lang w:bidi="fa-IR"/>
        </w:rPr>
        <w:lastRenderedPageBreak/>
        <w:drawing>
          <wp:inline distT="0" distB="0" distL="0" distR="0">
            <wp:extent cx="5732145" cy="3226781"/>
            <wp:effectExtent l="19050" t="0" r="1905" b="0"/>
            <wp:docPr id="17" name="Picture 12"/>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p w:rsidR="0004313A" w:rsidRDefault="0004313A" w:rsidP="0004313A">
      <w:pPr>
        <w:autoSpaceDE w:val="0"/>
        <w:autoSpaceDN w:val="0"/>
        <w:bidi/>
        <w:adjustRightInd w:val="0"/>
        <w:spacing w:after="0" w:line="240" w:lineRule="auto"/>
        <w:rPr>
          <w:rFonts w:cs="B Zar" w:hint="cs"/>
          <w:sz w:val="28"/>
          <w:szCs w:val="28"/>
          <w:rtl/>
          <w:lang w:bidi="fa-IR"/>
        </w:rPr>
      </w:pPr>
    </w:p>
    <w:p w:rsidR="0004313A" w:rsidRPr="00EF469C" w:rsidRDefault="0004313A" w:rsidP="0004313A">
      <w:pPr>
        <w:autoSpaceDE w:val="0"/>
        <w:autoSpaceDN w:val="0"/>
        <w:bidi/>
        <w:adjustRightInd w:val="0"/>
        <w:spacing w:after="0" w:line="240" w:lineRule="auto"/>
        <w:rPr>
          <w:rFonts w:cs="B Zar"/>
          <w:sz w:val="28"/>
          <w:szCs w:val="28"/>
          <w:rtl/>
          <w:lang w:bidi="fa-IR"/>
        </w:rPr>
      </w:pPr>
      <w:r w:rsidRPr="0004313A">
        <w:rPr>
          <w:rFonts w:cs="B Zar"/>
          <w:sz w:val="28"/>
          <w:szCs w:val="28"/>
          <w:rtl/>
          <w:lang w:bidi="fa-IR"/>
        </w:rPr>
        <w:drawing>
          <wp:inline distT="0" distB="0" distL="0" distR="0">
            <wp:extent cx="5732145" cy="3226781"/>
            <wp:effectExtent l="19050" t="0" r="1905" b="0"/>
            <wp:docPr id="18" name="Picture 13"/>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5732145" cy="3226781"/>
                    </a:xfrm>
                    <a:prstGeom prst="rect">
                      <a:avLst/>
                    </a:prstGeom>
                  </pic:spPr>
                </pic:pic>
              </a:graphicData>
            </a:graphic>
          </wp:inline>
        </w:drawing>
      </w:r>
    </w:p>
    <w:sectPr w:rsidR="0004313A" w:rsidRPr="00EF469C" w:rsidSect="00DE2CE7">
      <w:type w:val="continuous"/>
      <w:pgSz w:w="11907" w:h="16839" w:code="9"/>
      <w:pgMar w:top="1135" w:right="1440" w:bottom="1276"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2CE7" w:rsidRDefault="00DE2CE7" w:rsidP="00DE2CE7">
      <w:pPr>
        <w:spacing w:after="0" w:line="240" w:lineRule="auto"/>
      </w:pPr>
      <w:r>
        <w:separator/>
      </w:r>
    </w:p>
  </w:endnote>
  <w:endnote w:type="continuationSeparator" w:id="1">
    <w:p w:rsidR="00DE2CE7" w:rsidRDefault="00DE2CE7" w:rsidP="00DE2C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B Zar">
    <w:panose1 w:val="00000400000000000000"/>
    <w:charset w:val="B2"/>
    <w:family w:val="auto"/>
    <w:pitch w:val="variable"/>
    <w:sig w:usb0="00002001" w:usb1="80000000" w:usb2="00000008" w:usb3="00000000" w:csb0="00000040" w:csb1="00000000"/>
  </w:font>
  <w:font w:name="CourierNew">
    <w:panose1 w:val="00000000000000000000"/>
    <w:charset w:val="B2"/>
    <w:family w:val="auto"/>
    <w:notTrueType/>
    <w:pitch w:val="default"/>
    <w:sig w:usb0="00002001" w:usb1="00000000" w:usb2="00000000" w:usb3="00000000" w:csb0="00000040"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2CE7" w:rsidRDefault="00DE2CE7" w:rsidP="00DE2CE7">
    <w:pPr>
      <w:pStyle w:val="Footer"/>
      <w:jc w:val="center"/>
    </w:pPr>
  </w:p>
  <w:p w:rsidR="00DE2CE7" w:rsidRDefault="00DE2CE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2CE7" w:rsidRDefault="00DE2CE7" w:rsidP="00DE2CE7">
      <w:pPr>
        <w:spacing w:after="0" w:line="240" w:lineRule="auto"/>
      </w:pPr>
      <w:r>
        <w:separator/>
      </w:r>
    </w:p>
  </w:footnote>
  <w:footnote w:type="continuationSeparator" w:id="1">
    <w:p w:rsidR="00DE2CE7" w:rsidRDefault="00DE2CE7" w:rsidP="00DE2CE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1011673"/>
      <w:docPartObj>
        <w:docPartGallery w:val="Page Numbers (Top of Page)"/>
        <w:docPartUnique/>
      </w:docPartObj>
    </w:sdtPr>
    <w:sdtContent>
      <w:p w:rsidR="00DE2CE7" w:rsidRDefault="00465C82" w:rsidP="00DE2CE7">
        <w:pPr>
          <w:pStyle w:val="Header"/>
          <w:bidi/>
          <w:jc w:val="right"/>
        </w:pPr>
        <w:fldSimple w:instr=" PAGE   \* MERGEFORMAT ">
          <w:r w:rsidR="0004313A">
            <w:rPr>
              <w:noProof/>
              <w:rtl/>
            </w:rPr>
            <w:t>1</w:t>
          </w:r>
        </w:fldSimple>
      </w:p>
    </w:sdtContent>
  </w:sdt>
  <w:p w:rsidR="00DE2CE7" w:rsidRDefault="00DE2CE7">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4C667E"/>
    <w:rsid w:val="0004313A"/>
    <w:rsid w:val="00184109"/>
    <w:rsid w:val="002103EA"/>
    <w:rsid w:val="00295500"/>
    <w:rsid w:val="00324954"/>
    <w:rsid w:val="00361C5B"/>
    <w:rsid w:val="003E77D1"/>
    <w:rsid w:val="00465C82"/>
    <w:rsid w:val="004B7305"/>
    <w:rsid w:val="004C667E"/>
    <w:rsid w:val="00545FDC"/>
    <w:rsid w:val="00560353"/>
    <w:rsid w:val="005A0D27"/>
    <w:rsid w:val="00624ADF"/>
    <w:rsid w:val="007A69A8"/>
    <w:rsid w:val="00CB53DF"/>
    <w:rsid w:val="00DE2CE7"/>
    <w:rsid w:val="00EF469C"/>
    <w:rsid w:val="00F07837"/>
    <w:rsid w:val="00F71CE5"/>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69A8"/>
  </w:style>
  <w:style w:type="paragraph" w:styleId="Heading1">
    <w:name w:val="heading 1"/>
    <w:basedOn w:val="Normal"/>
    <w:next w:val="Normal"/>
    <w:link w:val="Heading1Char"/>
    <w:uiPriority w:val="9"/>
    <w:qFormat/>
    <w:rsid w:val="00CB53D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2103E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style-span">
    <w:name w:val="apple-style-span"/>
    <w:basedOn w:val="DefaultParagraphFont"/>
    <w:rsid w:val="004C667E"/>
  </w:style>
  <w:style w:type="paragraph" w:styleId="NormalWeb">
    <w:name w:val="Normal (Web)"/>
    <w:basedOn w:val="Normal"/>
    <w:uiPriority w:val="99"/>
    <w:semiHidden/>
    <w:unhideWhenUsed/>
    <w:rsid w:val="00295500"/>
    <w:pPr>
      <w:spacing w:before="100" w:beforeAutospacing="1" w:after="100" w:afterAutospacing="1" w:line="240" w:lineRule="auto"/>
    </w:pPr>
    <w:rPr>
      <w:rFonts w:ascii="Times New Roman" w:eastAsia="Times New Roman" w:hAnsi="Times New Roman" w:cs="Times New Roman"/>
      <w:sz w:val="24"/>
      <w:szCs w:val="24"/>
      <w:lang w:bidi="fa-IR"/>
    </w:rPr>
  </w:style>
  <w:style w:type="character" w:styleId="Strong">
    <w:name w:val="Strong"/>
    <w:basedOn w:val="DefaultParagraphFont"/>
    <w:uiPriority w:val="22"/>
    <w:qFormat/>
    <w:rsid w:val="003E77D1"/>
    <w:rPr>
      <w:b/>
      <w:bCs/>
    </w:rPr>
  </w:style>
  <w:style w:type="character" w:customStyle="1" w:styleId="Heading2Char">
    <w:name w:val="Heading 2 Char"/>
    <w:basedOn w:val="DefaultParagraphFont"/>
    <w:link w:val="Heading2"/>
    <w:uiPriority w:val="9"/>
    <w:rsid w:val="002103EA"/>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2103EA"/>
  </w:style>
  <w:style w:type="paragraph" w:styleId="ListParagraph">
    <w:name w:val="List Paragraph"/>
    <w:basedOn w:val="Normal"/>
    <w:uiPriority w:val="34"/>
    <w:qFormat/>
    <w:rsid w:val="00F0783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078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7837"/>
    <w:rPr>
      <w:rFonts w:ascii="Tahoma" w:hAnsi="Tahoma" w:cs="Tahoma"/>
      <w:sz w:val="16"/>
      <w:szCs w:val="16"/>
    </w:rPr>
  </w:style>
  <w:style w:type="character" w:styleId="Hyperlink">
    <w:name w:val="Hyperlink"/>
    <w:basedOn w:val="DefaultParagraphFont"/>
    <w:uiPriority w:val="99"/>
    <w:unhideWhenUsed/>
    <w:rsid w:val="00EF469C"/>
    <w:rPr>
      <w:color w:val="0000FF"/>
      <w:u w:val="single"/>
    </w:rPr>
  </w:style>
  <w:style w:type="paragraph" w:customStyle="1" w:styleId="meta-single">
    <w:name w:val="meta-single"/>
    <w:basedOn w:val="Normal"/>
    <w:rsid w:val="00EF469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DE2C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2CE7"/>
  </w:style>
  <w:style w:type="paragraph" w:styleId="Footer">
    <w:name w:val="footer"/>
    <w:basedOn w:val="Normal"/>
    <w:link w:val="FooterChar"/>
    <w:uiPriority w:val="99"/>
    <w:unhideWhenUsed/>
    <w:rsid w:val="00DE2C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2CE7"/>
  </w:style>
  <w:style w:type="character" w:customStyle="1" w:styleId="Heading1Char">
    <w:name w:val="Heading 1 Char"/>
    <w:basedOn w:val="DefaultParagraphFont"/>
    <w:link w:val="Heading1"/>
    <w:uiPriority w:val="9"/>
    <w:rsid w:val="00CB53D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324954"/>
    <w:pPr>
      <w:outlineLvl w:val="9"/>
    </w:pPr>
  </w:style>
  <w:style w:type="paragraph" w:styleId="TOC1">
    <w:name w:val="toc 1"/>
    <w:basedOn w:val="Normal"/>
    <w:next w:val="Normal"/>
    <w:autoRedefine/>
    <w:uiPriority w:val="39"/>
    <w:unhideWhenUsed/>
    <w:rsid w:val="00324954"/>
    <w:pPr>
      <w:spacing w:after="100"/>
    </w:pPr>
  </w:style>
  <w:style w:type="paragraph" w:styleId="TOC2">
    <w:name w:val="toc 2"/>
    <w:basedOn w:val="Normal"/>
    <w:next w:val="Normal"/>
    <w:autoRedefine/>
    <w:uiPriority w:val="39"/>
    <w:unhideWhenUsed/>
    <w:rsid w:val="00324954"/>
    <w:pPr>
      <w:spacing w:after="100"/>
      <w:ind w:left="220"/>
    </w:pPr>
  </w:style>
</w:styles>
</file>

<file path=word/webSettings.xml><?xml version="1.0" encoding="utf-8"?>
<w:webSettings xmlns:r="http://schemas.openxmlformats.org/officeDocument/2006/relationships" xmlns:w="http://schemas.openxmlformats.org/wordprocessingml/2006/main">
  <w:divs>
    <w:div w:id="123234036">
      <w:bodyDiv w:val="1"/>
      <w:marLeft w:val="0"/>
      <w:marRight w:val="0"/>
      <w:marTop w:val="0"/>
      <w:marBottom w:val="0"/>
      <w:divBdr>
        <w:top w:val="none" w:sz="0" w:space="0" w:color="auto"/>
        <w:left w:val="none" w:sz="0" w:space="0" w:color="auto"/>
        <w:bottom w:val="none" w:sz="0" w:space="0" w:color="auto"/>
        <w:right w:val="none" w:sz="0" w:space="0" w:color="auto"/>
      </w:divBdr>
    </w:div>
    <w:div w:id="186258532">
      <w:bodyDiv w:val="1"/>
      <w:marLeft w:val="0"/>
      <w:marRight w:val="0"/>
      <w:marTop w:val="0"/>
      <w:marBottom w:val="0"/>
      <w:divBdr>
        <w:top w:val="none" w:sz="0" w:space="0" w:color="auto"/>
        <w:left w:val="none" w:sz="0" w:space="0" w:color="auto"/>
        <w:bottom w:val="none" w:sz="0" w:space="0" w:color="auto"/>
        <w:right w:val="none" w:sz="0" w:space="0" w:color="auto"/>
      </w:divBdr>
    </w:div>
    <w:div w:id="693966197">
      <w:bodyDiv w:val="1"/>
      <w:marLeft w:val="0"/>
      <w:marRight w:val="0"/>
      <w:marTop w:val="0"/>
      <w:marBottom w:val="0"/>
      <w:divBdr>
        <w:top w:val="none" w:sz="0" w:space="0" w:color="auto"/>
        <w:left w:val="none" w:sz="0" w:space="0" w:color="auto"/>
        <w:bottom w:val="none" w:sz="0" w:space="0" w:color="auto"/>
        <w:right w:val="none" w:sz="0" w:space="0" w:color="auto"/>
      </w:divBdr>
      <w:divsChild>
        <w:div w:id="1145703726">
          <w:marLeft w:val="0"/>
          <w:marRight w:val="0"/>
          <w:marTop w:val="0"/>
          <w:marBottom w:val="0"/>
          <w:divBdr>
            <w:top w:val="none" w:sz="0" w:space="0" w:color="auto"/>
            <w:left w:val="none" w:sz="0" w:space="0" w:color="auto"/>
            <w:bottom w:val="none" w:sz="0" w:space="0" w:color="auto"/>
            <w:right w:val="none" w:sz="0" w:space="0" w:color="auto"/>
          </w:divBdr>
          <w:divsChild>
            <w:div w:id="1322079683">
              <w:marLeft w:val="136"/>
              <w:marRight w:val="0"/>
              <w:marTop w:val="95"/>
              <w:marBottom w:val="136"/>
              <w:divBdr>
                <w:top w:val="none" w:sz="0" w:space="0" w:color="auto"/>
                <w:left w:val="none" w:sz="0" w:space="0" w:color="auto"/>
                <w:bottom w:val="none" w:sz="0" w:space="0" w:color="auto"/>
                <w:right w:val="none" w:sz="0" w:space="7" w:color="auto"/>
              </w:divBdr>
            </w:div>
          </w:divsChild>
        </w:div>
      </w:divsChild>
    </w:div>
    <w:div w:id="709377779">
      <w:bodyDiv w:val="1"/>
      <w:marLeft w:val="0"/>
      <w:marRight w:val="0"/>
      <w:marTop w:val="0"/>
      <w:marBottom w:val="0"/>
      <w:divBdr>
        <w:top w:val="none" w:sz="0" w:space="0" w:color="auto"/>
        <w:left w:val="none" w:sz="0" w:space="0" w:color="auto"/>
        <w:bottom w:val="none" w:sz="0" w:space="0" w:color="auto"/>
        <w:right w:val="none" w:sz="0" w:space="0" w:color="auto"/>
      </w:divBdr>
      <w:divsChild>
        <w:div w:id="1819833260">
          <w:marLeft w:val="0"/>
          <w:marRight w:val="0"/>
          <w:marTop w:val="0"/>
          <w:marBottom w:val="0"/>
          <w:divBdr>
            <w:top w:val="none" w:sz="0" w:space="0" w:color="auto"/>
            <w:left w:val="none" w:sz="0" w:space="0" w:color="auto"/>
            <w:bottom w:val="none" w:sz="0" w:space="0" w:color="auto"/>
            <w:right w:val="none" w:sz="0" w:space="0" w:color="auto"/>
          </w:divBdr>
          <w:divsChild>
            <w:div w:id="371349523">
              <w:marLeft w:val="0"/>
              <w:marRight w:val="0"/>
              <w:marTop w:val="0"/>
              <w:marBottom w:val="0"/>
              <w:divBdr>
                <w:top w:val="none" w:sz="0" w:space="0" w:color="auto"/>
                <w:left w:val="none" w:sz="0" w:space="0" w:color="auto"/>
                <w:bottom w:val="none" w:sz="0" w:space="0" w:color="auto"/>
                <w:right w:val="none" w:sz="0" w:space="0" w:color="auto"/>
              </w:divBdr>
              <w:divsChild>
                <w:div w:id="7920172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234050">
      <w:bodyDiv w:val="1"/>
      <w:marLeft w:val="0"/>
      <w:marRight w:val="0"/>
      <w:marTop w:val="0"/>
      <w:marBottom w:val="0"/>
      <w:divBdr>
        <w:top w:val="none" w:sz="0" w:space="0" w:color="auto"/>
        <w:left w:val="none" w:sz="0" w:space="0" w:color="auto"/>
        <w:bottom w:val="none" w:sz="0" w:space="0" w:color="auto"/>
        <w:right w:val="none" w:sz="0" w:space="0" w:color="auto"/>
      </w:divBdr>
    </w:div>
    <w:div w:id="1115295931">
      <w:bodyDiv w:val="1"/>
      <w:marLeft w:val="0"/>
      <w:marRight w:val="0"/>
      <w:marTop w:val="0"/>
      <w:marBottom w:val="0"/>
      <w:divBdr>
        <w:top w:val="none" w:sz="0" w:space="0" w:color="auto"/>
        <w:left w:val="none" w:sz="0" w:space="0" w:color="auto"/>
        <w:bottom w:val="none" w:sz="0" w:space="0" w:color="auto"/>
        <w:right w:val="none" w:sz="0" w:space="0" w:color="auto"/>
      </w:divBdr>
    </w:div>
    <w:div w:id="1509128520">
      <w:bodyDiv w:val="1"/>
      <w:marLeft w:val="0"/>
      <w:marRight w:val="0"/>
      <w:marTop w:val="0"/>
      <w:marBottom w:val="0"/>
      <w:divBdr>
        <w:top w:val="none" w:sz="0" w:space="0" w:color="auto"/>
        <w:left w:val="none" w:sz="0" w:space="0" w:color="auto"/>
        <w:bottom w:val="none" w:sz="0" w:space="0" w:color="auto"/>
        <w:right w:val="none" w:sz="0" w:space="0" w:color="auto"/>
      </w:divBdr>
    </w:div>
    <w:div w:id="1513104764">
      <w:bodyDiv w:val="1"/>
      <w:marLeft w:val="0"/>
      <w:marRight w:val="0"/>
      <w:marTop w:val="0"/>
      <w:marBottom w:val="0"/>
      <w:divBdr>
        <w:top w:val="none" w:sz="0" w:space="0" w:color="auto"/>
        <w:left w:val="none" w:sz="0" w:space="0" w:color="auto"/>
        <w:bottom w:val="none" w:sz="0" w:space="0" w:color="auto"/>
        <w:right w:val="none" w:sz="0" w:space="0" w:color="auto"/>
      </w:divBdr>
      <w:divsChild>
        <w:div w:id="707799349">
          <w:marLeft w:val="0"/>
          <w:marRight w:val="0"/>
          <w:marTop w:val="0"/>
          <w:marBottom w:val="0"/>
          <w:divBdr>
            <w:top w:val="none" w:sz="0" w:space="0" w:color="auto"/>
            <w:left w:val="none" w:sz="0" w:space="0" w:color="auto"/>
            <w:bottom w:val="none" w:sz="0" w:space="0" w:color="auto"/>
            <w:right w:val="none" w:sz="0" w:space="0" w:color="auto"/>
          </w:divBdr>
          <w:divsChild>
            <w:div w:id="1834637019">
              <w:marLeft w:val="0"/>
              <w:marRight w:val="0"/>
              <w:marTop w:val="0"/>
              <w:marBottom w:val="0"/>
              <w:divBdr>
                <w:top w:val="none" w:sz="0" w:space="0" w:color="auto"/>
                <w:left w:val="none" w:sz="0" w:space="0" w:color="auto"/>
                <w:bottom w:val="none" w:sz="0" w:space="0" w:color="auto"/>
                <w:right w:val="none" w:sz="0" w:space="0" w:color="auto"/>
              </w:divBdr>
            </w:div>
          </w:divsChild>
        </w:div>
        <w:div w:id="720330601">
          <w:marLeft w:val="0"/>
          <w:marRight w:val="0"/>
          <w:marTop w:val="0"/>
          <w:marBottom w:val="0"/>
          <w:divBdr>
            <w:top w:val="none" w:sz="0" w:space="0" w:color="auto"/>
            <w:left w:val="none" w:sz="0" w:space="0" w:color="auto"/>
            <w:bottom w:val="none" w:sz="0" w:space="0" w:color="auto"/>
            <w:right w:val="none" w:sz="0" w:space="0" w:color="auto"/>
          </w:divBdr>
          <w:divsChild>
            <w:div w:id="451022256">
              <w:marLeft w:val="0"/>
              <w:marRight w:val="0"/>
              <w:marTop w:val="0"/>
              <w:marBottom w:val="0"/>
              <w:divBdr>
                <w:top w:val="none" w:sz="0" w:space="0" w:color="auto"/>
                <w:left w:val="none" w:sz="0" w:space="0" w:color="auto"/>
                <w:bottom w:val="none" w:sz="0" w:space="0" w:color="auto"/>
                <w:right w:val="none" w:sz="0" w:space="0" w:color="auto"/>
              </w:divBdr>
            </w:div>
            <w:div w:id="889657890">
              <w:marLeft w:val="0"/>
              <w:marRight w:val="0"/>
              <w:marTop w:val="0"/>
              <w:marBottom w:val="0"/>
              <w:divBdr>
                <w:top w:val="none" w:sz="0" w:space="0" w:color="auto"/>
                <w:left w:val="none" w:sz="0" w:space="0" w:color="auto"/>
                <w:bottom w:val="none" w:sz="0" w:space="0" w:color="auto"/>
                <w:right w:val="none" w:sz="0" w:space="0" w:color="auto"/>
              </w:divBdr>
            </w:div>
          </w:divsChild>
        </w:div>
        <w:div w:id="1301152739">
          <w:marLeft w:val="0"/>
          <w:marRight w:val="0"/>
          <w:marTop w:val="0"/>
          <w:marBottom w:val="0"/>
          <w:divBdr>
            <w:top w:val="none" w:sz="0" w:space="0" w:color="auto"/>
            <w:left w:val="none" w:sz="0" w:space="0" w:color="auto"/>
            <w:bottom w:val="none" w:sz="0" w:space="0" w:color="auto"/>
            <w:right w:val="none" w:sz="0" w:space="0" w:color="auto"/>
          </w:divBdr>
          <w:divsChild>
            <w:div w:id="57679953">
              <w:marLeft w:val="0"/>
              <w:marRight w:val="0"/>
              <w:marTop w:val="0"/>
              <w:marBottom w:val="0"/>
              <w:divBdr>
                <w:top w:val="none" w:sz="0" w:space="0" w:color="auto"/>
                <w:left w:val="none" w:sz="0" w:space="0" w:color="auto"/>
                <w:bottom w:val="none" w:sz="0" w:space="0" w:color="auto"/>
                <w:right w:val="none" w:sz="0" w:space="0" w:color="auto"/>
              </w:divBdr>
            </w:div>
            <w:div w:id="1517840238">
              <w:marLeft w:val="0"/>
              <w:marRight w:val="0"/>
              <w:marTop w:val="0"/>
              <w:marBottom w:val="0"/>
              <w:divBdr>
                <w:top w:val="none" w:sz="0" w:space="0" w:color="auto"/>
                <w:left w:val="none" w:sz="0" w:space="0" w:color="auto"/>
                <w:bottom w:val="none" w:sz="0" w:space="0" w:color="auto"/>
                <w:right w:val="none" w:sz="0" w:space="0" w:color="auto"/>
              </w:divBdr>
            </w:div>
          </w:divsChild>
        </w:div>
        <w:div w:id="1412851186">
          <w:marLeft w:val="0"/>
          <w:marRight w:val="0"/>
          <w:marTop w:val="0"/>
          <w:marBottom w:val="0"/>
          <w:divBdr>
            <w:top w:val="none" w:sz="0" w:space="0" w:color="auto"/>
            <w:left w:val="none" w:sz="0" w:space="0" w:color="auto"/>
            <w:bottom w:val="none" w:sz="0" w:space="0" w:color="auto"/>
            <w:right w:val="none" w:sz="0" w:space="0" w:color="auto"/>
          </w:divBdr>
          <w:divsChild>
            <w:div w:id="392509856">
              <w:marLeft w:val="0"/>
              <w:marRight w:val="0"/>
              <w:marTop w:val="0"/>
              <w:marBottom w:val="0"/>
              <w:divBdr>
                <w:top w:val="none" w:sz="0" w:space="0" w:color="auto"/>
                <w:left w:val="none" w:sz="0" w:space="0" w:color="auto"/>
                <w:bottom w:val="none" w:sz="0" w:space="0" w:color="auto"/>
                <w:right w:val="none" w:sz="0" w:space="0" w:color="auto"/>
              </w:divBdr>
            </w:div>
            <w:div w:id="1413772635">
              <w:marLeft w:val="0"/>
              <w:marRight w:val="0"/>
              <w:marTop w:val="0"/>
              <w:marBottom w:val="0"/>
              <w:divBdr>
                <w:top w:val="none" w:sz="0" w:space="0" w:color="auto"/>
                <w:left w:val="none" w:sz="0" w:space="0" w:color="auto"/>
                <w:bottom w:val="none" w:sz="0" w:space="0" w:color="auto"/>
                <w:right w:val="none" w:sz="0" w:space="0" w:color="auto"/>
              </w:divBdr>
            </w:div>
          </w:divsChild>
        </w:div>
        <w:div w:id="1783920244">
          <w:marLeft w:val="0"/>
          <w:marRight w:val="0"/>
          <w:marTop w:val="0"/>
          <w:marBottom w:val="0"/>
          <w:divBdr>
            <w:top w:val="none" w:sz="0" w:space="0" w:color="auto"/>
            <w:left w:val="none" w:sz="0" w:space="0" w:color="auto"/>
            <w:bottom w:val="none" w:sz="0" w:space="0" w:color="auto"/>
            <w:right w:val="none" w:sz="0" w:space="0" w:color="auto"/>
          </w:divBdr>
        </w:div>
      </w:divsChild>
    </w:div>
    <w:div w:id="1598320264">
      <w:bodyDiv w:val="1"/>
      <w:marLeft w:val="0"/>
      <w:marRight w:val="0"/>
      <w:marTop w:val="0"/>
      <w:marBottom w:val="0"/>
      <w:divBdr>
        <w:top w:val="none" w:sz="0" w:space="0" w:color="auto"/>
        <w:left w:val="none" w:sz="0" w:space="0" w:color="auto"/>
        <w:bottom w:val="none" w:sz="0" w:space="0" w:color="auto"/>
        <w:right w:val="none" w:sz="0" w:space="0" w:color="auto"/>
      </w:divBdr>
    </w:div>
    <w:div w:id="1736663769">
      <w:bodyDiv w:val="1"/>
      <w:marLeft w:val="0"/>
      <w:marRight w:val="0"/>
      <w:marTop w:val="0"/>
      <w:marBottom w:val="0"/>
      <w:divBdr>
        <w:top w:val="none" w:sz="0" w:space="0" w:color="auto"/>
        <w:left w:val="none" w:sz="0" w:space="0" w:color="auto"/>
        <w:bottom w:val="none" w:sz="0" w:space="0" w:color="auto"/>
        <w:right w:val="none" w:sz="0" w:space="0" w:color="auto"/>
      </w:divBdr>
    </w:div>
    <w:div w:id="1786653233">
      <w:bodyDiv w:val="1"/>
      <w:marLeft w:val="0"/>
      <w:marRight w:val="0"/>
      <w:marTop w:val="0"/>
      <w:marBottom w:val="0"/>
      <w:divBdr>
        <w:top w:val="none" w:sz="0" w:space="0" w:color="auto"/>
        <w:left w:val="none" w:sz="0" w:space="0" w:color="auto"/>
        <w:bottom w:val="none" w:sz="0" w:space="0" w:color="auto"/>
        <w:right w:val="none" w:sz="0" w:space="0" w:color="auto"/>
      </w:divBdr>
      <w:divsChild>
        <w:div w:id="242449006">
          <w:marLeft w:val="0"/>
          <w:marRight w:val="0"/>
          <w:marTop w:val="0"/>
          <w:marBottom w:val="0"/>
          <w:divBdr>
            <w:top w:val="none" w:sz="0" w:space="0" w:color="auto"/>
            <w:left w:val="none" w:sz="0" w:space="0" w:color="auto"/>
            <w:bottom w:val="none" w:sz="0" w:space="0" w:color="auto"/>
            <w:right w:val="none" w:sz="0" w:space="0" w:color="auto"/>
          </w:divBdr>
          <w:divsChild>
            <w:div w:id="1384326671">
              <w:marLeft w:val="0"/>
              <w:marRight w:val="0"/>
              <w:marTop w:val="0"/>
              <w:marBottom w:val="0"/>
              <w:divBdr>
                <w:top w:val="none" w:sz="0" w:space="0" w:color="auto"/>
                <w:left w:val="none" w:sz="0" w:space="0" w:color="auto"/>
                <w:bottom w:val="none" w:sz="0" w:space="0" w:color="auto"/>
                <w:right w:val="none" w:sz="0" w:space="0" w:color="auto"/>
              </w:divBdr>
              <w:divsChild>
                <w:div w:id="59791149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package" Target="embeddings/Microsoft_Office_PowerPoint_Slide2.sldx"/><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19.jpeg"/><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hyperlink" Target="http://www.civilz.com/articles/tech-beton/run-the-formatting-method.html" TargetMode="External"/><Relationship Id="rId25" Type="http://schemas.openxmlformats.org/officeDocument/2006/relationships/image" Target="media/image12.emf"/><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wikipg.com/show_context.php?id=600&amp;title=%D8%A8%D8%AA%D9%86&amp;lang_id=fa" TargetMode="External"/><Relationship Id="rId20" Type="http://schemas.openxmlformats.org/officeDocument/2006/relationships/image" Target="media/image8.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package" Target="embeddings/Microsoft_Office_PowerPoint_Slide1.sldx"/><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wikipg.com/show_context.php?id=673&amp;title=%D8%B3%DB%8C%D9%85%D8%A7%D9%86&amp;lang_id=fa" TargetMode="External"/><Relationship Id="rId23" Type="http://schemas.openxmlformats.org/officeDocument/2006/relationships/image" Target="media/image11.emf"/><Relationship Id="rId28" Type="http://schemas.openxmlformats.org/officeDocument/2006/relationships/package" Target="embeddings/Microsoft_Office_PowerPoint_Slide3.sldx"/><Relationship Id="rId36"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7.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www.wikipg.com/show_context.php?id=600&amp;title=%D8%A8%D8%AA%D9%86&amp;lang_id=fa" TargetMode="External"/><Relationship Id="rId22" Type="http://schemas.openxmlformats.org/officeDocument/2006/relationships/image" Target="media/image10.png"/><Relationship Id="rId27" Type="http://schemas.openxmlformats.org/officeDocument/2006/relationships/image" Target="media/image13.emf"/><Relationship Id="rId30" Type="http://schemas.openxmlformats.org/officeDocument/2006/relationships/image" Target="media/image15.jpeg"/><Relationship Id="rId35"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AFFE8A-E783-4427-89FE-1D30AF29D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53</Pages>
  <Words>10047</Words>
  <Characters>57270</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dc:creator>
  <cp:keywords/>
  <dc:description/>
  <cp:lastModifiedBy>apple</cp:lastModifiedBy>
  <cp:revision>1</cp:revision>
  <cp:lastPrinted>2013-09-18T09:02:00Z</cp:lastPrinted>
  <dcterms:created xsi:type="dcterms:W3CDTF">2013-09-18T05:53:00Z</dcterms:created>
  <dcterms:modified xsi:type="dcterms:W3CDTF">2013-09-18T09:03:00Z</dcterms:modified>
</cp:coreProperties>
</file>